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F814D" w14:textId="77777777" w:rsidR="004413E4" w:rsidRDefault="004413E4" w:rsidP="000C7088">
      <w:pPr>
        <w:jc w:val="right"/>
        <w:rPr>
          <w:lang w:val="en-CA"/>
        </w:rPr>
      </w:pPr>
      <w:r>
        <w:rPr>
          <w:lang w:val="en-CA"/>
        </w:rPr>
        <w:t xml:space="preserve">  </w:t>
      </w:r>
    </w:p>
    <w:p w14:paraId="290DA322" w14:textId="6615D4F1" w:rsidR="002112E0" w:rsidRDefault="00AE6DE8" w:rsidP="000C7088">
      <w:pPr>
        <w:jc w:val="right"/>
        <w:rPr>
          <w:lang w:val="en-CA"/>
        </w:rPr>
      </w:pPr>
      <w:r>
        <w:rPr>
          <w:lang w:val="en-CA"/>
        </w:rPr>
        <w:t>October</w:t>
      </w:r>
      <w:r w:rsidR="00774BF2">
        <w:rPr>
          <w:lang w:val="en-CA"/>
        </w:rPr>
        <w:t xml:space="preserve"> 202</w:t>
      </w:r>
      <w:r w:rsidR="00DD0193">
        <w:rPr>
          <w:lang w:val="en-CA"/>
        </w:rPr>
        <w:t>2</w:t>
      </w:r>
    </w:p>
    <w:p w14:paraId="04858EFE" w14:textId="319667CC" w:rsidR="002112E0" w:rsidRPr="000C0EFA" w:rsidRDefault="002112E0" w:rsidP="000C0EFA">
      <w:pPr>
        <w:jc w:val="center"/>
        <w:rPr>
          <w:i/>
          <w:sz w:val="22"/>
          <w:szCs w:val="22"/>
          <w:lang w:val="en-CA"/>
        </w:rPr>
      </w:pPr>
      <w:r w:rsidRPr="00112EC9">
        <w:rPr>
          <w:i/>
          <w:sz w:val="22"/>
          <w:szCs w:val="22"/>
          <w:lang w:val="en-CA"/>
        </w:rPr>
        <w:t>Curriculum Vitae</w:t>
      </w:r>
    </w:p>
    <w:p w14:paraId="12CB69C9" w14:textId="7218D346" w:rsidR="002112E0" w:rsidRDefault="00DC34B3" w:rsidP="000C7088">
      <w:pPr>
        <w:jc w:val="center"/>
        <w:rPr>
          <w:b/>
          <w:bCs/>
        </w:rPr>
      </w:pPr>
      <w:r>
        <w:rPr>
          <w:lang w:val="en-CA"/>
        </w:rPr>
        <w:fldChar w:fldCharType="begin"/>
      </w:r>
      <w:r w:rsidR="002112E0">
        <w:rPr>
          <w:lang w:val="en-CA"/>
        </w:rPr>
        <w:instrText xml:space="preserve"> SEQ CHAPTER \h \r 1</w:instrText>
      </w:r>
      <w:r>
        <w:rPr>
          <w:lang w:val="en-CA"/>
        </w:rPr>
        <w:fldChar w:fldCharType="end"/>
      </w:r>
      <w:r w:rsidR="002112E0">
        <w:rPr>
          <w:b/>
          <w:bCs/>
        </w:rPr>
        <w:t>Ellen Kaye Scott</w:t>
      </w:r>
    </w:p>
    <w:p w14:paraId="3D6E2049" w14:textId="2F9037DA" w:rsidR="000C0EFA" w:rsidRDefault="000C0EFA" w:rsidP="000C7088">
      <w:pPr>
        <w:jc w:val="center"/>
      </w:pPr>
    </w:p>
    <w:p w14:paraId="20A610C0" w14:textId="77777777" w:rsidR="002112E0" w:rsidRDefault="002112E0" w:rsidP="000C7088">
      <w:pPr>
        <w:rPr>
          <w:sz w:val="22"/>
          <w:szCs w:val="22"/>
        </w:rPr>
      </w:pPr>
    </w:p>
    <w:p w14:paraId="1DDD493A" w14:textId="77777777" w:rsidR="002112E0" w:rsidRDefault="002112E0" w:rsidP="000C7088">
      <w:pPr>
        <w:tabs>
          <w:tab w:val="right" w:pos="9360"/>
        </w:tabs>
        <w:rPr>
          <w:sz w:val="22"/>
          <w:szCs w:val="22"/>
        </w:rPr>
      </w:pPr>
      <w:r>
        <w:rPr>
          <w:sz w:val="22"/>
          <w:szCs w:val="22"/>
        </w:rPr>
        <w:t>541 346-5075</w:t>
      </w:r>
      <w:r>
        <w:rPr>
          <w:sz w:val="22"/>
          <w:szCs w:val="22"/>
        </w:rPr>
        <w:tab/>
        <w:t>Department of Sociology</w:t>
      </w:r>
    </w:p>
    <w:p w14:paraId="4D4F07BE" w14:textId="77777777" w:rsidR="002112E0" w:rsidRDefault="00AC42E9" w:rsidP="000C7088">
      <w:pPr>
        <w:tabs>
          <w:tab w:val="right" w:pos="9360"/>
        </w:tabs>
        <w:rPr>
          <w:sz w:val="22"/>
          <w:szCs w:val="22"/>
        </w:rPr>
      </w:pPr>
      <w:hyperlink r:id="rId8" w:history="1">
        <w:r w:rsidR="002112E0" w:rsidRPr="002B0E36">
          <w:rPr>
            <w:rStyle w:val="Hyperlink"/>
            <w:sz w:val="22"/>
            <w:szCs w:val="22"/>
          </w:rPr>
          <w:t>escott@uoregon.edu</w:t>
        </w:r>
      </w:hyperlink>
      <w:r w:rsidR="002112E0">
        <w:rPr>
          <w:sz w:val="22"/>
          <w:szCs w:val="22"/>
        </w:rPr>
        <w:t xml:space="preserve"> </w:t>
      </w:r>
      <w:r w:rsidR="002112E0">
        <w:rPr>
          <w:sz w:val="22"/>
          <w:szCs w:val="22"/>
        </w:rPr>
        <w:tab/>
        <w:t>1291 University of Oregon</w:t>
      </w:r>
    </w:p>
    <w:p w14:paraId="6BE8DD69" w14:textId="77777777" w:rsidR="002112E0" w:rsidRDefault="002112E0" w:rsidP="000C7088">
      <w:pPr>
        <w:tabs>
          <w:tab w:val="right" w:pos="9360"/>
        </w:tabs>
        <w:rPr>
          <w:sz w:val="22"/>
          <w:szCs w:val="22"/>
        </w:rPr>
      </w:pPr>
      <w:r>
        <w:rPr>
          <w:sz w:val="22"/>
          <w:szCs w:val="22"/>
        </w:rPr>
        <w:tab/>
        <w:t>Eugene, OR 97403</w:t>
      </w:r>
    </w:p>
    <w:p w14:paraId="5F82F9BB" w14:textId="77777777" w:rsidR="002112E0" w:rsidRDefault="002112E0" w:rsidP="000C7088">
      <w:pPr>
        <w:tabs>
          <w:tab w:val="right" w:pos="9360"/>
        </w:tabs>
        <w:rPr>
          <w:sz w:val="22"/>
          <w:szCs w:val="22"/>
        </w:rPr>
      </w:pPr>
      <w:r>
        <w:rPr>
          <w:sz w:val="22"/>
          <w:szCs w:val="22"/>
        </w:rPr>
        <w:tab/>
      </w:r>
    </w:p>
    <w:p w14:paraId="3EB36D0D" w14:textId="77777777" w:rsidR="002112E0" w:rsidRDefault="002112E0" w:rsidP="000C7088">
      <w:pPr>
        <w:rPr>
          <w:sz w:val="22"/>
          <w:szCs w:val="22"/>
        </w:rPr>
      </w:pPr>
      <w:r>
        <w:rPr>
          <w:b/>
          <w:bCs/>
          <w:sz w:val="22"/>
          <w:szCs w:val="22"/>
        </w:rPr>
        <w:t>EDUCATION</w:t>
      </w:r>
    </w:p>
    <w:p w14:paraId="046B57B4" w14:textId="77777777" w:rsidR="002112E0" w:rsidRDefault="002112E0" w:rsidP="000C7088">
      <w:pPr>
        <w:rPr>
          <w:sz w:val="22"/>
          <w:szCs w:val="22"/>
        </w:rPr>
      </w:pPr>
    </w:p>
    <w:p w14:paraId="25104EE9" w14:textId="77777777" w:rsidR="002112E0" w:rsidRDefault="002112E0" w:rsidP="00112EC9">
      <w:pPr>
        <w:ind w:left="1440" w:hanging="1440"/>
        <w:rPr>
          <w:sz w:val="22"/>
          <w:szCs w:val="22"/>
        </w:rPr>
      </w:pPr>
      <w:r>
        <w:rPr>
          <w:sz w:val="22"/>
          <w:szCs w:val="22"/>
        </w:rPr>
        <w:t>1997</w:t>
      </w:r>
      <w:r>
        <w:rPr>
          <w:sz w:val="22"/>
          <w:szCs w:val="22"/>
        </w:rPr>
        <w:tab/>
        <w:t>Ph.D., Sociology with concentration in Feminist Theory and Methods, University of California, Davis</w:t>
      </w:r>
    </w:p>
    <w:p w14:paraId="7DB01529" w14:textId="77777777" w:rsidR="002112E0" w:rsidRPr="00DA62A8" w:rsidRDefault="00DC34B3" w:rsidP="00DA62A8">
      <w:pPr>
        <w:ind w:left="2160" w:hanging="720"/>
        <w:rPr>
          <w:lang w:val="en-CA"/>
        </w:rPr>
      </w:pPr>
      <w:r>
        <w:rPr>
          <w:lang w:val="en-CA"/>
        </w:rPr>
        <w:fldChar w:fldCharType="begin"/>
      </w:r>
      <w:r w:rsidR="002112E0">
        <w:rPr>
          <w:lang w:val="en-CA"/>
        </w:rPr>
        <w:instrText xml:space="preserve"> SEQ CHAPTER \h \r 1</w:instrText>
      </w:r>
      <w:r>
        <w:rPr>
          <w:lang w:val="en-CA"/>
        </w:rPr>
        <w:fldChar w:fldCharType="end"/>
      </w:r>
      <w:r w:rsidR="002112E0">
        <w:rPr>
          <w:sz w:val="22"/>
          <w:szCs w:val="22"/>
        </w:rPr>
        <w:t>Dissertation Title: Feminists Working Across Racial Divides: The Politics of Race in a Battered Women’s Shelter and a Rape Crisis Center</w:t>
      </w:r>
    </w:p>
    <w:p w14:paraId="6728C1E6" w14:textId="77777777" w:rsidR="002112E0" w:rsidRDefault="002112E0" w:rsidP="00112EC9">
      <w:pPr>
        <w:ind w:left="1440" w:hanging="1440"/>
        <w:rPr>
          <w:sz w:val="22"/>
          <w:szCs w:val="22"/>
        </w:rPr>
      </w:pPr>
      <w:r>
        <w:rPr>
          <w:sz w:val="22"/>
          <w:szCs w:val="22"/>
        </w:rPr>
        <w:t>1992</w:t>
      </w:r>
      <w:r>
        <w:rPr>
          <w:sz w:val="22"/>
          <w:szCs w:val="22"/>
        </w:rPr>
        <w:tab/>
        <w:t>M.A., Sociology, University of California, Davis</w:t>
      </w:r>
    </w:p>
    <w:p w14:paraId="21A38613" w14:textId="77777777" w:rsidR="002112E0" w:rsidRDefault="002112E0" w:rsidP="00112EC9">
      <w:pPr>
        <w:ind w:left="1440" w:hanging="1440"/>
        <w:rPr>
          <w:sz w:val="22"/>
          <w:szCs w:val="22"/>
        </w:rPr>
      </w:pPr>
      <w:r>
        <w:rPr>
          <w:sz w:val="22"/>
          <w:szCs w:val="22"/>
        </w:rPr>
        <w:t>1991</w:t>
      </w:r>
      <w:r>
        <w:rPr>
          <w:sz w:val="22"/>
          <w:szCs w:val="22"/>
        </w:rPr>
        <w:tab/>
        <w:t>M.A., Political Science, New School for Social Research</w:t>
      </w:r>
    </w:p>
    <w:p w14:paraId="195B4180" w14:textId="77777777" w:rsidR="002112E0" w:rsidRDefault="002112E0" w:rsidP="00112EC9">
      <w:pPr>
        <w:ind w:left="1440" w:hanging="1440"/>
        <w:rPr>
          <w:sz w:val="22"/>
          <w:szCs w:val="22"/>
        </w:rPr>
      </w:pPr>
      <w:r>
        <w:rPr>
          <w:sz w:val="22"/>
          <w:szCs w:val="22"/>
        </w:rPr>
        <w:t>1982</w:t>
      </w:r>
      <w:r>
        <w:rPr>
          <w:sz w:val="22"/>
          <w:szCs w:val="22"/>
        </w:rPr>
        <w:tab/>
        <w:t>B.A., Geology and Environmental Studies, Williams College</w:t>
      </w:r>
      <w:r>
        <w:rPr>
          <w:sz w:val="22"/>
          <w:szCs w:val="22"/>
        </w:rPr>
        <w:tab/>
      </w:r>
    </w:p>
    <w:p w14:paraId="5CEC809F" w14:textId="77777777" w:rsidR="002112E0" w:rsidRDefault="002112E0" w:rsidP="000C7088">
      <w:pPr>
        <w:rPr>
          <w:sz w:val="22"/>
          <w:szCs w:val="22"/>
        </w:rPr>
      </w:pPr>
    </w:p>
    <w:p w14:paraId="780F4BA5" w14:textId="3898B281" w:rsidR="002112E0" w:rsidRDefault="003441AA" w:rsidP="000C7088">
      <w:pPr>
        <w:rPr>
          <w:sz w:val="22"/>
          <w:szCs w:val="22"/>
        </w:rPr>
      </w:pPr>
      <w:r>
        <w:rPr>
          <w:b/>
          <w:bCs/>
          <w:sz w:val="22"/>
          <w:szCs w:val="22"/>
        </w:rPr>
        <w:t>PROFESSIONAL</w:t>
      </w:r>
      <w:r w:rsidR="002112E0">
        <w:rPr>
          <w:b/>
          <w:bCs/>
          <w:sz w:val="22"/>
          <w:szCs w:val="22"/>
        </w:rPr>
        <w:t xml:space="preserve"> EXPERIENCE</w:t>
      </w:r>
    </w:p>
    <w:p w14:paraId="7DD5EAC1" w14:textId="77777777" w:rsidR="002112E0" w:rsidRDefault="002112E0" w:rsidP="000C7088">
      <w:pPr>
        <w:rPr>
          <w:sz w:val="22"/>
          <w:szCs w:val="22"/>
        </w:rPr>
      </w:pPr>
    </w:p>
    <w:p w14:paraId="5504DCEF" w14:textId="369CABB8" w:rsidR="003441AA" w:rsidRDefault="003441AA" w:rsidP="000C7088">
      <w:pPr>
        <w:rPr>
          <w:sz w:val="22"/>
          <w:szCs w:val="22"/>
        </w:rPr>
      </w:pPr>
      <w:r>
        <w:rPr>
          <w:sz w:val="22"/>
          <w:szCs w:val="22"/>
        </w:rPr>
        <w:t>2017-2019</w:t>
      </w:r>
      <w:r>
        <w:rPr>
          <w:sz w:val="22"/>
          <w:szCs w:val="22"/>
        </w:rPr>
        <w:tab/>
        <w:t>Head, Department of Sociology, University of Oregon</w:t>
      </w:r>
    </w:p>
    <w:p w14:paraId="71F80C36" w14:textId="33748517" w:rsidR="00121A56" w:rsidRDefault="00121A56" w:rsidP="003441AA">
      <w:pPr>
        <w:tabs>
          <w:tab w:val="left" w:pos="1440"/>
        </w:tabs>
        <w:ind w:left="1440" w:hanging="1440"/>
        <w:rPr>
          <w:sz w:val="22"/>
          <w:szCs w:val="22"/>
        </w:rPr>
      </w:pPr>
      <w:r>
        <w:rPr>
          <w:sz w:val="22"/>
          <w:szCs w:val="22"/>
        </w:rPr>
        <w:t>2016-2017</w:t>
      </w:r>
      <w:r>
        <w:rPr>
          <w:sz w:val="22"/>
          <w:szCs w:val="22"/>
        </w:rPr>
        <w:tab/>
        <w:t>Associate Head</w:t>
      </w:r>
      <w:r w:rsidR="003441AA">
        <w:rPr>
          <w:sz w:val="22"/>
          <w:szCs w:val="22"/>
        </w:rPr>
        <w:t xml:space="preserve"> and Interim Head</w:t>
      </w:r>
      <w:r>
        <w:rPr>
          <w:sz w:val="22"/>
          <w:szCs w:val="22"/>
        </w:rPr>
        <w:t>, Department of Women’s and Gender Studies</w:t>
      </w:r>
      <w:r w:rsidR="003441AA">
        <w:rPr>
          <w:sz w:val="22"/>
          <w:szCs w:val="22"/>
        </w:rPr>
        <w:t>, University of Oregon</w:t>
      </w:r>
    </w:p>
    <w:p w14:paraId="129BEB06" w14:textId="182295A1" w:rsidR="002112E0" w:rsidRDefault="00943D5F" w:rsidP="00112EC9">
      <w:pPr>
        <w:tabs>
          <w:tab w:val="left" w:pos="1440"/>
        </w:tabs>
        <w:rPr>
          <w:sz w:val="22"/>
          <w:szCs w:val="22"/>
        </w:rPr>
      </w:pPr>
      <w:r>
        <w:rPr>
          <w:sz w:val="22"/>
          <w:szCs w:val="22"/>
        </w:rPr>
        <w:t>2009-2014</w:t>
      </w:r>
      <w:r w:rsidR="002112E0">
        <w:rPr>
          <w:sz w:val="22"/>
          <w:szCs w:val="22"/>
        </w:rPr>
        <w:tab/>
        <w:t>Head, Department of Women’s and Gender Studies</w:t>
      </w:r>
      <w:r w:rsidR="003441AA">
        <w:rPr>
          <w:sz w:val="22"/>
          <w:szCs w:val="22"/>
        </w:rPr>
        <w:t>, University of Oregon</w:t>
      </w:r>
    </w:p>
    <w:p w14:paraId="0293F0DE" w14:textId="77777777" w:rsidR="002112E0" w:rsidRDefault="002112E0" w:rsidP="00112EC9">
      <w:pPr>
        <w:tabs>
          <w:tab w:val="left" w:pos="1440"/>
        </w:tabs>
        <w:rPr>
          <w:sz w:val="22"/>
          <w:szCs w:val="22"/>
        </w:rPr>
      </w:pPr>
      <w:r>
        <w:rPr>
          <w:sz w:val="22"/>
          <w:szCs w:val="22"/>
        </w:rPr>
        <w:t>2006-2009</w:t>
      </w:r>
      <w:r>
        <w:rPr>
          <w:sz w:val="22"/>
          <w:szCs w:val="22"/>
        </w:rPr>
        <w:tab/>
        <w:t>Director, Women’s and Gender Studies Program, University of Oregon</w:t>
      </w:r>
    </w:p>
    <w:p w14:paraId="008C2428" w14:textId="77777777" w:rsidR="00315581" w:rsidRDefault="00315581" w:rsidP="00112EC9">
      <w:pPr>
        <w:tabs>
          <w:tab w:val="left" w:pos="1440"/>
        </w:tabs>
        <w:rPr>
          <w:sz w:val="22"/>
          <w:szCs w:val="22"/>
        </w:rPr>
      </w:pPr>
      <w:r>
        <w:rPr>
          <w:sz w:val="22"/>
          <w:szCs w:val="22"/>
        </w:rPr>
        <w:t>2012-present</w:t>
      </w:r>
      <w:r>
        <w:rPr>
          <w:sz w:val="22"/>
          <w:szCs w:val="22"/>
        </w:rPr>
        <w:tab/>
        <w:t>Professor, Department of Sociology, University of Oregon</w:t>
      </w:r>
    </w:p>
    <w:p w14:paraId="1B53CC28" w14:textId="77777777" w:rsidR="002112E0" w:rsidRDefault="00315581" w:rsidP="00112EC9">
      <w:pPr>
        <w:tabs>
          <w:tab w:val="left" w:pos="1440"/>
        </w:tabs>
        <w:rPr>
          <w:sz w:val="22"/>
          <w:szCs w:val="22"/>
        </w:rPr>
      </w:pPr>
      <w:r>
        <w:rPr>
          <w:sz w:val="22"/>
          <w:szCs w:val="22"/>
        </w:rPr>
        <w:t>2004-2012</w:t>
      </w:r>
      <w:r w:rsidR="002112E0">
        <w:rPr>
          <w:sz w:val="22"/>
          <w:szCs w:val="22"/>
        </w:rPr>
        <w:tab/>
        <w:t>Associate Professor, Department of Sociology, University of Oregon</w:t>
      </w:r>
    </w:p>
    <w:p w14:paraId="78CBD8CA" w14:textId="77777777" w:rsidR="002112E0" w:rsidRDefault="002112E0" w:rsidP="00112EC9">
      <w:pPr>
        <w:tabs>
          <w:tab w:val="left" w:pos="1440"/>
        </w:tabs>
        <w:rPr>
          <w:sz w:val="22"/>
          <w:szCs w:val="22"/>
        </w:rPr>
      </w:pPr>
      <w:r>
        <w:rPr>
          <w:sz w:val="22"/>
          <w:szCs w:val="22"/>
        </w:rPr>
        <w:t>2001-2004</w:t>
      </w:r>
      <w:r>
        <w:rPr>
          <w:sz w:val="22"/>
          <w:szCs w:val="22"/>
        </w:rPr>
        <w:tab/>
        <w:t>Assistant Professor, Department of Sociology, University of Oregon</w:t>
      </w:r>
    </w:p>
    <w:p w14:paraId="3F48A845" w14:textId="77777777" w:rsidR="002112E0" w:rsidRDefault="002112E0" w:rsidP="00112EC9">
      <w:pPr>
        <w:tabs>
          <w:tab w:val="left" w:pos="1440"/>
        </w:tabs>
        <w:ind w:left="720" w:hanging="720"/>
        <w:rPr>
          <w:sz w:val="22"/>
          <w:szCs w:val="22"/>
        </w:rPr>
      </w:pPr>
      <w:r>
        <w:rPr>
          <w:sz w:val="22"/>
          <w:szCs w:val="22"/>
        </w:rPr>
        <w:t>1997-2001</w:t>
      </w:r>
      <w:r>
        <w:rPr>
          <w:sz w:val="22"/>
          <w:szCs w:val="22"/>
        </w:rPr>
        <w:tab/>
        <w:t>Assistant Professor, Department of Sociology, Kent State University</w:t>
      </w:r>
    </w:p>
    <w:p w14:paraId="616C2A11" w14:textId="77777777" w:rsidR="002112E0" w:rsidRDefault="002112E0" w:rsidP="000C7088">
      <w:pPr>
        <w:rPr>
          <w:sz w:val="22"/>
          <w:szCs w:val="22"/>
        </w:rPr>
      </w:pPr>
    </w:p>
    <w:p w14:paraId="0D96C790" w14:textId="77777777" w:rsidR="002112E0" w:rsidRDefault="002112E0" w:rsidP="000C7088">
      <w:pPr>
        <w:rPr>
          <w:b/>
          <w:bCs/>
          <w:sz w:val="22"/>
          <w:szCs w:val="22"/>
        </w:rPr>
      </w:pPr>
      <w:r>
        <w:rPr>
          <w:b/>
          <w:bCs/>
          <w:sz w:val="22"/>
          <w:szCs w:val="22"/>
        </w:rPr>
        <w:t>PUBLICATIONS</w:t>
      </w:r>
    </w:p>
    <w:p w14:paraId="6C729CAD" w14:textId="77777777" w:rsidR="002112E0" w:rsidRPr="00112EC9" w:rsidRDefault="002112E0" w:rsidP="000C7088">
      <w:pPr>
        <w:rPr>
          <w:sz w:val="22"/>
          <w:szCs w:val="22"/>
        </w:rPr>
      </w:pPr>
    </w:p>
    <w:p w14:paraId="03F18FFD" w14:textId="77777777" w:rsidR="002112E0" w:rsidRDefault="002112E0" w:rsidP="000C7088">
      <w:pPr>
        <w:rPr>
          <w:sz w:val="22"/>
          <w:szCs w:val="22"/>
        </w:rPr>
      </w:pPr>
      <w:r>
        <w:rPr>
          <w:b/>
          <w:i/>
          <w:sz w:val="22"/>
          <w:szCs w:val="22"/>
        </w:rPr>
        <w:t>Refereed</w:t>
      </w:r>
    </w:p>
    <w:p w14:paraId="0311F8DB" w14:textId="77777777" w:rsidR="0030522C" w:rsidRDefault="0030522C" w:rsidP="0030522C">
      <w:pPr>
        <w:tabs>
          <w:tab w:val="left" w:pos="720"/>
        </w:tabs>
        <w:ind w:left="1440" w:hanging="1440"/>
        <w:rPr>
          <w:sz w:val="22"/>
          <w:szCs w:val="22"/>
        </w:rPr>
      </w:pPr>
    </w:p>
    <w:p w14:paraId="2C3E2D25" w14:textId="35DA663D" w:rsidR="002F789B" w:rsidRPr="002F789B" w:rsidRDefault="00DD0193" w:rsidP="002F789B">
      <w:pPr>
        <w:tabs>
          <w:tab w:val="left" w:pos="720"/>
        </w:tabs>
        <w:ind w:left="1440" w:hanging="1440"/>
        <w:rPr>
          <w:bCs/>
          <w:iCs/>
          <w:color w:val="000000"/>
        </w:rPr>
      </w:pPr>
      <w:r>
        <w:rPr>
          <w:bCs/>
          <w:iCs/>
          <w:color w:val="000000"/>
        </w:rPr>
        <w:t>2021</w:t>
      </w:r>
      <w:r w:rsidR="002F789B">
        <w:rPr>
          <w:bCs/>
          <w:iCs/>
          <w:color w:val="000000"/>
        </w:rPr>
        <w:tab/>
        <w:t xml:space="preserve">Larissa Petrucci, </w:t>
      </w:r>
      <w:r w:rsidR="002F789B" w:rsidRPr="00876537">
        <w:rPr>
          <w:color w:val="000000"/>
        </w:rPr>
        <w:t xml:space="preserve">Lola </w:t>
      </w:r>
      <w:proofErr w:type="spellStart"/>
      <w:r w:rsidR="002F789B" w:rsidRPr="00876537">
        <w:rPr>
          <w:color w:val="000000"/>
        </w:rPr>
        <w:t>Loustaunau</w:t>
      </w:r>
      <w:proofErr w:type="spellEnd"/>
      <w:r w:rsidR="002F789B" w:rsidRPr="00876537">
        <w:rPr>
          <w:color w:val="000000"/>
        </w:rPr>
        <w:t xml:space="preserve">, Ellen K. Scott, and Lina </w:t>
      </w:r>
      <w:proofErr w:type="spellStart"/>
      <w:r w:rsidR="002F789B" w:rsidRPr="00876537">
        <w:rPr>
          <w:color w:val="000000"/>
        </w:rPr>
        <w:t>Stepick</w:t>
      </w:r>
      <w:proofErr w:type="spellEnd"/>
      <w:r w:rsidR="002F789B">
        <w:rPr>
          <w:color w:val="000000"/>
        </w:rPr>
        <w:t>.</w:t>
      </w:r>
      <w:r w:rsidR="002F789B">
        <w:t xml:space="preserve">  </w:t>
      </w:r>
      <w:r w:rsidR="002F789B" w:rsidRPr="00457405">
        <w:rPr>
          <w:color w:val="000000"/>
        </w:rPr>
        <w:t>Persistent Unpredictability: Workers’ experiences with the first statewide scheduling legislation</w:t>
      </w:r>
      <w:r w:rsidR="002F789B">
        <w:t>.</w:t>
      </w:r>
      <w:r w:rsidR="002F789B">
        <w:rPr>
          <w:bCs/>
          <w:color w:val="000000"/>
        </w:rPr>
        <w:t xml:space="preserve"> </w:t>
      </w:r>
      <w:r w:rsidR="002F789B">
        <w:rPr>
          <w:bCs/>
          <w:i/>
          <w:color w:val="000000"/>
        </w:rPr>
        <w:t>International Labor Relations Review</w:t>
      </w:r>
      <w:r w:rsidR="002F789B">
        <w:rPr>
          <w:bCs/>
          <w:color w:val="000000"/>
        </w:rPr>
        <w:t>.</w:t>
      </w:r>
    </w:p>
    <w:p w14:paraId="246CFC9A" w14:textId="1690F839" w:rsidR="002F789B" w:rsidRDefault="00273ED2" w:rsidP="002F789B">
      <w:pPr>
        <w:tabs>
          <w:tab w:val="left" w:pos="720"/>
        </w:tabs>
        <w:ind w:left="1440" w:hanging="1440"/>
        <w:rPr>
          <w:bCs/>
          <w:iCs/>
          <w:color w:val="000000"/>
        </w:rPr>
      </w:pPr>
      <w:r>
        <w:rPr>
          <w:color w:val="000000"/>
          <w:sz w:val="22"/>
          <w:szCs w:val="22"/>
        </w:rPr>
        <w:t>2021</w:t>
      </w:r>
      <w:r>
        <w:rPr>
          <w:color w:val="000000"/>
          <w:sz w:val="22"/>
          <w:szCs w:val="22"/>
        </w:rPr>
        <w:tab/>
      </w:r>
      <w:r>
        <w:rPr>
          <w:bCs/>
          <w:color w:val="000000"/>
        </w:rPr>
        <w:t xml:space="preserve">Lola </w:t>
      </w:r>
      <w:proofErr w:type="spellStart"/>
      <w:r>
        <w:rPr>
          <w:bCs/>
          <w:color w:val="000000"/>
        </w:rPr>
        <w:t>Loustaunau</w:t>
      </w:r>
      <w:proofErr w:type="spellEnd"/>
      <w:r>
        <w:rPr>
          <w:bCs/>
          <w:color w:val="000000"/>
        </w:rPr>
        <w:t xml:space="preserve">, Lina </w:t>
      </w:r>
      <w:proofErr w:type="spellStart"/>
      <w:r>
        <w:rPr>
          <w:bCs/>
          <w:color w:val="000000"/>
        </w:rPr>
        <w:t>Stepick</w:t>
      </w:r>
      <w:proofErr w:type="spellEnd"/>
      <w:r>
        <w:rPr>
          <w:bCs/>
          <w:color w:val="000000"/>
        </w:rPr>
        <w:t xml:space="preserve">, Ellen Scott, Larissa Petrucci and Miriam </w:t>
      </w:r>
      <w:proofErr w:type="spellStart"/>
      <w:r>
        <w:rPr>
          <w:bCs/>
          <w:color w:val="000000"/>
        </w:rPr>
        <w:t>Henifin</w:t>
      </w:r>
      <w:proofErr w:type="spellEnd"/>
      <w:r>
        <w:rPr>
          <w:bCs/>
          <w:color w:val="000000"/>
        </w:rPr>
        <w:t xml:space="preserve">. </w:t>
      </w:r>
      <w:r w:rsidRPr="00876537">
        <w:rPr>
          <w:bCs/>
          <w:color w:val="000000"/>
        </w:rPr>
        <w:t>No Choice but to</w:t>
      </w:r>
      <w:r>
        <w:rPr>
          <w:bCs/>
          <w:color w:val="000000"/>
        </w:rPr>
        <w:t xml:space="preserve"> Be Essential: Expanding Dimensions</w:t>
      </w:r>
      <w:r w:rsidRPr="00876537">
        <w:rPr>
          <w:bCs/>
          <w:color w:val="000000"/>
        </w:rPr>
        <w:t xml:space="preserve"> of Precarity During COVID-19</w:t>
      </w:r>
      <w:r>
        <w:rPr>
          <w:bCs/>
          <w:color w:val="000000"/>
        </w:rPr>
        <w:t xml:space="preserve">. </w:t>
      </w:r>
      <w:r w:rsidRPr="00876537">
        <w:rPr>
          <w:bCs/>
          <w:i/>
          <w:color w:val="000000"/>
        </w:rPr>
        <w:t>Sociological Perspectives</w:t>
      </w:r>
      <w:r w:rsidR="002F789B">
        <w:rPr>
          <w:bCs/>
          <w:i/>
          <w:color w:val="000000"/>
        </w:rPr>
        <w:t>.</w:t>
      </w:r>
    </w:p>
    <w:p w14:paraId="528F4FD0" w14:textId="3ED1B82D" w:rsidR="00DD0193" w:rsidRPr="00DD0193" w:rsidRDefault="00DD0193" w:rsidP="002F789B">
      <w:pPr>
        <w:tabs>
          <w:tab w:val="left" w:pos="720"/>
        </w:tabs>
        <w:ind w:left="1440" w:hanging="1440"/>
        <w:rPr>
          <w:bCs/>
          <w:iCs/>
          <w:color w:val="000000"/>
        </w:rPr>
      </w:pPr>
      <w:r>
        <w:rPr>
          <w:bCs/>
          <w:iCs/>
          <w:color w:val="000000"/>
        </w:rPr>
        <w:tab/>
      </w:r>
      <w:r>
        <w:rPr>
          <w:bCs/>
          <w:iCs/>
          <w:color w:val="000000"/>
        </w:rPr>
        <w:tab/>
        <w:t>Recipient, Pacific Sociological Association 2022 Award for Distinguished Contributions to Sociology</w:t>
      </w:r>
    </w:p>
    <w:p w14:paraId="4D7B3A80" w14:textId="35884E30" w:rsidR="00273ED2" w:rsidRPr="00273ED2" w:rsidRDefault="002D4E1D" w:rsidP="00273ED2">
      <w:pPr>
        <w:tabs>
          <w:tab w:val="left" w:pos="720"/>
        </w:tabs>
        <w:ind w:left="1440" w:hanging="1440"/>
        <w:rPr>
          <w:color w:val="0000FF"/>
          <w:sz w:val="22"/>
          <w:szCs w:val="22"/>
          <w:u w:val="single"/>
        </w:rPr>
      </w:pPr>
      <w:r>
        <w:rPr>
          <w:color w:val="000000"/>
          <w:sz w:val="22"/>
          <w:szCs w:val="22"/>
        </w:rPr>
        <w:t>2019</w:t>
      </w:r>
      <w:r>
        <w:rPr>
          <w:color w:val="000000"/>
          <w:sz w:val="22"/>
          <w:szCs w:val="22"/>
        </w:rPr>
        <w:tab/>
      </w:r>
      <w:r w:rsidRPr="002D4E1D">
        <w:rPr>
          <w:color w:val="000000"/>
          <w:sz w:val="22"/>
          <w:szCs w:val="22"/>
        </w:rPr>
        <w:t>Camila</w:t>
      </w:r>
      <w:r w:rsidRPr="0030522C">
        <w:rPr>
          <w:color w:val="000000"/>
          <w:sz w:val="22"/>
          <w:szCs w:val="22"/>
        </w:rPr>
        <w:t xml:space="preserve"> Alvarez, Lola </w:t>
      </w:r>
      <w:proofErr w:type="spellStart"/>
      <w:r w:rsidRPr="0030522C">
        <w:rPr>
          <w:color w:val="000000"/>
          <w:sz w:val="22"/>
          <w:szCs w:val="22"/>
        </w:rPr>
        <w:t>Loustaunau</w:t>
      </w:r>
      <w:proofErr w:type="spellEnd"/>
      <w:r w:rsidRPr="0030522C">
        <w:rPr>
          <w:color w:val="000000"/>
          <w:sz w:val="22"/>
          <w:szCs w:val="22"/>
        </w:rPr>
        <w:t>, Larissa Petrucci, and Ellen Scott</w:t>
      </w:r>
      <w:r>
        <w:rPr>
          <w:color w:val="000000"/>
          <w:sz w:val="22"/>
          <w:szCs w:val="22"/>
        </w:rPr>
        <w:t xml:space="preserve"> (equal co-authors).  </w:t>
      </w:r>
      <w:r w:rsidRPr="0030522C">
        <w:rPr>
          <w:color w:val="000000"/>
          <w:sz w:val="22"/>
          <w:szCs w:val="22"/>
        </w:rPr>
        <w:t>Impossible Choices: How Workers Manage Unpredictable Scheduling Practices</w:t>
      </w:r>
      <w:r>
        <w:rPr>
          <w:color w:val="000000"/>
          <w:sz w:val="22"/>
          <w:szCs w:val="22"/>
        </w:rPr>
        <w:t xml:space="preserve">.  </w:t>
      </w:r>
      <w:r>
        <w:rPr>
          <w:i/>
          <w:color w:val="000000"/>
          <w:sz w:val="22"/>
          <w:szCs w:val="22"/>
        </w:rPr>
        <w:t>Journal of Labor Studies.</w:t>
      </w:r>
      <w:r w:rsidR="002F789B">
        <w:rPr>
          <w:iCs/>
          <w:color w:val="000000"/>
          <w:sz w:val="22"/>
          <w:szCs w:val="22"/>
        </w:rPr>
        <w:t xml:space="preserve"> 45(2):186-213.</w:t>
      </w:r>
      <w:r>
        <w:rPr>
          <w:color w:val="000000"/>
          <w:sz w:val="22"/>
          <w:szCs w:val="22"/>
        </w:rPr>
        <w:t xml:space="preserve"> </w:t>
      </w:r>
      <w:r w:rsidRPr="002D4E1D">
        <w:rPr>
          <w:color w:val="000000"/>
          <w:sz w:val="22"/>
          <w:szCs w:val="22"/>
        </w:rPr>
        <w:t xml:space="preserve"> </w:t>
      </w:r>
      <w:hyperlink r:id="rId9" w:history="1">
        <w:r w:rsidRPr="002D4E1D">
          <w:rPr>
            <w:rStyle w:val="Hyperlink"/>
            <w:sz w:val="22"/>
            <w:szCs w:val="22"/>
          </w:rPr>
          <w:t>https://doi.org/10.1177/0160449X19835041</w:t>
        </w:r>
      </w:hyperlink>
    </w:p>
    <w:p w14:paraId="0D36E31C" w14:textId="45386A6C" w:rsidR="002D4E1D" w:rsidRPr="002D4E1D" w:rsidRDefault="00A07697" w:rsidP="002D4E1D">
      <w:pPr>
        <w:ind w:left="1440" w:hanging="1440"/>
        <w:rPr>
          <w:color w:val="0000FF"/>
          <w:sz w:val="22"/>
          <w:szCs w:val="22"/>
        </w:rPr>
      </w:pPr>
      <w:r>
        <w:rPr>
          <w:sz w:val="22"/>
          <w:szCs w:val="22"/>
        </w:rPr>
        <w:t>2018</w:t>
      </w:r>
      <w:r w:rsidR="00256B7B" w:rsidRPr="00A07697">
        <w:rPr>
          <w:sz w:val="22"/>
          <w:szCs w:val="22"/>
        </w:rPr>
        <w:t xml:space="preserve">    Roberta B. Weber, Deana </w:t>
      </w:r>
      <w:proofErr w:type="spellStart"/>
      <w:r w:rsidR="00256B7B" w:rsidRPr="00A07697">
        <w:rPr>
          <w:sz w:val="22"/>
          <w:szCs w:val="22"/>
        </w:rPr>
        <w:t>Grobe</w:t>
      </w:r>
      <w:proofErr w:type="spellEnd"/>
      <w:r w:rsidR="00256B7B" w:rsidRPr="00A07697">
        <w:rPr>
          <w:sz w:val="22"/>
          <w:szCs w:val="22"/>
        </w:rPr>
        <w:t>, and Ellen K. Scott.  Predictors of Low-Income Parent Child Care S</w:t>
      </w:r>
      <w:r>
        <w:rPr>
          <w:sz w:val="22"/>
          <w:szCs w:val="22"/>
        </w:rPr>
        <w:t xml:space="preserve">elections. </w:t>
      </w:r>
      <w:r w:rsidR="00256B7B" w:rsidRPr="00A07697">
        <w:rPr>
          <w:i/>
          <w:sz w:val="22"/>
          <w:szCs w:val="22"/>
        </w:rPr>
        <w:t>Children and Youth Services Review.</w:t>
      </w:r>
      <w:r w:rsidR="004B5252">
        <w:rPr>
          <w:sz w:val="22"/>
          <w:szCs w:val="22"/>
        </w:rPr>
        <w:t xml:space="preserve"> </w:t>
      </w:r>
      <w:r w:rsidR="002F789B">
        <w:rPr>
          <w:sz w:val="22"/>
          <w:szCs w:val="22"/>
        </w:rPr>
        <w:t xml:space="preserve"> 88:528-540. </w:t>
      </w:r>
      <w:r w:rsidR="004B5252">
        <w:rPr>
          <w:sz w:val="22"/>
          <w:szCs w:val="22"/>
        </w:rPr>
        <w:t xml:space="preserve">Published first online:  </w:t>
      </w:r>
      <w:hyperlink r:id="rId10" w:history="1">
        <w:r w:rsidR="004B5252" w:rsidRPr="006F7400">
          <w:rPr>
            <w:rStyle w:val="Hyperlink"/>
            <w:sz w:val="22"/>
            <w:szCs w:val="22"/>
          </w:rPr>
          <w:t>https://www.sciencedirect.com/science/article/pii/</w:t>
        </w:r>
        <w:r w:rsidR="004B5252" w:rsidRPr="002D4E1D">
          <w:rPr>
            <w:rStyle w:val="Hyperlink"/>
            <w:sz w:val="22"/>
            <w:szCs w:val="22"/>
            <w:u w:val="none"/>
          </w:rPr>
          <w:t>S0190740917306527</w:t>
        </w:r>
      </w:hyperlink>
      <w:r w:rsidR="002D4E1D">
        <w:rPr>
          <w:rStyle w:val="Hyperlink"/>
          <w:sz w:val="22"/>
          <w:szCs w:val="22"/>
          <w:u w:val="none"/>
        </w:rPr>
        <w:t xml:space="preserve"> </w:t>
      </w:r>
    </w:p>
    <w:p w14:paraId="192BD393" w14:textId="49B55E9F" w:rsidR="00A07697" w:rsidRDefault="00A07697" w:rsidP="00A07697">
      <w:pPr>
        <w:ind w:left="1440" w:hanging="1440"/>
        <w:rPr>
          <w:bCs/>
          <w:sz w:val="22"/>
          <w:szCs w:val="22"/>
        </w:rPr>
      </w:pPr>
      <w:r>
        <w:rPr>
          <w:bCs/>
          <w:sz w:val="22"/>
          <w:szCs w:val="22"/>
        </w:rPr>
        <w:lastRenderedPageBreak/>
        <w:t>2018</w:t>
      </w:r>
      <w:r w:rsidR="003A2029">
        <w:rPr>
          <w:bCs/>
          <w:sz w:val="22"/>
          <w:szCs w:val="22"/>
        </w:rPr>
        <w:t xml:space="preserve">    </w:t>
      </w:r>
      <w:r w:rsidR="003A2029" w:rsidRPr="00DF669E">
        <w:rPr>
          <w:bCs/>
          <w:sz w:val="22"/>
          <w:szCs w:val="22"/>
        </w:rPr>
        <w:t xml:space="preserve">Ellen </w:t>
      </w:r>
      <w:r w:rsidR="003A2029">
        <w:rPr>
          <w:bCs/>
          <w:sz w:val="22"/>
          <w:szCs w:val="22"/>
        </w:rPr>
        <w:t xml:space="preserve">K. Scott.  </w:t>
      </w:r>
      <w:r w:rsidR="0028153A">
        <w:rPr>
          <w:sz w:val="22"/>
          <w:szCs w:val="22"/>
        </w:rPr>
        <w:t>Mother-ready</w:t>
      </w:r>
      <w:r w:rsidR="003A2029" w:rsidRPr="00DF669E">
        <w:rPr>
          <w:sz w:val="22"/>
          <w:szCs w:val="22"/>
        </w:rPr>
        <w:t xml:space="preserve"> jobs</w:t>
      </w:r>
      <w:r w:rsidR="003A2029">
        <w:rPr>
          <w:sz w:val="22"/>
          <w:szCs w:val="22"/>
        </w:rPr>
        <w:t>: Employment that works for mothers</w:t>
      </w:r>
      <w:r w:rsidR="003A2029" w:rsidRPr="00DF669E">
        <w:rPr>
          <w:sz w:val="22"/>
          <w:szCs w:val="22"/>
        </w:rPr>
        <w:t xml:space="preserve"> of children with disabilities</w:t>
      </w:r>
      <w:r w:rsidR="003A2029">
        <w:rPr>
          <w:bCs/>
          <w:sz w:val="22"/>
          <w:szCs w:val="22"/>
        </w:rPr>
        <w:t xml:space="preserve">. </w:t>
      </w:r>
      <w:r w:rsidR="003A2029">
        <w:rPr>
          <w:bCs/>
          <w:i/>
          <w:sz w:val="22"/>
          <w:szCs w:val="22"/>
        </w:rPr>
        <w:t>Journal of Family Issues</w:t>
      </w:r>
      <w:r w:rsidR="003A2029">
        <w:rPr>
          <w:bCs/>
          <w:sz w:val="22"/>
          <w:szCs w:val="22"/>
        </w:rPr>
        <w:t>.</w:t>
      </w:r>
      <w:r>
        <w:rPr>
          <w:bCs/>
          <w:sz w:val="22"/>
          <w:szCs w:val="22"/>
        </w:rPr>
        <w:t xml:space="preserve"> </w:t>
      </w:r>
      <w:r w:rsidR="002F789B">
        <w:rPr>
          <w:bCs/>
          <w:sz w:val="22"/>
          <w:szCs w:val="22"/>
        </w:rPr>
        <w:t>39(9):2659-2684.</w:t>
      </w:r>
      <w:r>
        <w:rPr>
          <w:bCs/>
          <w:sz w:val="22"/>
          <w:szCs w:val="22"/>
        </w:rPr>
        <w:t xml:space="preserve"> Published </w:t>
      </w:r>
      <w:r w:rsidR="004B5252">
        <w:rPr>
          <w:bCs/>
          <w:sz w:val="22"/>
          <w:szCs w:val="22"/>
        </w:rPr>
        <w:t xml:space="preserve">first </w:t>
      </w:r>
      <w:r>
        <w:rPr>
          <w:bCs/>
          <w:sz w:val="22"/>
          <w:szCs w:val="22"/>
        </w:rPr>
        <w:t xml:space="preserve">online:  </w:t>
      </w:r>
      <w:hyperlink r:id="rId11" w:history="1">
        <w:r w:rsidRPr="006F7400">
          <w:rPr>
            <w:rStyle w:val="Hyperlink"/>
            <w:bCs/>
            <w:sz w:val="22"/>
            <w:szCs w:val="22"/>
          </w:rPr>
          <w:t>http://journals.sagepub.com/doi/pdf/10.1177/0192513X18756927</w:t>
        </w:r>
      </w:hyperlink>
    </w:p>
    <w:p w14:paraId="39144171" w14:textId="49A171A9" w:rsidR="003A2029" w:rsidRPr="00A07697" w:rsidRDefault="00BC2542" w:rsidP="00A07697">
      <w:pPr>
        <w:ind w:left="1440" w:hanging="1440"/>
        <w:rPr>
          <w:bCs/>
          <w:sz w:val="22"/>
          <w:szCs w:val="22"/>
        </w:rPr>
      </w:pPr>
      <w:r>
        <w:rPr>
          <w:sz w:val="22"/>
          <w:szCs w:val="22"/>
        </w:rPr>
        <w:t xml:space="preserve">2016     </w:t>
      </w:r>
      <w:r w:rsidRPr="00DF669E">
        <w:rPr>
          <w:sz w:val="22"/>
          <w:szCs w:val="22"/>
        </w:rPr>
        <w:t xml:space="preserve">Deana </w:t>
      </w:r>
      <w:proofErr w:type="spellStart"/>
      <w:r w:rsidRPr="00DF669E">
        <w:rPr>
          <w:sz w:val="22"/>
          <w:szCs w:val="22"/>
        </w:rPr>
        <w:t>Grobe</w:t>
      </w:r>
      <w:proofErr w:type="spellEnd"/>
      <w:r w:rsidRPr="00DF669E">
        <w:rPr>
          <w:sz w:val="22"/>
          <w:szCs w:val="22"/>
        </w:rPr>
        <w:t>, Elizabeth E. Davis, Ellen K.</w:t>
      </w:r>
      <w:r w:rsidR="003A2029">
        <w:rPr>
          <w:sz w:val="22"/>
          <w:szCs w:val="22"/>
        </w:rPr>
        <w:t xml:space="preserve"> Scott, and Roberta B. Weber.  </w:t>
      </w:r>
      <w:r w:rsidRPr="00DF669E">
        <w:rPr>
          <w:sz w:val="22"/>
          <w:szCs w:val="22"/>
        </w:rPr>
        <w:t>Using Policy-Relevant Administrative Data in Mixed Methods: A Study of Employment Instability and Parents' Use of Chil</w:t>
      </w:r>
      <w:r w:rsidR="003A2029">
        <w:rPr>
          <w:sz w:val="22"/>
          <w:szCs w:val="22"/>
        </w:rPr>
        <w:t>d Care Subsidies.</w:t>
      </w:r>
      <w:r>
        <w:rPr>
          <w:sz w:val="22"/>
          <w:szCs w:val="22"/>
        </w:rPr>
        <w:t xml:space="preserve">  </w:t>
      </w:r>
      <w:r w:rsidRPr="00DF669E">
        <w:rPr>
          <w:i/>
          <w:iCs/>
          <w:sz w:val="22"/>
          <w:szCs w:val="22"/>
        </w:rPr>
        <w:t>Journal of Family and Economic Issues</w:t>
      </w:r>
      <w:r w:rsidRPr="00DF669E">
        <w:rPr>
          <w:sz w:val="22"/>
          <w:szCs w:val="22"/>
        </w:rPr>
        <w:t>.</w:t>
      </w:r>
      <w:r w:rsidR="002F789B">
        <w:rPr>
          <w:sz w:val="22"/>
          <w:szCs w:val="22"/>
        </w:rPr>
        <w:t xml:space="preserve"> 38(1):146-162.</w:t>
      </w:r>
    </w:p>
    <w:p w14:paraId="2380B9EB" w14:textId="494C23BA" w:rsidR="003A2029" w:rsidRPr="003A2029" w:rsidRDefault="00565A3E" w:rsidP="003A2029">
      <w:pPr>
        <w:ind w:left="1440" w:hanging="1440"/>
        <w:rPr>
          <w:color w:val="2D8CCC"/>
          <w:sz w:val="22"/>
          <w:szCs w:val="22"/>
          <w:u w:val="single"/>
        </w:rPr>
      </w:pPr>
      <w:r>
        <w:rPr>
          <w:sz w:val="22"/>
          <w:szCs w:val="22"/>
        </w:rPr>
        <w:tab/>
      </w:r>
      <w:hyperlink r:id="rId12" w:tgtFrame="_blank" w:history="1">
        <w:r w:rsidRPr="00565A3E">
          <w:rPr>
            <w:rStyle w:val="Hyperlink"/>
            <w:color w:val="2D8CCC"/>
            <w:sz w:val="22"/>
            <w:szCs w:val="22"/>
          </w:rPr>
          <w:t>http://link.springer.com/article/10.1007/s10834-016-9501-8</w:t>
        </w:r>
      </w:hyperlink>
    </w:p>
    <w:p w14:paraId="1EF5040E" w14:textId="77777777" w:rsidR="00132896" w:rsidRDefault="00132896" w:rsidP="008249CE">
      <w:pPr>
        <w:tabs>
          <w:tab w:val="left" w:pos="720"/>
        </w:tabs>
        <w:ind w:left="1440" w:hanging="1440"/>
        <w:rPr>
          <w:rStyle w:val="Hyperlink"/>
          <w:rFonts w:ascii="Calibri" w:hAnsi="Calibri"/>
          <w:sz w:val="22"/>
          <w:szCs w:val="22"/>
          <w:u w:val="none"/>
        </w:rPr>
      </w:pPr>
      <w:r>
        <w:rPr>
          <w:sz w:val="22"/>
          <w:szCs w:val="22"/>
        </w:rPr>
        <w:t>2016</w:t>
      </w:r>
      <w:r w:rsidR="00004EBC">
        <w:rPr>
          <w:sz w:val="22"/>
          <w:szCs w:val="22"/>
        </w:rPr>
        <w:tab/>
        <w:t xml:space="preserve">Ellen K. Scott and Miriam J. Abelson.  Understanding the Relationship between Instability in Child Care and Instability in Employment for Families with Subsidized Care.  </w:t>
      </w:r>
      <w:r w:rsidR="00004EBC">
        <w:rPr>
          <w:i/>
          <w:sz w:val="22"/>
          <w:szCs w:val="22"/>
        </w:rPr>
        <w:t>Journal of Family Issues</w:t>
      </w:r>
      <w:r w:rsidR="00004EBC">
        <w:rPr>
          <w:sz w:val="22"/>
          <w:szCs w:val="22"/>
        </w:rPr>
        <w:t>.</w:t>
      </w:r>
      <w:r>
        <w:rPr>
          <w:sz w:val="22"/>
          <w:szCs w:val="22"/>
        </w:rPr>
        <w:t xml:space="preserve"> 37(3):344-368.</w:t>
      </w:r>
      <w:r w:rsidR="0097208A">
        <w:rPr>
          <w:sz w:val="22"/>
          <w:szCs w:val="22"/>
        </w:rPr>
        <w:t xml:space="preserve">  Published on line</w:t>
      </w:r>
      <w:r>
        <w:rPr>
          <w:sz w:val="22"/>
          <w:szCs w:val="22"/>
        </w:rPr>
        <w:t xml:space="preserve"> 2013</w:t>
      </w:r>
      <w:r w:rsidR="0097208A">
        <w:rPr>
          <w:sz w:val="22"/>
          <w:szCs w:val="22"/>
        </w:rPr>
        <w:t xml:space="preserve">:  </w:t>
      </w:r>
      <w:hyperlink r:id="rId13" w:tgtFrame="_blank" w:history="1">
        <w:r w:rsidR="0097208A">
          <w:rPr>
            <w:rStyle w:val="Hyperlink"/>
            <w:rFonts w:ascii="Calibri" w:hAnsi="Calibri"/>
            <w:sz w:val="22"/>
            <w:szCs w:val="22"/>
          </w:rPr>
          <w:t>http://jfi.sagepub.com/content/early/2013/12/13/0192513X13516763.abstract</w:t>
        </w:r>
      </w:hyperlink>
    </w:p>
    <w:p w14:paraId="3BCFCA72" w14:textId="77777777" w:rsidR="008249CE" w:rsidRDefault="00132896" w:rsidP="008249CE">
      <w:pPr>
        <w:ind w:left="1440"/>
        <w:rPr>
          <w:sz w:val="22"/>
          <w:szCs w:val="22"/>
        </w:rPr>
      </w:pPr>
      <w:r w:rsidRPr="000F5C1C">
        <w:rPr>
          <w:rStyle w:val="Hyperlink"/>
          <w:color w:val="auto"/>
          <w:sz w:val="22"/>
          <w:szCs w:val="22"/>
        </w:rPr>
        <w:t>Featured</w:t>
      </w:r>
      <w:r>
        <w:rPr>
          <w:rStyle w:val="Hyperlink"/>
          <w:color w:val="auto"/>
          <w:sz w:val="22"/>
          <w:szCs w:val="22"/>
          <w:u w:val="none"/>
        </w:rPr>
        <w:t xml:space="preserve"> in </w:t>
      </w:r>
      <w:r w:rsidRPr="00132896">
        <w:rPr>
          <w:rStyle w:val="Hyperlink"/>
          <w:i/>
          <w:color w:val="auto"/>
          <w:sz w:val="22"/>
          <w:szCs w:val="22"/>
          <w:u w:val="none"/>
        </w:rPr>
        <w:t>Child Care and Early Education Research Connections</w:t>
      </w:r>
      <w:r>
        <w:rPr>
          <w:rStyle w:val="Hyperlink"/>
          <w:color w:val="auto"/>
          <w:sz w:val="22"/>
          <w:szCs w:val="22"/>
          <w:u w:val="none"/>
        </w:rPr>
        <w:t xml:space="preserve">, </w:t>
      </w:r>
      <w:r w:rsidRPr="00132896">
        <w:rPr>
          <w:rStyle w:val="Emphasis"/>
          <w:i w:val="0"/>
          <w:sz w:val="22"/>
          <w:szCs w:val="22"/>
        </w:rPr>
        <w:t>National Center for Children in Poverty at the Mailman School of Public Health, Columbia University</w:t>
      </w:r>
      <w:r>
        <w:rPr>
          <w:rStyle w:val="Emphasis"/>
          <w:i w:val="0"/>
          <w:sz w:val="22"/>
          <w:szCs w:val="22"/>
        </w:rPr>
        <w:t>.</w:t>
      </w:r>
    </w:p>
    <w:p w14:paraId="51D95211" w14:textId="77777777" w:rsidR="005F3B4E" w:rsidRDefault="00EA5F28" w:rsidP="005F3B4E">
      <w:pPr>
        <w:tabs>
          <w:tab w:val="left" w:pos="720"/>
          <w:tab w:val="left" w:pos="1440"/>
        </w:tabs>
        <w:ind w:left="1440" w:hanging="1440"/>
        <w:rPr>
          <w:sz w:val="22"/>
          <w:szCs w:val="22"/>
        </w:rPr>
      </w:pPr>
      <w:r>
        <w:rPr>
          <w:sz w:val="22"/>
          <w:szCs w:val="22"/>
        </w:rPr>
        <w:t>2013</w:t>
      </w:r>
      <w:r w:rsidR="001009FF">
        <w:rPr>
          <w:sz w:val="22"/>
          <w:szCs w:val="22"/>
        </w:rPr>
        <w:tab/>
        <w:t xml:space="preserve">Ellen K. Scott and Ann Shirley </w:t>
      </w:r>
      <w:proofErr w:type="spellStart"/>
      <w:r w:rsidR="001009FF">
        <w:rPr>
          <w:sz w:val="22"/>
          <w:szCs w:val="22"/>
        </w:rPr>
        <w:t>Leymon</w:t>
      </w:r>
      <w:proofErr w:type="spellEnd"/>
      <w:r w:rsidR="001009FF">
        <w:rPr>
          <w:sz w:val="22"/>
          <w:szCs w:val="22"/>
        </w:rPr>
        <w:t xml:space="preserve">. </w:t>
      </w:r>
      <w:r w:rsidR="001009FF" w:rsidRPr="00580625">
        <w:rPr>
          <w:sz w:val="22"/>
          <w:szCs w:val="22"/>
        </w:rPr>
        <w:t>Making ends meet during the great recession:</w:t>
      </w:r>
      <w:r w:rsidR="001009FF">
        <w:rPr>
          <w:sz w:val="22"/>
          <w:szCs w:val="22"/>
        </w:rPr>
        <w:t xml:space="preserve"> H</w:t>
      </w:r>
      <w:r w:rsidR="001009FF" w:rsidRPr="00580625">
        <w:rPr>
          <w:sz w:val="22"/>
          <w:szCs w:val="22"/>
        </w:rPr>
        <w:t>ow child care subsidies matter to low-wage workers</w:t>
      </w:r>
      <w:r w:rsidR="001009FF">
        <w:rPr>
          <w:sz w:val="22"/>
          <w:szCs w:val="22"/>
        </w:rPr>
        <w:t xml:space="preserve">.  </w:t>
      </w:r>
      <w:r w:rsidR="001009FF">
        <w:rPr>
          <w:i/>
          <w:sz w:val="22"/>
          <w:szCs w:val="22"/>
        </w:rPr>
        <w:t>Journal of Poverty</w:t>
      </w:r>
      <w:r>
        <w:rPr>
          <w:sz w:val="22"/>
          <w:szCs w:val="22"/>
        </w:rPr>
        <w:t xml:space="preserve"> 1</w:t>
      </w:r>
      <w:r w:rsidR="002D79DB">
        <w:rPr>
          <w:sz w:val="22"/>
          <w:szCs w:val="22"/>
        </w:rPr>
        <w:t>7:63-85</w:t>
      </w:r>
      <w:r>
        <w:rPr>
          <w:sz w:val="22"/>
          <w:szCs w:val="22"/>
        </w:rPr>
        <w:t>.</w:t>
      </w:r>
    </w:p>
    <w:p w14:paraId="192E411A" w14:textId="77777777" w:rsidR="005F3B4E" w:rsidRDefault="00315581" w:rsidP="005F3B4E">
      <w:pPr>
        <w:tabs>
          <w:tab w:val="left" w:pos="720"/>
          <w:tab w:val="left" w:pos="1440"/>
        </w:tabs>
        <w:ind w:left="1440" w:hanging="1440"/>
        <w:rPr>
          <w:sz w:val="22"/>
          <w:szCs w:val="22"/>
        </w:rPr>
      </w:pPr>
      <w:r>
        <w:rPr>
          <w:bCs/>
          <w:iCs/>
          <w:sz w:val="22"/>
          <w:szCs w:val="22"/>
        </w:rPr>
        <w:t>2012</w:t>
      </w:r>
      <w:r w:rsidR="005F3B4E">
        <w:rPr>
          <w:bCs/>
          <w:iCs/>
          <w:sz w:val="22"/>
          <w:szCs w:val="22"/>
        </w:rPr>
        <w:tab/>
        <w:t xml:space="preserve">Deana </w:t>
      </w:r>
      <w:proofErr w:type="spellStart"/>
      <w:r w:rsidR="005F3B4E">
        <w:rPr>
          <w:bCs/>
          <w:iCs/>
          <w:sz w:val="22"/>
          <w:szCs w:val="22"/>
        </w:rPr>
        <w:t>Grobe</w:t>
      </w:r>
      <w:proofErr w:type="spellEnd"/>
      <w:r w:rsidR="005F3B4E">
        <w:rPr>
          <w:bCs/>
          <w:iCs/>
          <w:sz w:val="22"/>
          <w:szCs w:val="22"/>
        </w:rPr>
        <w:t xml:space="preserve">, Bobbie Weber, Elizabeth Davis, and Ellen Scott.  </w:t>
      </w:r>
      <w:r w:rsidR="005F3B4E" w:rsidRPr="00592633">
        <w:rPr>
          <w:sz w:val="22"/>
          <w:szCs w:val="22"/>
        </w:rPr>
        <w:t>Struggl</w:t>
      </w:r>
      <w:r w:rsidR="005F3B4E">
        <w:rPr>
          <w:sz w:val="22"/>
          <w:szCs w:val="22"/>
        </w:rPr>
        <w:t xml:space="preserve">ing to Pay the Bills: Financial </w:t>
      </w:r>
      <w:r w:rsidR="005F3B4E" w:rsidRPr="00592633">
        <w:rPr>
          <w:sz w:val="22"/>
          <w:szCs w:val="22"/>
        </w:rPr>
        <w:t>Stress and Child Care Subsidies</w:t>
      </w:r>
      <w:r w:rsidR="005F3B4E">
        <w:rPr>
          <w:sz w:val="22"/>
          <w:szCs w:val="22"/>
        </w:rPr>
        <w:t xml:space="preserve">.  </w:t>
      </w:r>
      <w:r w:rsidR="005F3B4E">
        <w:rPr>
          <w:i/>
          <w:sz w:val="22"/>
          <w:szCs w:val="22"/>
        </w:rPr>
        <w:t>Contemporary Perspectives on Family Research</w:t>
      </w:r>
      <w:r>
        <w:rPr>
          <w:sz w:val="22"/>
          <w:szCs w:val="22"/>
        </w:rPr>
        <w:t xml:space="preserve"> 6:93-121.</w:t>
      </w:r>
    </w:p>
    <w:p w14:paraId="1E843DA4" w14:textId="77777777" w:rsidR="001009FF" w:rsidRDefault="002112E0" w:rsidP="001009FF">
      <w:pPr>
        <w:tabs>
          <w:tab w:val="left" w:pos="720"/>
          <w:tab w:val="left" w:pos="1440"/>
        </w:tabs>
        <w:ind w:left="1440" w:hanging="1440"/>
        <w:rPr>
          <w:sz w:val="22"/>
          <w:szCs w:val="22"/>
        </w:rPr>
      </w:pPr>
      <w:r w:rsidRPr="00112EC9">
        <w:rPr>
          <w:sz w:val="22"/>
          <w:szCs w:val="22"/>
        </w:rPr>
        <w:t>2011</w:t>
      </w:r>
      <w:r w:rsidRPr="00112EC9">
        <w:rPr>
          <w:sz w:val="22"/>
          <w:szCs w:val="22"/>
        </w:rPr>
        <w:tab/>
        <w:t xml:space="preserve">Colleen Heflin, Andrew S. London, and Ellen K. Scott. Mitigating material hardship: The strategies low-income families employ to reduce the consequences of poverty. </w:t>
      </w:r>
      <w:r w:rsidRPr="00112EC9">
        <w:rPr>
          <w:i/>
          <w:sz w:val="22"/>
          <w:szCs w:val="22"/>
        </w:rPr>
        <w:t>Sociological Inquiry</w:t>
      </w:r>
      <w:r w:rsidRPr="00112EC9">
        <w:rPr>
          <w:sz w:val="22"/>
          <w:szCs w:val="22"/>
        </w:rPr>
        <w:t xml:space="preserve"> 81(2):223-246.</w:t>
      </w:r>
    </w:p>
    <w:p w14:paraId="523D8316" w14:textId="77777777" w:rsidR="002112E0" w:rsidRPr="00112EC9" w:rsidRDefault="002112E0" w:rsidP="00112EC9">
      <w:pPr>
        <w:tabs>
          <w:tab w:val="left" w:pos="720"/>
          <w:tab w:val="left" w:pos="1440"/>
        </w:tabs>
        <w:ind w:left="1440" w:hanging="1440"/>
        <w:rPr>
          <w:sz w:val="22"/>
          <w:szCs w:val="22"/>
        </w:rPr>
      </w:pPr>
      <w:r w:rsidRPr="00112EC9">
        <w:rPr>
          <w:sz w:val="22"/>
          <w:szCs w:val="22"/>
        </w:rPr>
        <w:t>2010</w:t>
      </w:r>
      <w:r w:rsidRPr="00112EC9">
        <w:rPr>
          <w:sz w:val="22"/>
          <w:szCs w:val="22"/>
        </w:rPr>
        <w:tab/>
        <w:t xml:space="preserve">Ellen K. Scott. </w:t>
      </w:r>
      <w:r>
        <w:rPr>
          <w:sz w:val="22"/>
          <w:szCs w:val="22"/>
        </w:rPr>
        <w:t>“</w:t>
      </w:r>
      <w:r w:rsidRPr="00112EC9">
        <w:rPr>
          <w:sz w:val="22"/>
          <w:szCs w:val="22"/>
        </w:rPr>
        <w:t>I feel as if I am the one who is disabled</w:t>
      </w:r>
      <w:r>
        <w:rPr>
          <w:sz w:val="22"/>
          <w:szCs w:val="22"/>
        </w:rPr>
        <w:t>”</w:t>
      </w:r>
      <w:r w:rsidRPr="00112EC9">
        <w:rPr>
          <w:sz w:val="22"/>
          <w:szCs w:val="22"/>
        </w:rPr>
        <w:t>: The emotional impact of changed employment trajectories of mothers caring for</w:t>
      </w:r>
      <w:r w:rsidRPr="00112EC9">
        <w:rPr>
          <w:bCs/>
          <w:iCs/>
          <w:sz w:val="22"/>
          <w:szCs w:val="22"/>
        </w:rPr>
        <w:t xml:space="preserve"> children with disabilities. </w:t>
      </w:r>
      <w:r w:rsidRPr="00112EC9">
        <w:rPr>
          <w:bCs/>
          <w:i/>
          <w:iCs/>
          <w:sz w:val="22"/>
          <w:szCs w:val="22"/>
        </w:rPr>
        <w:t>Gender &amp; Society</w:t>
      </w:r>
      <w:r w:rsidRPr="00112EC9">
        <w:rPr>
          <w:bCs/>
          <w:iCs/>
          <w:sz w:val="22"/>
          <w:szCs w:val="22"/>
        </w:rPr>
        <w:t xml:space="preserve"> 24(5): 672-696.</w:t>
      </w:r>
    </w:p>
    <w:p w14:paraId="1CDAB9E9" w14:textId="77777777" w:rsidR="002112E0" w:rsidRPr="00112EC9" w:rsidRDefault="002112E0" w:rsidP="00112EC9">
      <w:pPr>
        <w:tabs>
          <w:tab w:val="left" w:pos="720"/>
          <w:tab w:val="left" w:pos="1440"/>
        </w:tabs>
        <w:ind w:left="1440" w:hanging="1440"/>
        <w:rPr>
          <w:sz w:val="22"/>
          <w:szCs w:val="22"/>
        </w:rPr>
      </w:pPr>
      <w:r w:rsidRPr="00112EC9">
        <w:rPr>
          <w:sz w:val="22"/>
          <w:szCs w:val="22"/>
        </w:rPr>
        <w:t>2008</w:t>
      </w:r>
      <w:r w:rsidRPr="00112EC9">
        <w:rPr>
          <w:sz w:val="22"/>
          <w:szCs w:val="22"/>
        </w:rPr>
        <w:tab/>
        <w:t xml:space="preserve">Ellen K. Scott and Andrew S. London. Women’s lives, welfare’s time limits. Pp. 157-179 in Marjorie </w:t>
      </w:r>
      <w:proofErr w:type="spellStart"/>
      <w:r w:rsidRPr="00112EC9">
        <w:rPr>
          <w:sz w:val="22"/>
          <w:szCs w:val="22"/>
        </w:rPr>
        <w:t>DeVault</w:t>
      </w:r>
      <w:proofErr w:type="spellEnd"/>
      <w:r w:rsidRPr="00112EC9">
        <w:rPr>
          <w:sz w:val="22"/>
          <w:szCs w:val="22"/>
        </w:rPr>
        <w:t xml:space="preserve">, ed. </w:t>
      </w:r>
      <w:r w:rsidRPr="00112EC9">
        <w:rPr>
          <w:i/>
          <w:sz w:val="22"/>
          <w:szCs w:val="22"/>
        </w:rPr>
        <w:t>People at Work. Life, Power, and Social Inclusion in the New Economy</w:t>
      </w:r>
      <w:r w:rsidRPr="00112EC9">
        <w:rPr>
          <w:sz w:val="22"/>
          <w:szCs w:val="22"/>
        </w:rPr>
        <w:t>. New York: New York University Press.</w:t>
      </w:r>
    </w:p>
    <w:p w14:paraId="0E1AEE19" w14:textId="77777777" w:rsidR="002112E0" w:rsidRPr="00112EC9" w:rsidRDefault="002112E0" w:rsidP="00112EC9">
      <w:pPr>
        <w:tabs>
          <w:tab w:val="left" w:pos="720"/>
          <w:tab w:val="left" w:pos="1440"/>
        </w:tabs>
        <w:ind w:left="1440" w:hanging="1440"/>
        <w:rPr>
          <w:sz w:val="22"/>
          <w:szCs w:val="22"/>
        </w:rPr>
      </w:pPr>
      <w:r w:rsidRPr="00112EC9">
        <w:rPr>
          <w:sz w:val="22"/>
          <w:szCs w:val="22"/>
        </w:rPr>
        <w:t>2007</w:t>
      </w:r>
      <w:r w:rsidRPr="00112EC9">
        <w:rPr>
          <w:sz w:val="22"/>
          <w:szCs w:val="22"/>
        </w:rPr>
        <w:tab/>
        <w:t xml:space="preserve">Ellen K. Scott, Andrew S. London, and Glenda Gross. </w:t>
      </w:r>
      <w:r>
        <w:rPr>
          <w:sz w:val="22"/>
          <w:szCs w:val="22"/>
        </w:rPr>
        <w:t>“</w:t>
      </w:r>
      <w:r w:rsidRPr="00112EC9">
        <w:rPr>
          <w:sz w:val="22"/>
          <w:szCs w:val="22"/>
        </w:rPr>
        <w:t>I try not to depend on anyone but m</w:t>
      </w:r>
      <w:r>
        <w:rPr>
          <w:sz w:val="22"/>
          <w:szCs w:val="22"/>
        </w:rPr>
        <w:t>e”</w:t>
      </w:r>
      <w:r w:rsidRPr="00112EC9">
        <w:rPr>
          <w:sz w:val="22"/>
          <w:szCs w:val="22"/>
        </w:rPr>
        <w:t xml:space="preserve">: Welfare-reliant women’s perspectives on self-sufficiency, work, and marriage. </w:t>
      </w:r>
      <w:r w:rsidRPr="00112EC9">
        <w:rPr>
          <w:i/>
          <w:sz w:val="22"/>
          <w:szCs w:val="22"/>
        </w:rPr>
        <w:t>Sociological Inquiry</w:t>
      </w:r>
      <w:r w:rsidRPr="00112EC9">
        <w:rPr>
          <w:sz w:val="22"/>
          <w:szCs w:val="22"/>
        </w:rPr>
        <w:t xml:space="preserve"> 77(4):601-625</w:t>
      </w:r>
      <w:r w:rsidRPr="00112EC9">
        <w:rPr>
          <w:i/>
          <w:sz w:val="22"/>
          <w:szCs w:val="22"/>
        </w:rPr>
        <w:t>.</w:t>
      </w:r>
    </w:p>
    <w:p w14:paraId="3A2CEF60" w14:textId="77777777" w:rsidR="002112E0" w:rsidRPr="00112EC9" w:rsidRDefault="002112E0" w:rsidP="00112EC9">
      <w:pPr>
        <w:tabs>
          <w:tab w:val="left" w:pos="720"/>
          <w:tab w:val="left" w:pos="1440"/>
        </w:tabs>
        <w:ind w:left="1440" w:hanging="1440"/>
        <w:rPr>
          <w:sz w:val="22"/>
          <w:szCs w:val="22"/>
        </w:rPr>
      </w:pPr>
      <w:r w:rsidRPr="00112EC9">
        <w:rPr>
          <w:sz w:val="22"/>
          <w:szCs w:val="22"/>
        </w:rPr>
        <w:t>2007</w:t>
      </w:r>
      <w:r w:rsidRPr="00112EC9">
        <w:rPr>
          <w:sz w:val="22"/>
          <w:szCs w:val="22"/>
        </w:rPr>
        <w:tab/>
        <w:t xml:space="preserve">Andrew S. London, Saul Schwartz, and Ellen K. Scott. Combining quantitative and qualitative data in welfare policy evaluations in the United States. </w:t>
      </w:r>
      <w:r w:rsidRPr="00112EC9">
        <w:rPr>
          <w:i/>
          <w:sz w:val="22"/>
          <w:szCs w:val="22"/>
        </w:rPr>
        <w:t>World Development</w:t>
      </w:r>
      <w:r w:rsidRPr="00112EC9">
        <w:rPr>
          <w:sz w:val="22"/>
          <w:szCs w:val="22"/>
        </w:rPr>
        <w:t xml:space="preserve"> 35(2):342-353.</w:t>
      </w:r>
    </w:p>
    <w:p w14:paraId="68E81BDA" w14:textId="77777777" w:rsidR="002112E0" w:rsidRPr="00112EC9" w:rsidRDefault="002112E0" w:rsidP="00112EC9">
      <w:pPr>
        <w:tabs>
          <w:tab w:val="left" w:pos="720"/>
          <w:tab w:val="left" w:pos="1440"/>
        </w:tabs>
        <w:ind w:left="1440" w:hanging="1440"/>
        <w:rPr>
          <w:sz w:val="22"/>
          <w:szCs w:val="22"/>
        </w:rPr>
      </w:pPr>
      <w:r w:rsidRPr="00112EC9">
        <w:rPr>
          <w:sz w:val="22"/>
          <w:szCs w:val="22"/>
        </w:rPr>
        <w:t>2005</w:t>
      </w:r>
      <w:r w:rsidRPr="00112EC9">
        <w:rPr>
          <w:sz w:val="22"/>
          <w:szCs w:val="22"/>
        </w:rPr>
        <w:tab/>
        <w:t xml:space="preserve">Ellen K. Scott. Beyond tokenism: The making of racially diverse organizations. </w:t>
      </w:r>
      <w:r w:rsidRPr="00112EC9">
        <w:rPr>
          <w:i/>
          <w:sz w:val="22"/>
          <w:szCs w:val="22"/>
        </w:rPr>
        <w:t>Social Problems</w:t>
      </w:r>
      <w:r w:rsidRPr="00112EC9">
        <w:rPr>
          <w:sz w:val="22"/>
          <w:szCs w:val="22"/>
        </w:rPr>
        <w:t xml:space="preserve"> 52(2):232-254.</w:t>
      </w:r>
    </w:p>
    <w:p w14:paraId="2B815C34" w14:textId="77777777" w:rsidR="002112E0" w:rsidRPr="005F3B4E" w:rsidRDefault="002112E0" w:rsidP="005F3B4E">
      <w:pPr>
        <w:tabs>
          <w:tab w:val="left" w:pos="720"/>
          <w:tab w:val="left" w:pos="1440"/>
        </w:tabs>
        <w:ind w:left="1440" w:hanging="1440"/>
        <w:rPr>
          <w:iCs/>
          <w:sz w:val="22"/>
          <w:szCs w:val="22"/>
        </w:rPr>
      </w:pPr>
      <w:r w:rsidRPr="00112EC9">
        <w:rPr>
          <w:sz w:val="22"/>
          <w:szCs w:val="22"/>
        </w:rPr>
        <w:t>2005</w:t>
      </w:r>
      <w:r w:rsidRPr="00112EC9">
        <w:rPr>
          <w:sz w:val="22"/>
          <w:szCs w:val="22"/>
        </w:rPr>
        <w:tab/>
        <w:t xml:space="preserve">Ellen K. Scott, Andrew London, and Allison Hurst. Instability in patchworks of child care when moving from welfare to work. </w:t>
      </w:r>
      <w:r w:rsidRPr="00112EC9">
        <w:rPr>
          <w:i/>
          <w:iCs/>
          <w:sz w:val="22"/>
          <w:szCs w:val="22"/>
        </w:rPr>
        <w:t>Journal of Marriage and Family</w:t>
      </w:r>
      <w:r w:rsidRPr="00112EC9">
        <w:rPr>
          <w:iCs/>
          <w:sz w:val="22"/>
          <w:szCs w:val="22"/>
        </w:rPr>
        <w:t xml:space="preserve"> 67 (2):369-385.</w:t>
      </w:r>
    </w:p>
    <w:p w14:paraId="1CBB00D9" w14:textId="77777777" w:rsidR="002112E0" w:rsidRPr="00112EC9" w:rsidRDefault="002112E0" w:rsidP="00112EC9">
      <w:pPr>
        <w:tabs>
          <w:tab w:val="left" w:pos="720"/>
          <w:tab w:val="left" w:pos="1440"/>
        </w:tabs>
        <w:ind w:left="1440" w:hanging="1440"/>
        <w:rPr>
          <w:sz w:val="22"/>
          <w:szCs w:val="22"/>
        </w:rPr>
      </w:pPr>
      <w:r w:rsidRPr="00112EC9">
        <w:rPr>
          <w:sz w:val="22"/>
          <w:szCs w:val="22"/>
        </w:rPr>
        <w:t>2005</w:t>
      </w:r>
      <w:r w:rsidRPr="00112EC9">
        <w:rPr>
          <w:sz w:val="22"/>
          <w:szCs w:val="22"/>
        </w:rPr>
        <w:tab/>
        <w:t xml:space="preserve">Pamela Morris, Ellen K. Scott, and Andrew S. London. Effects on children as parents transition from welfare to employment. Pp. 87-116 in Jill </w:t>
      </w:r>
      <w:proofErr w:type="spellStart"/>
      <w:r w:rsidRPr="00112EC9">
        <w:rPr>
          <w:sz w:val="22"/>
          <w:szCs w:val="22"/>
        </w:rPr>
        <w:t>Duerr</w:t>
      </w:r>
      <w:proofErr w:type="spellEnd"/>
      <w:r w:rsidRPr="00112EC9">
        <w:rPr>
          <w:sz w:val="22"/>
          <w:szCs w:val="22"/>
        </w:rPr>
        <w:t xml:space="preserve"> </w:t>
      </w:r>
      <w:proofErr w:type="spellStart"/>
      <w:r w:rsidRPr="00112EC9">
        <w:rPr>
          <w:sz w:val="22"/>
          <w:szCs w:val="22"/>
        </w:rPr>
        <w:t>Berrick</w:t>
      </w:r>
      <w:proofErr w:type="spellEnd"/>
      <w:r w:rsidRPr="00112EC9">
        <w:rPr>
          <w:sz w:val="22"/>
          <w:szCs w:val="22"/>
        </w:rPr>
        <w:t xml:space="preserve"> and Bruce Fuller, eds., </w:t>
      </w:r>
      <w:r w:rsidRPr="00112EC9">
        <w:rPr>
          <w:i/>
          <w:sz w:val="22"/>
          <w:szCs w:val="22"/>
        </w:rPr>
        <w:t>Good Parents or Good Workers? How Policy Shapes Families’ Daily Lives</w:t>
      </w:r>
      <w:r w:rsidRPr="00112EC9">
        <w:rPr>
          <w:sz w:val="22"/>
          <w:szCs w:val="22"/>
        </w:rPr>
        <w:t>. New York: Palgrave Macmillan Press.</w:t>
      </w:r>
    </w:p>
    <w:p w14:paraId="4D1C4306" w14:textId="77777777" w:rsidR="002112E0" w:rsidRPr="00112EC9" w:rsidRDefault="002112E0" w:rsidP="00112EC9">
      <w:pPr>
        <w:tabs>
          <w:tab w:val="left" w:pos="720"/>
          <w:tab w:val="left" w:pos="1440"/>
        </w:tabs>
        <w:ind w:left="1440" w:right="-90" w:hanging="1440"/>
        <w:rPr>
          <w:sz w:val="22"/>
          <w:szCs w:val="22"/>
        </w:rPr>
      </w:pPr>
      <w:r w:rsidRPr="00112EC9">
        <w:rPr>
          <w:sz w:val="22"/>
          <w:szCs w:val="22"/>
        </w:rPr>
        <w:t>2004</w:t>
      </w:r>
      <w:r w:rsidRPr="00112EC9">
        <w:rPr>
          <w:sz w:val="22"/>
          <w:szCs w:val="22"/>
        </w:rPr>
        <w:tab/>
        <w:t xml:space="preserve">Susan </w:t>
      </w:r>
      <w:proofErr w:type="spellStart"/>
      <w:r w:rsidRPr="00112EC9">
        <w:rPr>
          <w:sz w:val="22"/>
          <w:szCs w:val="22"/>
        </w:rPr>
        <w:t>Clampet</w:t>
      </w:r>
      <w:proofErr w:type="spellEnd"/>
      <w:r w:rsidRPr="00112EC9">
        <w:rPr>
          <w:sz w:val="22"/>
          <w:szCs w:val="22"/>
        </w:rPr>
        <w:t>-Lundquist, Kathryn Edin, Andrew S. London, Ellen Scott, and Vicki Hunter.</w:t>
      </w:r>
      <w:r>
        <w:rPr>
          <w:sz w:val="22"/>
          <w:szCs w:val="22"/>
        </w:rPr>
        <w:t xml:space="preserve"> “</w:t>
      </w:r>
      <w:r w:rsidRPr="00112EC9">
        <w:rPr>
          <w:sz w:val="22"/>
          <w:szCs w:val="22"/>
        </w:rPr>
        <w:t xml:space="preserve">Makin’ </w:t>
      </w:r>
      <w:r>
        <w:rPr>
          <w:sz w:val="22"/>
          <w:szCs w:val="22"/>
        </w:rPr>
        <w:t>a way out of no way”</w:t>
      </w:r>
      <w:r w:rsidRPr="00112EC9">
        <w:rPr>
          <w:sz w:val="22"/>
          <w:szCs w:val="22"/>
        </w:rPr>
        <w:t xml:space="preserve">: How mothers meet basic family needs while moving from welfare to work. In Ann C. </w:t>
      </w:r>
      <w:proofErr w:type="spellStart"/>
      <w:r w:rsidRPr="00112EC9">
        <w:rPr>
          <w:sz w:val="22"/>
          <w:szCs w:val="22"/>
        </w:rPr>
        <w:t>Crouter</w:t>
      </w:r>
      <w:proofErr w:type="spellEnd"/>
      <w:r w:rsidRPr="00112EC9">
        <w:rPr>
          <w:sz w:val="22"/>
          <w:szCs w:val="22"/>
        </w:rPr>
        <w:t xml:space="preserve"> &amp; Alan Booth, eds., </w:t>
      </w:r>
      <w:r w:rsidRPr="00112EC9">
        <w:rPr>
          <w:i/>
          <w:sz w:val="22"/>
          <w:szCs w:val="22"/>
        </w:rPr>
        <w:t>Work-Family Challenges for Low-Income Parents and their Children</w:t>
      </w:r>
      <w:r w:rsidRPr="00112EC9">
        <w:rPr>
          <w:sz w:val="22"/>
          <w:szCs w:val="22"/>
        </w:rPr>
        <w:t xml:space="preserve">. </w:t>
      </w:r>
      <w:proofErr w:type="spellStart"/>
      <w:r w:rsidRPr="00112EC9">
        <w:rPr>
          <w:sz w:val="22"/>
          <w:szCs w:val="22"/>
        </w:rPr>
        <w:t>Mahway</w:t>
      </w:r>
      <w:proofErr w:type="spellEnd"/>
      <w:r w:rsidRPr="00112EC9">
        <w:rPr>
          <w:sz w:val="22"/>
          <w:szCs w:val="22"/>
        </w:rPr>
        <w:t xml:space="preserve">, NJ: Lawrence Erlbaum Associates. </w:t>
      </w:r>
    </w:p>
    <w:p w14:paraId="50440DE0" w14:textId="77777777" w:rsidR="002112E0" w:rsidRPr="00112EC9" w:rsidRDefault="002112E0" w:rsidP="00112EC9">
      <w:pPr>
        <w:tabs>
          <w:tab w:val="left" w:pos="720"/>
          <w:tab w:val="left" w:pos="1440"/>
        </w:tabs>
        <w:ind w:left="1440" w:hanging="1440"/>
        <w:rPr>
          <w:sz w:val="22"/>
          <w:szCs w:val="22"/>
        </w:rPr>
      </w:pPr>
      <w:r w:rsidRPr="00112EC9">
        <w:rPr>
          <w:sz w:val="22"/>
          <w:szCs w:val="22"/>
        </w:rPr>
        <w:t>2004</w:t>
      </w:r>
      <w:r w:rsidRPr="00112EC9">
        <w:rPr>
          <w:sz w:val="22"/>
          <w:szCs w:val="22"/>
        </w:rPr>
        <w:tab/>
        <w:t xml:space="preserve">Ellen K. Scott, Kathryn Edin, Andrew S. London, and Rebecca Joyce Kissane. Unstable work, unstable income: Implications for family well-being in the era of time-limited welfare. </w:t>
      </w:r>
      <w:r w:rsidRPr="00112EC9">
        <w:rPr>
          <w:i/>
          <w:iCs/>
          <w:sz w:val="22"/>
          <w:szCs w:val="22"/>
        </w:rPr>
        <w:t>Journal of Poverty</w:t>
      </w:r>
      <w:r w:rsidRPr="00112EC9">
        <w:rPr>
          <w:iCs/>
          <w:sz w:val="22"/>
          <w:szCs w:val="22"/>
        </w:rPr>
        <w:t xml:space="preserve"> 8(1):61-88.</w:t>
      </w:r>
    </w:p>
    <w:p w14:paraId="5DD53C44" w14:textId="77777777" w:rsidR="002112E0" w:rsidRPr="00112EC9" w:rsidRDefault="002112E0" w:rsidP="00112EC9">
      <w:pPr>
        <w:tabs>
          <w:tab w:val="left" w:pos="720"/>
          <w:tab w:val="left" w:pos="1440"/>
        </w:tabs>
        <w:ind w:left="1440" w:hanging="1440"/>
        <w:rPr>
          <w:sz w:val="22"/>
          <w:szCs w:val="22"/>
        </w:rPr>
      </w:pPr>
      <w:r w:rsidRPr="00112EC9">
        <w:rPr>
          <w:sz w:val="22"/>
          <w:szCs w:val="22"/>
        </w:rPr>
        <w:t>2004</w:t>
      </w:r>
      <w:r w:rsidRPr="00112EC9">
        <w:rPr>
          <w:sz w:val="22"/>
          <w:szCs w:val="22"/>
        </w:rPr>
        <w:tab/>
        <w:t xml:space="preserve">Andrew S. London, Ellen K. Scott, Kathryn Edin, and Vicki Hunter. Welfare reform, work-family tradeoffs, and child well-being. </w:t>
      </w:r>
      <w:r w:rsidRPr="00112EC9">
        <w:rPr>
          <w:i/>
          <w:iCs/>
          <w:sz w:val="22"/>
          <w:szCs w:val="22"/>
        </w:rPr>
        <w:t>Family Relations</w:t>
      </w:r>
      <w:r w:rsidRPr="00112EC9">
        <w:rPr>
          <w:iCs/>
          <w:sz w:val="22"/>
          <w:szCs w:val="22"/>
        </w:rPr>
        <w:t xml:space="preserve"> 53:148-158.</w:t>
      </w:r>
    </w:p>
    <w:p w14:paraId="5875DA23" w14:textId="77777777" w:rsidR="002112E0" w:rsidRPr="001C50B4" w:rsidRDefault="002112E0" w:rsidP="00112EC9">
      <w:pPr>
        <w:tabs>
          <w:tab w:val="left" w:pos="720"/>
        </w:tabs>
        <w:spacing w:line="240" w:lineRule="exact"/>
        <w:ind w:left="1440" w:hanging="1440"/>
        <w:rPr>
          <w:sz w:val="22"/>
          <w:szCs w:val="22"/>
        </w:rPr>
      </w:pPr>
      <w:r>
        <w:rPr>
          <w:sz w:val="22"/>
          <w:szCs w:val="22"/>
        </w:rPr>
        <w:lastRenderedPageBreak/>
        <w:t>2002</w:t>
      </w:r>
      <w:r>
        <w:rPr>
          <w:sz w:val="22"/>
          <w:szCs w:val="22"/>
        </w:rPr>
        <w:tab/>
        <w:t xml:space="preserve">Ellen K. Scott, Andrew S. London, and Nancy A. Myers. Dangerous dependencies: The intersection of welfare reform and domestic violence. </w:t>
      </w:r>
      <w:r>
        <w:rPr>
          <w:i/>
          <w:sz w:val="22"/>
          <w:szCs w:val="22"/>
        </w:rPr>
        <w:t>Gender &amp; Society</w:t>
      </w:r>
      <w:r>
        <w:rPr>
          <w:sz w:val="22"/>
          <w:szCs w:val="22"/>
        </w:rPr>
        <w:t xml:space="preserve"> 16(6):878-897.</w:t>
      </w:r>
      <w:r>
        <w:rPr>
          <w:sz w:val="22"/>
          <w:szCs w:val="22"/>
        </w:rPr>
        <w:br/>
        <w:t xml:space="preserve">Reprinted in Andrew J. Cherlin, editor, </w:t>
      </w:r>
      <w:r>
        <w:rPr>
          <w:i/>
          <w:sz w:val="22"/>
          <w:szCs w:val="22"/>
        </w:rPr>
        <w:t>Public and Private Families: A Reader</w:t>
      </w:r>
      <w:r>
        <w:rPr>
          <w:sz w:val="22"/>
          <w:szCs w:val="22"/>
        </w:rPr>
        <w:t>. Fourth Edition, 2005. McGraw-Hill Publishing.</w:t>
      </w:r>
    </w:p>
    <w:p w14:paraId="3C3E5DF6" w14:textId="77777777" w:rsidR="002112E0" w:rsidRDefault="002112E0" w:rsidP="00112EC9">
      <w:pPr>
        <w:tabs>
          <w:tab w:val="left" w:pos="720"/>
        </w:tabs>
        <w:spacing w:line="240" w:lineRule="exact"/>
        <w:ind w:left="1440" w:hanging="1440"/>
        <w:rPr>
          <w:sz w:val="22"/>
          <w:szCs w:val="22"/>
        </w:rPr>
      </w:pPr>
      <w:r>
        <w:rPr>
          <w:sz w:val="22"/>
          <w:szCs w:val="22"/>
        </w:rPr>
        <w:t>2001</w:t>
      </w:r>
      <w:r>
        <w:rPr>
          <w:sz w:val="22"/>
          <w:szCs w:val="22"/>
        </w:rPr>
        <w:tab/>
        <w:t xml:space="preserve">Ellen K. Scott, Kathryn Edin, Andrew S. London, and Joan </w:t>
      </w:r>
      <w:proofErr w:type="spellStart"/>
      <w:r>
        <w:rPr>
          <w:sz w:val="22"/>
          <w:szCs w:val="22"/>
        </w:rPr>
        <w:t>Mazelis</w:t>
      </w:r>
      <w:proofErr w:type="spellEnd"/>
      <w:r>
        <w:rPr>
          <w:sz w:val="22"/>
          <w:szCs w:val="22"/>
        </w:rPr>
        <w:t xml:space="preserve">. My children come first: Welfare-reliant women’s post-TANF views of work-family tradeoffs and marriage. Pp. 132-153 in Greg J. Duncan and P. Lindsay Chase-Lansdale, eds., </w:t>
      </w:r>
      <w:r>
        <w:rPr>
          <w:i/>
          <w:sz w:val="22"/>
          <w:szCs w:val="22"/>
        </w:rPr>
        <w:t>For Better and For Worse: Welfare Reform and the Well-Being of Children and Families</w:t>
      </w:r>
      <w:r>
        <w:rPr>
          <w:sz w:val="22"/>
          <w:szCs w:val="22"/>
        </w:rPr>
        <w:t xml:space="preserve">. New York: Russell Sage Press. </w:t>
      </w:r>
      <w:r>
        <w:rPr>
          <w:sz w:val="22"/>
          <w:szCs w:val="22"/>
        </w:rPr>
        <w:br/>
        <w:t xml:space="preserve">Abstracted in </w:t>
      </w:r>
      <w:r w:rsidRPr="008E17A3">
        <w:rPr>
          <w:i/>
          <w:sz w:val="22"/>
          <w:szCs w:val="22"/>
        </w:rPr>
        <w:t>Poverty Research News</w:t>
      </w:r>
      <w:r>
        <w:rPr>
          <w:sz w:val="22"/>
          <w:szCs w:val="22"/>
        </w:rPr>
        <w:t xml:space="preserve"> 4(4): July 2000.</w:t>
      </w:r>
      <w:r w:rsidRPr="00E65F1B">
        <w:rPr>
          <w:sz w:val="22"/>
          <w:szCs w:val="22"/>
        </w:rPr>
        <w:t xml:space="preserve"> </w:t>
      </w:r>
    </w:p>
    <w:p w14:paraId="3FA779C3" w14:textId="77777777" w:rsidR="002112E0" w:rsidRDefault="002112E0" w:rsidP="003156C9">
      <w:pPr>
        <w:tabs>
          <w:tab w:val="left" w:pos="720"/>
        </w:tabs>
        <w:ind w:left="1440" w:hanging="1440"/>
        <w:rPr>
          <w:sz w:val="22"/>
          <w:szCs w:val="22"/>
        </w:rPr>
      </w:pPr>
      <w:r>
        <w:rPr>
          <w:sz w:val="22"/>
          <w:szCs w:val="22"/>
        </w:rPr>
        <w:t>2001</w:t>
      </w:r>
      <w:r>
        <w:rPr>
          <w:sz w:val="22"/>
          <w:szCs w:val="22"/>
        </w:rPr>
        <w:tab/>
        <w:t xml:space="preserve">Ellen K. Scott. From race cognizance to racism cognizance: Dilemmas in antiracist activism in California. Pp. 125-149 in Kathleen Blee and France Winddance Twine, eds., </w:t>
      </w:r>
      <w:r>
        <w:rPr>
          <w:i/>
          <w:sz w:val="22"/>
          <w:szCs w:val="22"/>
        </w:rPr>
        <w:t>Feminism and Antiracism: International Struggles for Justice</w:t>
      </w:r>
      <w:r>
        <w:rPr>
          <w:sz w:val="22"/>
          <w:szCs w:val="22"/>
        </w:rPr>
        <w:t>. New York: New York University Press.</w:t>
      </w:r>
    </w:p>
    <w:p w14:paraId="16F70E0D" w14:textId="77777777" w:rsidR="002112E0" w:rsidRDefault="002112E0" w:rsidP="003156C9">
      <w:pPr>
        <w:tabs>
          <w:tab w:val="left" w:pos="720"/>
        </w:tabs>
        <w:ind w:left="1440" w:hanging="1440"/>
        <w:rPr>
          <w:sz w:val="22"/>
          <w:szCs w:val="22"/>
        </w:rPr>
      </w:pPr>
      <w:r>
        <w:rPr>
          <w:sz w:val="22"/>
          <w:szCs w:val="22"/>
        </w:rPr>
        <w:t>2000</w:t>
      </w:r>
      <w:r>
        <w:rPr>
          <w:sz w:val="22"/>
          <w:szCs w:val="22"/>
        </w:rPr>
        <w:tab/>
        <w:t xml:space="preserve">Ellen K. Scott, Andrew S. London, and Kathryn Edin. Looking to the future: Welfare reliant women talk about their job aspirations in the context of welfare reform. </w:t>
      </w:r>
      <w:r>
        <w:rPr>
          <w:i/>
          <w:sz w:val="22"/>
          <w:szCs w:val="22"/>
        </w:rPr>
        <w:t>Journal of Social Issues</w:t>
      </w:r>
      <w:r>
        <w:rPr>
          <w:sz w:val="22"/>
          <w:szCs w:val="22"/>
        </w:rPr>
        <w:t xml:space="preserve"> 56(4):727-746.</w:t>
      </w:r>
    </w:p>
    <w:p w14:paraId="1EE2C4E4" w14:textId="77777777" w:rsidR="002112E0" w:rsidRDefault="002112E0" w:rsidP="003156C9">
      <w:pPr>
        <w:tabs>
          <w:tab w:val="left" w:pos="720"/>
        </w:tabs>
        <w:ind w:left="1440" w:hanging="1440"/>
        <w:rPr>
          <w:sz w:val="22"/>
          <w:szCs w:val="22"/>
        </w:rPr>
      </w:pPr>
      <w:r>
        <w:rPr>
          <w:sz w:val="22"/>
          <w:szCs w:val="22"/>
        </w:rPr>
        <w:t>2000</w:t>
      </w:r>
      <w:r>
        <w:rPr>
          <w:sz w:val="22"/>
          <w:szCs w:val="22"/>
        </w:rPr>
        <w:tab/>
        <w:t xml:space="preserve">Ellen K. Scott. Everyone against racism: Agency and the production of meaning in the anti-racism practices of two feminist organizations. </w:t>
      </w:r>
      <w:r>
        <w:rPr>
          <w:i/>
          <w:sz w:val="22"/>
          <w:szCs w:val="22"/>
        </w:rPr>
        <w:t>Theory and Society</w:t>
      </w:r>
      <w:r>
        <w:rPr>
          <w:sz w:val="22"/>
          <w:szCs w:val="22"/>
        </w:rPr>
        <w:t xml:space="preserve"> 29(6):785-818.</w:t>
      </w:r>
    </w:p>
    <w:p w14:paraId="7CA83332" w14:textId="77777777" w:rsidR="002112E0" w:rsidRDefault="002112E0" w:rsidP="003156C9">
      <w:pPr>
        <w:tabs>
          <w:tab w:val="left" w:pos="720"/>
        </w:tabs>
        <w:ind w:left="1440" w:hanging="1440"/>
        <w:rPr>
          <w:sz w:val="22"/>
          <w:szCs w:val="22"/>
        </w:rPr>
      </w:pPr>
      <w:r>
        <w:rPr>
          <w:sz w:val="22"/>
          <w:szCs w:val="22"/>
        </w:rPr>
        <w:t>1998</w:t>
      </w:r>
      <w:r>
        <w:rPr>
          <w:sz w:val="22"/>
          <w:szCs w:val="22"/>
        </w:rPr>
        <w:tab/>
        <w:t xml:space="preserve">Ellen K. Scott. Creating partnerships for change: Alliances and betrayals in the racial politics of two feminist organizations. </w:t>
      </w:r>
      <w:r>
        <w:rPr>
          <w:i/>
          <w:sz w:val="22"/>
          <w:szCs w:val="22"/>
        </w:rPr>
        <w:t>Gender &amp; Society</w:t>
      </w:r>
      <w:r>
        <w:rPr>
          <w:sz w:val="22"/>
          <w:szCs w:val="22"/>
        </w:rPr>
        <w:t xml:space="preserve"> 12(4):400-423.</w:t>
      </w:r>
    </w:p>
    <w:p w14:paraId="5BC0F33B" w14:textId="77777777" w:rsidR="002112E0" w:rsidRDefault="002112E0" w:rsidP="003156C9">
      <w:pPr>
        <w:tabs>
          <w:tab w:val="left" w:pos="720"/>
        </w:tabs>
        <w:ind w:left="1440" w:hanging="1440"/>
        <w:rPr>
          <w:sz w:val="22"/>
          <w:szCs w:val="22"/>
        </w:rPr>
      </w:pPr>
      <w:r>
        <w:rPr>
          <w:sz w:val="22"/>
          <w:szCs w:val="22"/>
        </w:rPr>
        <w:t>1993</w:t>
      </w:r>
      <w:r>
        <w:rPr>
          <w:sz w:val="22"/>
          <w:szCs w:val="22"/>
        </w:rPr>
        <w:tab/>
        <w:t xml:space="preserve">Ellen K. Scott. How to stop the rapists? A question of strategy in two rape crisis centers. </w:t>
      </w:r>
      <w:r>
        <w:rPr>
          <w:i/>
          <w:sz w:val="22"/>
          <w:szCs w:val="22"/>
        </w:rPr>
        <w:t>Social Problems</w:t>
      </w:r>
      <w:r>
        <w:rPr>
          <w:sz w:val="22"/>
          <w:szCs w:val="22"/>
        </w:rPr>
        <w:t xml:space="preserve"> 40(3):343-361.</w:t>
      </w:r>
    </w:p>
    <w:p w14:paraId="5EF20A21" w14:textId="010AC256" w:rsidR="0030522C" w:rsidRDefault="002112E0" w:rsidP="008F3CDF">
      <w:pPr>
        <w:tabs>
          <w:tab w:val="left" w:pos="720"/>
        </w:tabs>
        <w:ind w:left="1440" w:hanging="1440"/>
        <w:rPr>
          <w:sz w:val="22"/>
          <w:szCs w:val="22"/>
        </w:rPr>
      </w:pPr>
      <w:r>
        <w:rPr>
          <w:sz w:val="22"/>
          <w:szCs w:val="22"/>
        </w:rPr>
        <w:t>1993</w:t>
      </w:r>
      <w:r>
        <w:rPr>
          <w:sz w:val="22"/>
          <w:szCs w:val="22"/>
        </w:rPr>
        <w:tab/>
        <w:t xml:space="preserve">Ellen K. Scott and Bindi Shah. Future projects/future theorizing in feminist field research methods. </w:t>
      </w:r>
      <w:r>
        <w:rPr>
          <w:i/>
          <w:sz w:val="22"/>
          <w:szCs w:val="22"/>
        </w:rPr>
        <w:t>Frontiers: A Journal of Women’s Studies</w:t>
      </w:r>
      <w:r>
        <w:rPr>
          <w:sz w:val="22"/>
          <w:szCs w:val="22"/>
        </w:rPr>
        <w:t xml:space="preserve"> 13(3):90-103.</w:t>
      </w:r>
      <w:r w:rsidR="002D4E1D">
        <w:rPr>
          <w:sz w:val="22"/>
          <w:szCs w:val="22"/>
        </w:rPr>
        <w:t xml:space="preserve"> </w:t>
      </w:r>
    </w:p>
    <w:p w14:paraId="79ECF001" w14:textId="77777777" w:rsidR="002112E0" w:rsidRDefault="002112E0" w:rsidP="00112EC9">
      <w:pPr>
        <w:tabs>
          <w:tab w:val="left" w:pos="720"/>
        </w:tabs>
        <w:spacing w:line="240" w:lineRule="exact"/>
        <w:ind w:left="1440" w:hanging="1440"/>
        <w:rPr>
          <w:iCs/>
          <w:sz w:val="22"/>
          <w:szCs w:val="22"/>
        </w:rPr>
      </w:pPr>
    </w:p>
    <w:p w14:paraId="11C05F43" w14:textId="77777777" w:rsidR="002112E0" w:rsidRDefault="002112E0" w:rsidP="00112EC9">
      <w:pPr>
        <w:spacing w:line="240" w:lineRule="exact"/>
        <w:ind w:left="1440" w:hanging="1440"/>
        <w:rPr>
          <w:sz w:val="22"/>
          <w:szCs w:val="22"/>
        </w:rPr>
      </w:pPr>
      <w:r>
        <w:rPr>
          <w:b/>
          <w:i/>
          <w:sz w:val="22"/>
          <w:szCs w:val="22"/>
        </w:rPr>
        <w:t xml:space="preserve">Non-Refereed </w:t>
      </w:r>
    </w:p>
    <w:p w14:paraId="1C133B6C" w14:textId="77777777" w:rsidR="002112E0" w:rsidRDefault="002112E0" w:rsidP="003156C9">
      <w:pPr>
        <w:tabs>
          <w:tab w:val="left" w:pos="720"/>
        </w:tabs>
        <w:ind w:left="1440" w:hanging="1440"/>
        <w:rPr>
          <w:sz w:val="22"/>
          <w:szCs w:val="22"/>
        </w:rPr>
      </w:pPr>
      <w:r>
        <w:rPr>
          <w:sz w:val="22"/>
          <w:szCs w:val="22"/>
        </w:rPr>
        <w:t>2007</w:t>
      </w:r>
      <w:r>
        <w:rPr>
          <w:sz w:val="22"/>
          <w:szCs w:val="22"/>
        </w:rPr>
        <w:tab/>
        <w:t xml:space="preserve">Ellen K. Scott. </w:t>
      </w:r>
      <w:r w:rsidRPr="00F57672">
        <w:rPr>
          <w:sz w:val="22"/>
          <w:szCs w:val="22"/>
        </w:rPr>
        <w:t>Conflicts be</w:t>
      </w:r>
      <w:r>
        <w:rPr>
          <w:sz w:val="22"/>
          <w:szCs w:val="22"/>
        </w:rPr>
        <w:t>tween wage work and care work: H</w:t>
      </w:r>
      <w:r w:rsidRPr="00F57672">
        <w:rPr>
          <w:sz w:val="22"/>
          <w:szCs w:val="22"/>
        </w:rPr>
        <w:t>ow single-parent families of children with disabilities manage to juggle competing demands.</w:t>
      </w:r>
      <w:r>
        <w:rPr>
          <w:sz w:val="22"/>
          <w:szCs w:val="22"/>
        </w:rPr>
        <w:t xml:space="preserve"> </w:t>
      </w:r>
      <w:r w:rsidRPr="00F57672">
        <w:rPr>
          <w:sz w:val="22"/>
          <w:szCs w:val="22"/>
        </w:rPr>
        <w:t>Pp. 120-13</w:t>
      </w:r>
      <w:r>
        <w:rPr>
          <w:sz w:val="22"/>
          <w:szCs w:val="22"/>
        </w:rPr>
        <w:t xml:space="preserve">5 in Barbara </w:t>
      </w:r>
      <w:proofErr w:type="spellStart"/>
      <w:r>
        <w:rPr>
          <w:sz w:val="22"/>
          <w:szCs w:val="22"/>
        </w:rPr>
        <w:t>Arrighi</w:t>
      </w:r>
      <w:proofErr w:type="spellEnd"/>
      <w:r>
        <w:rPr>
          <w:sz w:val="22"/>
          <w:szCs w:val="22"/>
        </w:rPr>
        <w:t xml:space="preserve"> and David </w:t>
      </w:r>
      <w:proofErr w:type="spellStart"/>
      <w:r>
        <w:rPr>
          <w:sz w:val="22"/>
          <w:szCs w:val="22"/>
        </w:rPr>
        <w:t>Maume</w:t>
      </w:r>
      <w:proofErr w:type="spellEnd"/>
      <w:r>
        <w:rPr>
          <w:sz w:val="22"/>
          <w:szCs w:val="22"/>
        </w:rPr>
        <w:t>, eds.</w:t>
      </w:r>
      <w:r>
        <w:rPr>
          <w:i/>
          <w:sz w:val="22"/>
          <w:szCs w:val="22"/>
        </w:rPr>
        <w:t xml:space="preserve"> Child Poverty in America Today</w:t>
      </w:r>
      <w:r>
        <w:rPr>
          <w:sz w:val="22"/>
          <w:szCs w:val="22"/>
        </w:rPr>
        <w:t xml:space="preserve">. Westport, CT: </w:t>
      </w:r>
      <w:r w:rsidRPr="00286BE3">
        <w:rPr>
          <w:sz w:val="22"/>
          <w:szCs w:val="22"/>
        </w:rPr>
        <w:t>Praeger/Greenwood</w:t>
      </w:r>
      <w:r>
        <w:rPr>
          <w:sz w:val="22"/>
          <w:szCs w:val="22"/>
        </w:rPr>
        <w:t xml:space="preserve"> Press.</w:t>
      </w:r>
    </w:p>
    <w:p w14:paraId="28DB6CE9" w14:textId="77777777" w:rsidR="002112E0" w:rsidRDefault="002112E0" w:rsidP="003156C9">
      <w:pPr>
        <w:tabs>
          <w:tab w:val="left" w:pos="720"/>
        </w:tabs>
        <w:ind w:left="1440" w:hanging="1440"/>
        <w:rPr>
          <w:sz w:val="22"/>
          <w:szCs w:val="22"/>
        </w:rPr>
      </w:pPr>
      <w:r>
        <w:rPr>
          <w:sz w:val="22"/>
          <w:szCs w:val="22"/>
        </w:rPr>
        <w:t>2002</w:t>
      </w:r>
      <w:r>
        <w:rPr>
          <w:sz w:val="22"/>
          <w:szCs w:val="22"/>
        </w:rPr>
        <w:tab/>
        <w:t xml:space="preserve">Ellen K. Scott, Andrew S. London, and Nancy Myers. Living with violence: Women’s reliance on abusive men in their transitions from welfare to work. Pp. 302-316 in Naomi Gerstel, Dan Clawson, and Robert </w:t>
      </w:r>
      <w:proofErr w:type="spellStart"/>
      <w:r>
        <w:rPr>
          <w:sz w:val="22"/>
          <w:szCs w:val="22"/>
        </w:rPr>
        <w:t>Zussman</w:t>
      </w:r>
      <w:proofErr w:type="spellEnd"/>
      <w:r>
        <w:rPr>
          <w:sz w:val="22"/>
          <w:szCs w:val="22"/>
        </w:rPr>
        <w:t xml:space="preserve">, eds., </w:t>
      </w:r>
      <w:r>
        <w:rPr>
          <w:i/>
          <w:sz w:val="22"/>
          <w:szCs w:val="22"/>
        </w:rPr>
        <w:t>Families at Work: Expanding the Bounds</w:t>
      </w:r>
      <w:r>
        <w:rPr>
          <w:sz w:val="22"/>
          <w:szCs w:val="22"/>
        </w:rPr>
        <w:t>. Nashville, TN: Vanderbilt University Press.</w:t>
      </w:r>
      <w:r w:rsidRPr="00E65F1B">
        <w:rPr>
          <w:sz w:val="22"/>
          <w:szCs w:val="22"/>
        </w:rPr>
        <w:t xml:space="preserve"> </w:t>
      </w:r>
    </w:p>
    <w:p w14:paraId="04EDF5D9" w14:textId="77777777" w:rsidR="00315581" w:rsidRDefault="002112E0" w:rsidP="00D15E58">
      <w:pPr>
        <w:tabs>
          <w:tab w:val="left" w:pos="720"/>
        </w:tabs>
        <w:spacing w:line="240" w:lineRule="exact"/>
        <w:ind w:left="1440" w:hanging="1440"/>
        <w:rPr>
          <w:sz w:val="22"/>
          <w:szCs w:val="22"/>
        </w:rPr>
      </w:pPr>
      <w:r>
        <w:rPr>
          <w:sz w:val="22"/>
          <w:szCs w:val="22"/>
        </w:rPr>
        <w:t>2002</w:t>
      </w:r>
      <w:r>
        <w:rPr>
          <w:sz w:val="22"/>
          <w:szCs w:val="22"/>
        </w:rPr>
        <w:tab/>
        <w:t xml:space="preserve">Andrew S. London, Ellen K. Scott, and Vicki Hunter. Children and chronic health conditions: Welfare reform and health-related </w:t>
      </w:r>
      <w:proofErr w:type="spellStart"/>
      <w:r>
        <w:rPr>
          <w:sz w:val="22"/>
          <w:szCs w:val="22"/>
        </w:rPr>
        <w:t>carework</w:t>
      </w:r>
      <w:proofErr w:type="spellEnd"/>
      <w:r>
        <w:rPr>
          <w:sz w:val="22"/>
          <w:szCs w:val="22"/>
        </w:rPr>
        <w:t xml:space="preserve">. Pp. 99-112 in Francesca </w:t>
      </w:r>
      <w:proofErr w:type="spellStart"/>
      <w:r>
        <w:rPr>
          <w:sz w:val="22"/>
          <w:szCs w:val="22"/>
        </w:rPr>
        <w:t>Cancian</w:t>
      </w:r>
      <w:proofErr w:type="spellEnd"/>
      <w:r>
        <w:rPr>
          <w:sz w:val="22"/>
          <w:szCs w:val="22"/>
        </w:rPr>
        <w:t xml:space="preserve">, </w:t>
      </w:r>
      <w:proofErr w:type="spellStart"/>
      <w:r>
        <w:rPr>
          <w:sz w:val="22"/>
          <w:szCs w:val="22"/>
        </w:rPr>
        <w:t>Demie</w:t>
      </w:r>
      <w:proofErr w:type="spellEnd"/>
      <w:r>
        <w:rPr>
          <w:sz w:val="22"/>
          <w:szCs w:val="22"/>
        </w:rPr>
        <w:t xml:space="preserve"> Kurz, Andrew London, Rebecca </w:t>
      </w:r>
      <w:proofErr w:type="spellStart"/>
      <w:r>
        <w:rPr>
          <w:sz w:val="22"/>
          <w:szCs w:val="22"/>
        </w:rPr>
        <w:t>Reviere</w:t>
      </w:r>
      <w:proofErr w:type="spellEnd"/>
      <w:r>
        <w:rPr>
          <w:sz w:val="22"/>
          <w:szCs w:val="22"/>
        </w:rPr>
        <w:t xml:space="preserve">, and Mary Tuominen, eds., </w:t>
      </w:r>
      <w:r>
        <w:rPr>
          <w:i/>
          <w:sz w:val="22"/>
          <w:szCs w:val="22"/>
        </w:rPr>
        <w:t xml:space="preserve">Child Care and Inequality: Rethinking </w:t>
      </w:r>
      <w:proofErr w:type="spellStart"/>
      <w:r>
        <w:rPr>
          <w:i/>
          <w:sz w:val="22"/>
          <w:szCs w:val="22"/>
        </w:rPr>
        <w:t>Carework</w:t>
      </w:r>
      <w:proofErr w:type="spellEnd"/>
      <w:r>
        <w:rPr>
          <w:i/>
          <w:sz w:val="22"/>
          <w:szCs w:val="22"/>
        </w:rPr>
        <w:t xml:space="preserve"> for Children and Youth</w:t>
      </w:r>
      <w:r>
        <w:rPr>
          <w:sz w:val="22"/>
          <w:szCs w:val="22"/>
        </w:rPr>
        <w:t>. New York: Routledge Press.</w:t>
      </w:r>
    </w:p>
    <w:p w14:paraId="37FD3915" w14:textId="77777777" w:rsidR="002112E0" w:rsidRPr="00D15E58" w:rsidRDefault="002112E0" w:rsidP="00D15E58">
      <w:pPr>
        <w:tabs>
          <w:tab w:val="left" w:pos="720"/>
        </w:tabs>
        <w:spacing w:line="240" w:lineRule="exact"/>
        <w:ind w:left="1440" w:hanging="1440"/>
        <w:rPr>
          <w:sz w:val="22"/>
          <w:szCs w:val="22"/>
        </w:rPr>
      </w:pPr>
      <w:r w:rsidRPr="00E65F1B">
        <w:rPr>
          <w:sz w:val="22"/>
          <w:szCs w:val="22"/>
        </w:rPr>
        <w:t xml:space="preserve"> </w:t>
      </w:r>
    </w:p>
    <w:p w14:paraId="0883BDC3" w14:textId="77777777" w:rsidR="002112E0" w:rsidRDefault="002112E0" w:rsidP="000C7088">
      <w:pPr>
        <w:ind w:left="720" w:hanging="720"/>
        <w:rPr>
          <w:sz w:val="22"/>
          <w:szCs w:val="22"/>
        </w:rPr>
      </w:pPr>
      <w:r>
        <w:rPr>
          <w:b/>
          <w:i/>
          <w:sz w:val="22"/>
          <w:szCs w:val="22"/>
        </w:rPr>
        <w:t xml:space="preserve">Research Reports </w:t>
      </w:r>
    </w:p>
    <w:p w14:paraId="574D14E3" w14:textId="72037FD6" w:rsidR="00D12670" w:rsidRDefault="00D12670" w:rsidP="000C7088">
      <w:pPr>
        <w:tabs>
          <w:tab w:val="left" w:pos="720"/>
        </w:tabs>
        <w:ind w:left="1440" w:hanging="1440"/>
        <w:rPr>
          <w:sz w:val="22"/>
          <w:szCs w:val="22"/>
        </w:rPr>
      </w:pPr>
      <w:r>
        <w:rPr>
          <w:sz w:val="22"/>
          <w:szCs w:val="22"/>
        </w:rPr>
        <w:t>2022</w:t>
      </w:r>
      <w:r>
        <w:rPr>
          <w:sz w:val="22"/>
          <w:szCs w:val="22"/>
        </w:rPr>
        <w:tab/>
        <w:t xml:space="preserve">Larissa Petrucci, Lola </w:t>
      </w:r>
      <w:proofErr w:type="spellStart"/>
      <w:r>
        <w:rPr>
          <w:sz w:val="22"/>
          <w:szCs w:val="22"/>
        </w:rPr>
        <w:t>Loustaunau</w:t>
      </w:r>
      <w:proofErr w:type="spellEnd"/>
      <w:r>
        <w:rPr>
          <w:sz w:val="22"/>
          <w:szCs w:val="22"/>
        </w:rPr>
        <w:t xml:space="preserve">, Mary King, Lisa </w:t>
      </w:r>
      <w:proofErr w:type="gramStart"/>
      <w:r>
        <w:rPr>
          <w:sz w:val="22"/>
          <w:szCs w:val="22"/>
        </w:rPr>
        <w:t>Dodson</w:t>
      </w:r>
      <w:proofErr w:type="gramEnd"/>
      <w:r>
        <w:rPr>
          <w:sz w:val="22"/>
          <w:szCs w:val="22"/>
        </w:rPr>
        <w:t xml:space="preserve"> and Ellen Scott. A Labor Crisis Within the Child Care Crisis: The growing need for “non-traditional hours” met by underpaid in-home providers. </w:t>
      </w:r>
      <w:proofErr w:type="gramStart"/>
      <w:r>
        <w:rPr>
          <w:sz w:val="22"/>
          <w:szCs w:val="22"/>
        </w:rPr>
        <w:t>45 page</w:t>
      </w:r>
      <w:proofErr w:type="gramEnd"/>
      <w:r>
        <w:rPr>
          <w:sz w:val="22"/>
          <w:szCs w:val="22"/>
        </w:rPr>
        <w:t xml:space="preserve"> report produced for the UO Labor Education and Research Center.</w:t>
      </w:r>
    </w:p>
    <w:p w14:paraId="3E5CE38C" w14:textId="392951EE" w:rsidR="00B24E51" w:rsidRDefault="00B24E51" w:rsidP="000C7088">
      <w:pPr>
        <w:tabs>
          <w:tab w:val="left" w:pos="720"/>
        </w:tabs>
        <w:ind w:left="1440" w:hanging="1440"/>
        <w:rPr>
          <w:sz w:val="22"/>
          <w:szCs w:val="22"/>
        </w:rPr>
      </w:pPr>
      <w:r>
        <w:rPr>
          <w:sz w:val="22"/>
          <w:szCs w:val="22"/>
        </w:rPr>
        <w:t>2020</w:t>
      </w:r>
      <w:r>
        <w:rPr>
          <w:sz w:val="22"/>
          <w:szCs w:val="22"/>
        </w:rPr>
        <w:tab/>
        <w:t xml:space="preserve">Lola </w:t>
      </w:r>
      <w:proofErr w:type="spellStart"/>
      <w:r>
        <w:rPr>
          <w:sz w:val="22"/>
          <w:szCs w:val="22"/>
        </w:rPr>
        <w:t>Loustaunau</w:t>
      </w:r>
      <w:proofErr w:type="spellEnd"/>
      <w:r>
        <w:rPr>
          <w:sz w:val="22"/>
          <w:szCs w:val="22"/>
        </w:rPr>
        <w:t xml:space="preserve">, Larissa Petrucci, Amelia Coffey, Eleanor </w:t>
      </w:r>
      <w:proofErr w:type="spellStart"/>
      <w:r>
        <w:rPr>
          <w:sz w:val="22"/>
          <w:szCs w:val="22"/>
        </w:rPr>
        <w:t>Lauderback</w:t>
      </w:r>
      <w:proofErr w:type="spellEnd"/>
      <w:r>
        <w:rPr>
          <w:sz w:val="22"/>
          <w:szCs w:val="22"/>
        </w:rPr>
        <w:t xml:space="preserve">, H. Elizabeth </w:t>
      </w:r>
      <w:proofErr w:type="spellStart"/>
      <w:r>
        <w:rPr>
          <w:sz w:val="22"/>
          <w:szCs w:val="22"/>
        </w:rPr>
        <w:t>Peteres</w:t>
      </w:r>
      <w:proofErr w:type="spellEnd"/>
      <w:r>
        <w:rPr>
          <w:sz w:val="22"/>
          <w:szCs w:val="22"/>
        </w:rPr>
        <w:t xml:space="preserve">, Ellen Scott, Lina </w:t>
      </w:r>
      <w:proofErr w:type="spellStart"/>
      <w:r>
        <w:rPr>
          <w:sz w:val="22"/>
          <w:szCs w:val="22"/>
        </w:rPr>
        <w:t>Stepick</w:t>
      </w:r>
      <w:proofErr w:type="spellEnd"/>
      <w:r>
        <w:rPr>
          <w:sz w:val="22"/>
          <w:szCs w:val="22"/>
        </w:rPr>
        <w:t xml:space="preserve">. Combating Unstable Schedules for Low-wage Workers in Oregon. </w:t>
      </w:r>
      <w:proofErr w:type="gramStart"/>
      <w:r>
        <w:rPr>
          <w:sz w:val="22"/>
          <w:szCs w:val="22"/>
        </w:rPr>
        <w:t>45 page</w:t>
      </w:r>
      <w:proofErr w:type="gramEnd"/>
      <w:r>
        <w:rPr>
          <w:sz w:val="22"/>
          <w:szCs w:val="22"/>
        </w:rPr>
        <w:t xml:space="preserve"> report produced for The Urban Institute.</w:t>
      </w:r>
    </w:p>
    <w:p w14:paraId="787E0EF0" w14:textId="12FA1674" w:rsidR="00312B01" w:rsidRDefault="00312B01" w:rsidP="000C7088">
      <w:pPr>
        <w:tabs>
          <w:tab w:val="left" w:pos="720"/>
        </w:tabs>
        <w:ind w:left="1440" w:hanging="1440"/>
        <w:rPr>
          <w:sz w:val="22"/>
          <w:szCs w:val="22"/>
        </w:rPr>
      </w:pPr>
      <w:r>
        <w:rPr>
          <w:sz w:val="22"/>
          <w:szCs w:val="22"/>
        </w:rPr>
        <w:t>2020</w:t>
      </w:r>
      <w:r>
        <w:rPr>
          <w:sz w:val="22"/>
          <w:szCs w:val="22"/>
        </w:rPr>
        <w:tab/>
        <w:t xml:space="preserve">Lola </w:t>
      </w:r>
      <w:proofErr w:type="spellStart"/>
      <w:r>
        <w:rPr>
          <w:sz w:val="22"/>
          <w:szCs w:val="22"/>
        </w:rPr>
        <w:t>Loustaunau</w:t>
      </w:r>
      <w:proofErr w:type="spellEnd"/>
      <w:r>
        <w:rPr>
          <w:sz w:val="22"/>
          <w:szCs w:val="22"/>
        </w:rPr>
        <w:t xml:space="preserve">, Larissa Petrucci, Ellen Scott and Lina </w:t>
      </w:r>
      <w:proofErr w:type="spellStart"/>
      <w:r>
        <w:rPr>
          <w:sz w:val="22"/>
          <w:szCs w:val="22"/>
        </w:rPr>
        <w:t>Stepick</w:t>
      </w:r>
      <w:proofErr w:type="spellEnd"/>
      <w:r>
        <w:rPr>
          <w:sz w:val="22"/>
          <w:szCs w:val="22"/>
        </w:rPr>
        <w:t xml:space="preserve">. Persistent Unpredictability. Assessing the Impacts of Oregon’s Employee Work Schedules Law. </w:t>
      </w:r>
      <w:proofErr w:type="gramStart"/>
      <w:r>
        <w:rPr>
          <w:sz w:val="22"/>
          <w:szCs w:val="22"/>
        </w:rPr>
        <w:t>19 page</w:t>
      </w:r>
      <w:proofErr w:type="gramEnd"/>
      <w:r>
        <w:rPr>
          <w:sz w:val="22"/>
          <w:szCs w:val="22"/>
        </w:rPr>
        <w:t xml:space="preserve"> report produced for UFCW.</w:t>
      </w:r>
    </w:p>
    <w:p w14:paraId="2598F994" w14:textId="66EC9F75" w:rsidR="00876537" w:rsidRDefault="00876537" w:rsidP="000C7088">
      <w:pPr>
        <w:tabs>
          <w:tab w:val="left" w:pos="720"/>
        </w:tabs>
        <w:ind w:left="1440" w:hanging="1440"/>
        <w:rPr>
          <w:sz w:val="22"/>
          <w:szCs w:val="22"/>
        </w:rPr>
      </w:pPr>
      <w:r>
        <w:rPr>
          <w:sz w:val="22"/>
          <w:szCs w:val="22"/>
        </w:rPr>
        <w:lastRenderedPageBreak/>
        <w:t>2020</w:t>
      </w:r>
      <w:r>
        <w:rPr>
          <w:sz w:val="22"/>
          <w:szCs w:val="22"/>
        </w:rPr>
        <w:tab/>
        <w:t xml:space="preserve">Lola </w:t>
      </w:r>
      <w:proofErr w:type="spellStart"/>
      <w:r>
        <w:rPr>
          <w:sz w:val="22"/>
          <w:szCs w:val="22"/>
        </w:rPr>
        <w:t>Loustaunau</w:t>
      </w:r>
      <w:proofErr w:type="spellEnd"/>
      <w:r>
        <w:rPr>
          <w:sz w:val="22"/>
          <w:szCs w:val="22"/>
        </w:rPr>
        <w:t xml:space="preserve">, Larissa Petrucci, Ellen Scott and Lina </w:t>
      </w:r>
      <w:proofErr w:type="spellStart"/>
      <w:r>
        <w:rPr>
          <w:sz w:val="22"/>
          <w:szCs w:val="22"/>
        </w:rPr>
        <w:t>Stepick</w:t>
      </w:r>
      <w:proofErr w:type="spellEnd"/>
      <w:r>
        <w:rPr>
          <w:sz w:val="22"/>
          <w:szCs w:val="22"/>
        </w:rPr>
        <w:t>. Assessing the Initial Impacts of the First Statewide Scheduling Law. Policy Brief produced for the Center for Popular Democracy.</w:t>
      </w:r>
    </w:p>
    <w:p w14:paraId="012E2B2C" w14:textId="4B415CFB" w:rsidR="00BA4635" w:rsidRDefault="00BA4635" w:rsidP="000C7088">
      <w:pPr>
        <w:tabs>
          <w:tab w:val="left" w:pos="720"/>
        </w:tabs>
        <w:ind w:left="1440" w:hanging="1440"/>
        <w:rPr>
          <w:sz w:val="22"/>
          <w:szCs w:val="22"/>
        </w:rPr>
      </w:pPr>
      <w:r>
        <w:rPr>
          <w:sz w:val="22"/>
          <w:szCs w:val="22"/>
        </w:rPr>
        <w:t>2017</w:t>
      </w:r>
      <w:r>
        <w:rPr>
          <w:sz w:val="22"/>
          <w:szCs w:val="22"/>
        </w:rPr>
        <w:tab/>
        <w:t xml:space="preserve">Ellen K. Scott, Mary C. King, and </w:t>
      </w:r>
      <w:proofErr w:type="spellStart"/>
      <w:r>
        <w:rPr>
          <w:sz w:val="22"/>
          <w:szCs w:val="22"/>
        </w:rPr>
        <w:t>Raahi</w:t>
      </w:r>
      <w:proofErr w:type="spellEnd"/>
      <w:r>
        <w:rPr>
          <w:sz w:val="22"/>
          <w:szCs w:val="22"/>
        </w:rPr>
        <w:t xml:space="preserve"> Reddy.  The Impact on Oregonians of the Rise of Irregular Scheduling.  (29-page report produced for the Oregon Legislature and the Portland City Council</w:t>
      </w:r>
      <w:r w:rsidR="005D3436">
        <w:rPr>
          <w:sz w:val="22"/>
          <w:szCs w:val="22"/>
        </w:rPr>
        <w:t>, cited and used throughout Oregon’s process of becoming the first state to pass a comprehensive fair scheduling law</w:t>
      </w:r>
      <w:r>
        <w:rPr>
          <w:sz w:val="22"/>
          <w:szCs w:val="22"/>
        </w:rPr>
        <w:t>)</w:t>
      </w:r>
    </w:p>
    <w:p w14:paraId="6B5F43F6" w14:textId="781017F2" w:rsidR="00696594" w:rsidRDefault="00696594" w:rsidP="000C7088">
      <w:pPr>
        <w:tabs>
          <w:tab w:val="left" w:pos="720"/>
        </w:tabs>
        <w:ind w:left="1440" w:hanging="1440"/>
        <w:rPr>
          <w:sz w:val="22"/>
          <w:szCs w:val="22"/>
        </w:rPr>
      </w:pPr>
      <w:r>
        <w:rPr>
          <w:sz w:val="22"/>
          <w:szCs w:val="22"/>
        </w:rPr>
        <w:tab/>
      </w:r>
      <w:r>
        <w:rPr>
          <w:sz w:val="22"/>
          <w:szCs w:val="22"/>
        </w:rPr>
        <w:tab/>
      </w:r>
      <w:r w:rsidRPr="000F5C1C">
        <w:rPr>
          <w:sz w:val="22"/>
          <w:szCs w:val="22"/>
          <w:u w:val="single"/>
        </w:rPr>
        <w:t>Cited and linked in multiple local and national news sources</w:t>
      </w:r>
      <w:r w:rsidR="005D3436">
        <w:rPr>
          <w:sz w:val="22"/>
          <w:szCs w:val="22"/>
        </w:rPr>
        <w:t>, for example</w:t>
      </w:r>
      <w:r>
        <w:rPr>
          <w:sz w:val="22"/>
          <w:szCs w:val="22"/>
        </w:rPr>
        <w:t>:</w:t>
      </w:r>
    </w:p>
    <w:p w14:paraId="40D0CBE8" w14:textId="77777777" w:rsidR="00054A27" w:rsidRDefault="00054A27" w:rsidP="00054A27">
      <w:pPr>
        <w:tabs>
          <w:tab w:val="left" w:pos="720"/>
        </w:tabs>
        <w:ind w:left="1440" w:hanging="1440"/>
        <w:rPr>
          <w:sz w:val="22"/>
          <w:szCs w:val="22"/>
        </w:rPr>
      </w:pPr>
      <w:r>
        <w:rPr>
          <w:sz w:val="22"/>
          <w:szCs w:val="22"/>
        </w:rPr>
        <w:tab/>
      </w:r>
      <w:r>
        <w:rPr>
          <w:sz w:val="22"/>
          <w:szCs w:val="22"/>
        </w:rPr>
        <w:tab/>
      </w:r>
      <w:hyperlink r:id="rId14" w:history="1">
        <w:r w:rsidRPr="00D84485">
          <w:rPr>
            <w:rStyle w:val="Hyperlink"/>
            <w:sz w:val="22"/>
            <w:szCs w:val="22"/>
          </w:rPr>
          <w:t>http://www.opb.org/radio/programs/thinkoutloud/segment/public-employee-compensation-predictive-scheduling-community-college-policing/</w:t>
        </w:r>
      </w:hyperlink>
    </w:p>
    <w:p w14:paraId="72045145" w14:textId="09C03589" w:rsidR="00054A27" w:rsidRDefault="00054A27" w:rsidP="00054A27">
      <w:pPr>
        <w:tabs>
          <w:tab w:val="left" w:pos="720"/>
        </w:tabs>
        <w:ind w:left="1440" w:hanging="1440"/>
        <w:rPr>
          <w:sz w:val="22"/>
          <w:szCs w:val="22"/>
        </w:rPr>
      </w:pPr>
      <w:r>
        <w:rPr>
          <w:sz w:val="22"/>
          <w:szCs w:val="22"/>
        </w:rPr>
        <w:tab/>
      </w:r>
      <w:r>
        <w:rPr>
          <w:sz w:val="22"/>
          <w:szCs w:val="22"/>
        </w:rPr>
        <w:tab/>
      </w:r>
      <w:hyperlink r:id="rId15" w:history="1">
        <w:r w:rsidRPr="00D84485">
          <w:rPr>
            <w:rStyle w:val="Hyperlink"/>
            <w:sz w:val="22"/>
            <w:szCs w:val="22"/>
          </w:rPr>
          <w:t>http://www.statesmanjournal.com/story/news/politics/2017/02/23/bills-take-aim-irregular-scheduling-rise-oregons-service-industry/98314252/</w:t>
        </w:r>
      </w:hyperlink>
    </w:p>
    <w:p w14:paraId="7F3A1A46" w14:textId="0DF159B6" w:rsidR="00696594" w:rsidRDefault="00054A27" w:rsidP="00054A27">
      <w:pPr>
        <w:tabs>
          <w:tab w:val="left" w:pos="720"/>
        </w:tabs>
        <w:ind w:left="1440" w:hanging="1440"/>
        <w:rPr>
          <w:sz w:val="22"/>
          <w:szCs w:val="22"/>
        </w:rPr>
      </w:pPr>
      <w:r>
        <w:rPr>
          <w:sz w:val="22"/>
          <w:szCs w:val="22"/>
        </w:rPr>
        <w:tab/>
      </w:r>
      <w:r>
        <w:rPr>
          <w:sz w:val="22"/>
          <w:szCs w:val="22"/>
        </w:rPr>
        <w:tab/>
      </w:r>
      <w:hyperlink r:id="rId16" w:history="1">
        <w:r w:rsidRPr="00D84485">
          <w:rPr>
            <w:rStyle w:val="Hyperlink"/>
            <w:sz w:val="22"/>
            <w:szCs w:val="22"/>
          </w:rPr>
          <w:t>http://www.fairworkweek.org/news-bedford/2017/7/10/vox-retail-and-restaurant-workers-have-the-worst-schedules-oregon-plans-to-change-that</w:t>
        </w:r>
      </w:hyperlink>
    </w:p>
    <w:p w14:paraId="3ECE8BDB" w14:textId="377D4FB3" w:rsidR="00054A27" w:rsidRDefault="00054A27" w:rsidP="000C7088">
      <w:pPr>
        <w:tabs>
          <w:tab w:val="left" w:pos="720"/>
        </w:tabs>
        <w:ind w:left="1440" w:hanging="1440"/>
        <w:rPr>
          <w:sz w:val="22"/>
          <w:szCs w:val="22"/>
        </w:rPr>
      </w:pPr>
      <w:r>
        <w:rPr>
          <w:sz w:val="22"/>
          <w:szCs w:val="22"/>
        </w:rPr>
        <w:tab/>
      </w:r>
      <w:r>
        <w:rPr>
          <w:sz w:val="22"/>
          <w:szCs w:val="22"/>
        </w:rPr>
        <w:tab/>
      </w:r>
      <w:hyperlink r:id="rId17" w:history="1">
        <w:r w:rsidRPr="00D84485">
          <w:rPr>
            <w:rStyle w:val="Hyperlink"/>
            <w:sz w:val="22"/>
            <w:szCs w:val="22"/>
          </w:rPr>
          <w:t>http://touchstoneblog.org.uk/2017/07/right-request-fixed-hours-no-right/</w:t>
        </w:r>
      </w:hyperlink>
    </w:p>
    <w:p w14:paraId="369C0F3B" w14:textId="70751EA5" w:rsidR="007B7FAE" w:rsidRPr="007B7FAE" w:rsidRDefault="00054A27" w:rsidP="007B7FAE">
      <w:pPr>
        <w:tabs>
          <w:tab w:val="left" w:pos="720"/>
        </w:tabs>
        <w:ind w:left="1440" w:hanging="1440"/>
        <w:rPr>
          <w:color w:val="0000FF"/>
          <w:sz w:val="22"/>
          <w:szCs w:val="22"/>
        </w:rPr>
      </w:pPr>
      <w:r>
        <w:rPr>
          <w:sz w:val="22"/>
          <w:szCs w:val="22"/>
        </w:rPr>
        <w:tab/>
      </w:r>
      <w:r>
        <w:rPr>
          <w:sz w:val="22"/>
          <w:szCs w:val="22"/>
        </w:rPr>
        <w:tab/>
      </w:r>
      <w:hyperlink r:id="rId18" w:history="1">
        <w:r w:rsidRPr="00D84485">
          <w:rPr>
            <w:rStyle w:val="Hyperlink"/>
            <w:sz w:val="22"/>
            <w:szCs w:val="22"/>
          </w:rPr>
          <w:t>https://www.clasp.org/blog/oregon-becomes-first-state-pass-comprehensive-fair-scheduling-law</w:t>
        </w:r>
      </w:hyperlink>
      <w:r w:rsidR="007B7FAE">
        <w:rPr>
          <w:rStyle w:val="Hyperlink"/>
          <w:sz w:val="22"/>
          <w:szCs w:val="22"/>
        </w:rPr>
        <w:t>/</w:t>
      </w:r>
    </w:p>
    <w:p w14:paraId="35C621EF" w14:textId="5DD3BC99" w:rsidR="00054A27" w:rsidRDefault="00AC42E9" w:rsidP="007B7FAE">
      <w:pPr>
        <w:tabs>
          <w:tab w:val="left" w:pos="720"/>
        </w:tabs>
        <w:ind w:left="1440"/>
        <w:rPr>
          <w:sz w:val="22"/>
          <w:szCs w:val="22"/>
        </w:rPr>
      </w:pPr>
      <w:hyperlink r:id="rId19" w:history="1">
        <w:r w:rsidR="007B7FAE" w:rsidRPr="006E6DAE">
          <w:rPr>
            <w:rStyle w:val="Hyperlink"/>
            <w:sz w:val="22"/>
            <w:szCs w:val="22"/>
          </w:rPr>
          <w:t>http://money.cnn.com/2017/08/09/news/economy/oregon-advance-scheduling-law/index.html</w:t>
        </w:r>
      </w:hyperlink>
    </w:p>
    <w:p w14:paraId="71883EDD" w14:textId="3446D3A6" w:rsidR="007B7FAE" w:rsidRDefault="00AC42E9" w:rsidP="007B7FAE">
      <w:pPr>
        <w:tabs>
          <w:tab w:val="left" w:pos="720"/>
        </w:tabs>
        <w:ind w:left="1440"/>
        <w:rPr>
          <w:sz w:val="22"/>
          <w:szCs w:val="22"/>
        </w:rPr>
      </w:pPr>
      <w:hyperlink r:id="rId20" w:history="1">
        <w:r w:rsidR="009C2471" w:rsidRPr="006E6DAE">
          <w:rPr>
            <w:rStyle w:val="Hyperlink"/>
            <w:sz w:val="22"/>
            <w:szCs w:val="22"/>
          </w:rPr>
          <w:t>https://www.reuters.com/article/us-oregon-workweek/oregon-passes-first-statewide-fair-work-week-legislation-idUSKBN19L0D5</w:t>
        </w:r>
      </w:hyperlink>
    </w:p>
    <w:p w14:paraId="42BBF447" w14:textId="77777777" w:rsidR="00876537" w:rsidRDefault="00876537" w:rsidP="00876537">
      <w:pPr>
        <w:tabs>
          <w:tab w:val="left" w:pos="720"/>
        </w:tabs>
        <w:ind w:left="1440" w:hanging="1440"/>
        <w:rPr>
          <w:sz w:val="22"/>
          <w:szCs w:val="22"/>
        </w:rPr>
      </w:pPr>
      <w:r>
        <w:rPr>
          <w:sz w:val="22"/>
          <w:szCs w:val="22"/>
        </w:rPr>
        <w:t>2014</w:t>
      </w:r>
      <w:r>
        <w:rPr>
          <w:sz w:val="22"/>
          <w:szCs w:val="22"/>
        </w:rPr>
        <w:tab/>
      </w:r>
      <w:proofErr w:type="spellStart"/>
      <w:r>
        <w:rPr>
          <w:sz w:val="22"/>
          <w:szCs w:val="22"/>
        </w:rPr>
        <w:t>Raahi</w:t>
      </w:r>
      <w:proofErr w:type="spellEnd"/>
      <w:r>
        <w:rPr>
          <w:sz w:val="22"/>
          <w:szCs w:val="22"/>
        </w:rPr>
        <w:t xml:space="preserve"> Reddy, Daniel Morris, Ellen Scott, Bob Bussell, and Shauna Dyer.  The High Cost of Low Wages in Oregon.  (36-page report published by University of Oregon Labor Education Research Center)</w:t>
      </w:r>
    </w:p>
    <w:p w14:paraId="291D2189" w14:textId="77777777" w:rsidR="002112E0" w:rsidRDefault="002112E0" w:rsidP="000C7088">
      <w:pPr>
        <w:tabs>
          <w:tab w:val="left" w:pos="720"/>
        </w:tabs>
        <w:ind w:left="1440" w:hanging="1440"/>
        <w:rPr>
          <w:sz w:val="22"/>
          <w:szCs w:val="22"/>
        </w:rPr>
      </w:pPr>
      <w:r>
        <w:rPr>
          <w:sz w:val="22"/>
          <w:szCs w:val="22"/>
        </w:rPr>
        <w:t>2010</w:t>
      </w:r>
      <w:r>
        <w:rPr>
          <w:sz w:val="22"/>
          <w:szCs w:val="22"/>
        </w:rPr>
        <w:tab/>
        <w:t xml:space="preserve">Ellen K. Scott, Ann Shirley </w:t>
      </w:r>
      <w:proofErr w:type="spellStart"/>
      <w:r>
        <w:rPr>
          <w:sz w:val="22"/>
          <w:szCs w:val="22"/>
        </w:rPr>
        <w:t>Leymon</w:t>
      </w:r>
      <w:proofErr w:type="spellEnd"/>
      <w:r>
        <w:rPr>
          <w:sz w:val="22"/>
          <w:szCs w:val="22"/>
        </w:rPr>
        <w:t xml:space="preserve">, and Miriam Abelson. </w:t>
      </w:r>
      <w:r w:rsidRPr="003F6275">
        <w:rPr>
          <w:sz w:val="22"/>
          <w:szCs w:val="22"/>
        </w:rPr>
        <w:t>Assessing the Impacts of Oregon’s 2007 Changes to Child Care Subsidy Policy.</w:t>
      </w:r>
      <w:r>
        <w:rPr>
          <w:sz w:val="22"/>
          <w:szCs w:val="22"/>
        </w:rPr>
        <w:t xml:space="preserve"> (36-page report to Oregon Department of Employment and Oregon Department of Health and Human Services)</w:t>
      </w:r>
      <w:r>
        <w:rPr>
          <w:sz w:val="22"/>
          <w:szCs w:val="22"/>
        </w:rPr>
        <w:br/>
      </w:r>
      <w:hyperlink r:id="rId21" w:history="1">
        <w:r w:rsidRPr="003C2F34">
          <w:rPr>
            <w:rStyle w:val="Hyperlink"/>
            <w:sz w:val="22"/>
            <w:szCs w:val="22"/>
          </w:rPr>
          <w:t>http://sociology.uoregon.edu/faculty/files/Child%20care%20report%202011.pdf</w:t>
        </w:r>
      </w:hyperlink>
    </w:p>
    <w:p w14:paraId="14004AE1" w14:textId="77777777" w:rsidR="00876537" w:rsidRDefault="002112E0" w:rsidP="00876537">
      <w:pPr>
        <w:tabs>
          <w:tab w:val="left" w:pos="720"/>
        </w:tabs>
        <w:ind w:left="1440" w:hanging="1440"/>
        <w:rPr>
          <w:sz w:val="22"/>
          <w:szCs w:val="22"/>
        </w:rPr>
      </w:pPr>
      <w:r>
        <w:rPr>
          <w:sz w:val="22"/>
          <w:szCs w:val="22"/>
        </w:rPr>
        <w:t>2003</w:t>
      </w:r>
      <w:r>
        <w:rPr>
          <w:sz w:val="22"/>
          <w:szCs w:val="22"/>
        </w:rPr>
        <w:tab/>
        <w:t>Ellen K. Scott, Allison Hurst, and Andrew S. London. Out of their hands: Patching together care for children when parents move from welfare to work. New York: Manpower Demonstration Research Corporation (25 pages).</w:t>
      </w:r>
      <w:r w:rsidRPr="00531B46">
        <w:rPr>
          <w:sz w:val="22"/>
          <w:szCs w:val="22"/>
        </w:rPr>
        <w:t xml:space="preserve"> </w:t>
      </w:r>
    </w:p>
    <w:p w14:paraId="525F3E6C" w14:textId="77777777" w:rsidR="002112E0" w:rsidRDefault="002112E0" w:rsidP="000C7088">
      <w:pPr>
        <w:tabs>
          <w:tab w:val="left" w:pos="720"/>
        </w:tabs>
        <w:ind w:left="1440" w:hanging="1440"/>
        <w:rPr>
          <w:sz w:val="22"/>
          <w:szCs w:val="22"/>
        </w:rPr>
      </w:pPr>
      <w:r>
        <w:rPr>
          <w:sz w:val="22"/>
          <w:szCs w:val="22"/>
        </w:rPr>
        <w:t>2003</w:t>
      </w:r>
      <w:r>
        <w:rPr>
          <w:sz w:val="22"/>
          <w:szCs w:val="22"/>
        </w:rPr>
        <w:tab/>
        <w:t>Virginia W. Knox, Andrew S. London, and Ellen K. Scott (authors listed in alphabetical order). Welfare reform, work, and child care: The role of informal care in the lives of low-income women and children. Next Generation Policy Brief. New York: Manpower Demonstration Research Corporation (4 pages).</w:t>
      </w:r>
    </w:p>
    <w:p w14:paraId="2AEA9080" w14:textId="77777777" w:rsidR="002112E0" w:rsidRDefault="002112E0" w:rsidP="000C7088">
      <w:pPr>
        <w:tabs>
          <w:tab w:val="left" w:pos="720"/>
        </w:tabs>
        <w:ind w:left="1440" w:hanging="1440"/>
        <w:rPr>
          <w:sz w:val="22"/>
          <w:szCs w:val="22"/>
        </w:rPr>
      </w:pPr>
      <w:r>
        <w:rPr>
          <w:sz w:val="22"/>
          <w:szCs w:val="22"/>
        </w:rPr>
        <w:t>2003</w:t>
      </w:r>
      <w:r>
        <w:rPr>
          <w:sz w:val="22"/>
          <w:szCs w:val="22"/>
        </w:rPr>
        <w:tab/>
        <w:t xml:space="preserve">Susan </w:t>
      </w:r>
      <w:proofErr w:type="spellStart"/>
      <w:r>
        <w:rPr>
          <w:sz w:val="22"/>
          <w:szCs w:val="22"/>
        </w:rPr>
        <w:t>Clampet</w:t>
      </w:r>
      <w:proofErr w:type="spellEnd"/>
      <w:r>
        <w:rPr>
          <w:sz w:val="22"/>
          <w:szCs w:val="22"/>
        </w:rPr>
        <w:t>-Lundquist, Kathryn Edin, Andrew S. London, Ellen Scott, and Vicki Hunter. Making a way out of no way. How mothers meet basic family needs while moving from welfare to work. New York: Manpower Demonstration Research Corporation (38 pages).</w:t>
      </w:r>
      <w:r w:rsidRPr="008619CB">
        <w:rPr>
          <w:sz w:val="22"/>
          <w:szCs w:val="22"/>
        </w:rPr>
        <w:t xml:space="preserve"> </w:t>
      </w:r>
    </w:p>
    <w:p w14:paraId="03B63B1F" w14:textId="77777777" w:rsidR="002112E0" w:rsidRDefault="002112E0" w:rsidP="000C7088">
      <w:pPr>
        <w:tabs>
          <w:tab w:val="left" w:pos="720"/>
        </w:tabs>
        <w:ind w:left="1440" w:hanging="1440"/>
        <w:rPr>
          <w:sz w:val="22"/>
          <w:szCs w:val="22"/>
        </w:rPr>
      </w:pPr>
      <w:r>
        <w:rPr>
          <w:sz w:val="22"/>
          <w:szCs w:val="22"/>
        </w:rPr>
        <w:t>2002</w:t>
      </w:r>
      <w:r>
        <w:rPr>
          <w:sz w:val="22"/>
          <w:szCs w:val="22"/>
        </w:rPr>
        <w:tab/>
        <w:t xml:space="preserve">Thomas Brock, Claudia </w:t>
      </w:r>
      <w:proofErr w:type="spellStart"/>
      <w:r>
        <w:rPr>
          <w:sz w:val="22"/>
          <w:szCs w:val="22"/>
        </w:rPr>
        <w:t>Coulton</w:t>
      </w:r>
      <w:proofErr w:type="spellEnd"/>
      <w:r>
        <w:rPr>
          <w:sz w:val="22"/>
          <w:szCs w:val="22"/>
        </w:rPr>
        <w:t>, Andrew London, Denise Polit, Lashawn Richburg-Hayes, Ellen Scott, and Nandita Verma. Welfare reform in Cleveland. Implementation, effects, and experiences of poor families and neighborhoods. New York: Manpower Demonstration Research Corporation (200 pages).</w:t>
      </w:r>
      <w:r w:rsidRPr="008619CB">
        <w:rPr>
          <w:sz w:val="22"/>
          <w:szCs w:val="22"/>
        </w:rPr>
        <w:t xml:space="preserve"> </w:t>
      </w:r>
    </w:p>
    <w:p w14:paraId="0106C5B8" w14:textId="77777777" w:rsidR="002112E0" w:rsidRDefault="002112E0" w:rsidP="000C7088">
      <w:pPr>
        <w:tabs>
          <w:tab w:val="left" w:pos="720"/>
        </w:tabs>
        <w:ind w:left="1440" w:hanging="1440"/>
        <w:rPr>
          <w:sz w:val="22"/>
          <w:szCs w:val="22"/>
        </w:rPr>
      </w:pPr>
      <w:r>
        <w:rPr>
          <w:sz w:val="22"/>
          <w:szCs w:val="22"/>
        </w:rPr>
        <w:t>2001</w:t>
      </w:r>
      <w:r>
        <w:rPr>
          <w:sz w:val="22"/>
          <w:szCs w:val="22"/>
        </w:rPr>
        <w:tab/>
        <w:t xml:space="preserve">Denise F. Polit, Rebecca </w:t>
      </w:r>
      <w:proofErr w:type="spellStart"/>
      <w:r>
        <w:rPr>
          <w:sz w:val="22"/>
          <w:szCs w:val="22"/>
        </w:rPr>
        <w:t>Widom</w:t>
      </w:r>
      <w:proofErr w:type="spellEnd"/>
      <w:r>
        <w:rPr>
          <w:sz w:val="22"/>
          <w:szCs w:val="22"/>
        </w:rPr>
        <w:t>, Kathryn Edin, Stan Bowie, Andrew S. London, Ellen K. Scott, and Abel Valenzuela. Is work enough? The experiences of current and former welfare mothers who work. New York: Manpower Demonstration Research Corporation (81 pages).</w:t>
      </w:r>
      <w:r w:rsidRPr="008619CB">
        <w:rPr>
          <w:sz w:val="22"/>
          <w:szCs w:val="22"/>
        </w:rPr>
        <w:t xml:space="preserve"> </w:t>
      </w:r>
    </w:p>
    <w:p w14:paraId="7BDBD2D2" w14:textId="77777777" w:rsidR="002112E0" w:rsidRDefault="002112E0" w:rsidP="000C7088">
      <w:pPr>
        <w:tabs>
          <w:tab w:val="left" w:pos="720"/>
        </w:tabs>
        <w:ind w:left="1440" w:hanging="1440"/>
        <w:rPr>
          <w:sz w:val="22"/>
          <w:szCs w:val="22"/>
        </w:rPr>
      </w:pPr>
      <w:r>
        <w:rPr>
          <w:sz w:val="22"/>
          <w:szCs w:val="22"/>
        </w:rPr>
        <w:t>2001</w:t>
      </w:r>
      <w:r>
        <w:rPr>
          <w:sz w:val="22"/>
          <w:szCs w:val="22"/>
        </w:rPr>
        <w:tab/>
        <w:t>Ellen K. Scott, Kathryn Edin, Andrew S. London, and Rebecca Joyce Kissane. Unstable work, unstable income: Implications for family well-being in the era of time-limited welfare. New York: Manpower Demonstration Research Corporation (37 pages).</w:t>
      </w:r>
      <w:r w:rsidRPr="008619CB">
        <w:rPr>
          <w:sz w:val="22"/>
          <w:szCs w:val="22"/>
        </w:rPr>
        <w:t xml:space="preserve"> </w:t>
      </w:r>
    </w:p>
    <w:p w14:paraId="3B33BE39" w14:textId="77777777" w:rsidR="002112E0" w:rsidRDefault="002112E0" w:rsidP="000C7088">
      <w:pPr>
        <w:tabs>
          <w:tab w:val="left" w:pos="720"/>
        </w:tabs>
        <w:ind w:left="1440" w:hanging="1440"/>
        <w:rPr>
          <w:sz w:val="22"/>
          <w:szCs w:val="22"/>
        </w:rPr>
      </w:pPr>
      <w:r>
        <w:rPr>
          <w:sz w:val="22"/>
          <w:szCs w:val="22"/>
        </w:rPr>
        <w:lastRenderedPageBreak/>
        <w:t>2001</w:t>
      </w:r>
      <w:r>
        <w:rPr>
          <w:sz w:val="22"/>
          <w:szCs w:val="22"/>
        </w:rPr>
        <w:tab/>
        <w:t xml:space="preserve">Ellen K. Scott, Kathryn Edin, Andrew S. London, and Joan Maya </w:t>
      </w:r>
      <w:proofErr w:type="spellStart"/>
      <w:r>
        <w:rPr>
          <w:sz w:val="22"/>
          <w:szCs w:val="22"/>
        </w:rPr>
        <w:t>Mazeliz</w:t>
      </w:r>
      <w:proofErr w:type="spellEnd"/>
      <w:r>
        <w:rPr>
          <w:sz w:val="22"/>
          <w:szCs w:val="22"/>
        </w:rPr>
        <w:t>. My children come first: Welfare reliant women’s post-TANF views of work-family tradeoffs and marriage. New York: Manpower Demonstration Research Corporation (24 pages).</w:t>
      </w:r>
      <w:r w:rsidRPr="008619CB">
        <w:rPr>
          <w:sz w:val="22"/>
          <w:szCs w:val="22"/>
        </w:rPr>
        <w:t xml:space="preserve"> </w:t>
      </w:r>
    </w:p>
    <w:p w14:paraId="43535F50" w14:textId="45B3AC49" w:rsidR="004A0A29" w:rsidRDefault="002112E0" w:rsidP="00AA39F4">
      <w:pPr>
        <w:tabs>
          <w:tab w:val="left" w:pos="720"/>
        </w:tabs>
        <w:ind w:left="1440" w:hanging="1440"/>
        <w:rPr>
          <w:sz w:val="22"/>
          <w:szCs w:val="22"/>
        </w:rPr>
      </w:pPr>
      <w:r>
        <w:rPr>
          <w:sz w:val="22"/>
          <w:szCs w:val="22"/>
        </w:rPr>
        <w:t>2001</w:t>
      </w:r>
      <w:r>
        <w:rPr>
          <w:sz w:val="22"/>
          <w:szCs w:val="22"/>
        </w:rPr>
        <w:tab/>
        <w:t>Andrew S. London, Ellen K. Scott, Kathryn Edin, and Vicki Hunter. Juggling low-wage work and family life: What mothers say about their children’s well-being in the context of welfare reform. New York: Manpower Demonstration Research Corporation (32 pages).</w:t>
      </w:r>
    </w:p>
    <w:p w14:paraId="7EB2BBFA" w14:textId="77777777" w:rsidR="005925AC" w:rsidRDefault="005925AC" w:rsidP="000C7088">
      <w:pPr>
        <w:rPr>
          <w:b/>
          <w:bCs/>
          <w:sz w:val="22"/>
          <w:szCs w:val="22"/>
        </w:rPr>
      </w:pPr>
    </w:p>
    <w:p w14:paraId="78F05A84" w14:textId="653F9413" w:rsidR="002112E0" w:rsidRPr="00312B01" w:rsidRDefault="002112E0" w:rsidP="000C7088">
      <w:pPr>
        <w:rPr>
          <w:bCs/>
          <w:color w:val="000000"/>
        </w:rPr>
      </w:pPr>
      <w:r>
        <w:rPr>
          <w:b/>
          <w:bCs/>
          <w:sz w:val="22"/>
          <w:szCs w:val="22"/>
        </w:rPr>
        <w:t>FUNDED RESEARCH</w:t>
      </w:r>
    </w:p>
    <w:p w14:paraId="37CD7F67" w14:textId="77777777" w:rsidR="002112E0" w:rsidRDefault="002112E0" w:rsidP="000C7088">
      <w:pPr>
        <w:rPr>
          <w:sz w:val="22"/>
          <w:szCs w:val="22"/>
        </w:rPr>
      </w:pPr>
    </w:p>
    <w:p w14:paraId="65097598" w14:textId="7A332E75" w:rsidR="00582D81" w:rsidRPr="00582D81" w:rsidRDefault="00582D81" w:rsidP="00582D81">
      <w:pPr>
        <w:ind w:left="1440" w:hanging="1440"/>
      </w:pPr>
      <w:r>
        <w:rPr>
          <w:sz w:val="22"/>
          <w:szCs w:val="22"/>
        </w:rPr>
        <w:t>2021</w:t>
      </w:r>
      <w:r>
        <w:rPr>
          <w:sz w:val="22"/>
          <w:szCs w:val="22"/>
        </w:rPr>
        <w:tab/>
        <w:t xml:space="preserve">Wayne Morse Center, Project Grant, </w:t>
      </w:r>
      <w:r w:rsidRPr="00582D81">
        <w:rPr>
          <w:sz w:val="22"/>
          <w:szCs w:val="22"/>
        </w:rPr>
        <w:t>Strategic Entries to Inclusive and Equitable Childcare Expansion for Workers with Unpredictable Schedules in Oregon</w:t>
      </w:r>
      <w:r>
        <w:rPr>
          <w:sz w:val="22"/>
          <w:szCs w:val="22"/>
        </w:rPr>
        <w:t xml:space="preserve"> $5000</w:t>
      </w:r>
    </w:p>
    <w:p w14:paraId="774B776B" w14:textId="516D314F" w:rsidR="00774BF2" w:rsidRDefault="00774BF2" w:rsidP="001514C7">
      <w:pPr>
        <w:ind w:left="1440" w:hanging="1440"/>
        <w:rPr>
          <w:sz w:val="22"/>
          <w:szCs w:val="22"/>
        </w:rPr>
      </w:pPr>
      <w:r>
        <w:rPr>
          <w:sz w:val="22"/>
          <w:szCs w:val="22"/>
        </w:rPr>
        <w:t>2021</w:t>
      </w:r>
      <w:r>
        <w:rPr>
          <w:sz w:val="22"/>
          <w:szCs w:val="22"/>
        </w:rPr>
        <w:tab/>
        <w:t xml:space="preserve">Department of Sociology, </w:t>
      </w:r>
      <w:proofErr w:type="spellStart"/>
      <w:r>
        <w:rPr>
          <w:sz w:val="22"/>
          <w:szCs w:val="22"/>
        </w:rPr>
        <w:t>Marquina</w:t>
      </w:r>
      <w:proofErr w:type="spellEnd"/>
      <w:r>
        <w:rPr>
          <w:sz w:val="22"/>
          <w:szCs w:val="22"/>
        </w:rPr>
        <w:t xml:space="preserve"> Award for Faculty-Graduate Student Collaboration</w:t>
      </w:r>
    </w:p>
    <w:p w14:paraId="1ABB595F" w14:textId="207D0592" w:rsidR="002060B8" w:rsidRDefault="002060B8" w:rsidP="001514C7">
      <w:pPr>
        <w:ind w:left="1440" w:hanging="1440"/>
        <w:rPr>
          <w:sz w:val="22"/>
          <w:szCs w:val="22"/>
        </w:rPr>
      </w:pPr>
      <w:r>
        <w:rPr>
          <w:sz w:val="22"/>
          <w:szCs w:val="22"/>
        </w:rPr>
        <w:t>2020</w:t>
      </w:r>
      <w:r>
        <w:rPr>
          <w:sz w:val="22"/>
          <w:szCs w:val="22"/>
        </w:rPr>
        <w:tab/>
        <w:t>Submitted for consideration, Letter of Intent, Russell Sage Foundation $35,000</w:t>
      </w:r>
    </w:p>
    <w:p w14:paraId="67B21267" w14:textId="601B849D" w:rsidR="00312B01" w:rsidRDefault="00312B01" w:rsidP="001514C7">
      <w:pPr>
        <w:ind w:left="1440" w:hanging="1440"/>
        <w:rPr>
          <w:sz w:val="22"/>
          <w:szCs w:val="22"/>
        </w:rPr>
      </w:pPr>
      <w:r>
        <w:rPr>
          <w:sz w:val="22"/>
          <w:szCs w:val="22"/>
        </w:rPr>
        <w:t>2020</w:t>
      </w:r>
      <w:r>
        <w:rPr>
          <w:sz w:val="22"/>
          <w:szCs w:val="22"/>
        </w:rPr>
        <w:tab/>
        <w:t>Center for Study of Women in Society, Summer Award, $6000.</w:t>
      </w:r>
    </w:p>
    <w:p w14:paraId="115BBA2B" w14:textId="6ABCCA84" w:rsidR="00312B01" w:rsidRDefault="00312B01" w:rsidP="001514C7">
      <w:pPr>
        <w:ind w:left="1440" w:hanging="1440"/>
        <w:rPr>
          <w:sz w:val="22"/>
          <w:szCs w:val="22"/>
        </w:rPr>
      </w:pPr>
      <w:r>
        <w:rPr>
          <w:sz w:val="22"/>
          <w:szCs w:val="22"/>
        </w:rPr>
        <w:t>2019</w:t>
      </w:r>
      <w:r>
        <w:rPr>
          <w:sz w:val="22"/>
          <w:szCs w:val="22"/>
        </w:rPr>
        <w:tab/>
        <w:t>United Association for Labor Education. $5000.</w:t>
      </w:r>
    </w:p>
    <w:p w14:paraId="7F03E04A" w14:textId="65769A2C" w:rsidR="00863DA6" w:rsidRDefault="00863DA6" w:rsidP="001514C7">
      <w:pPr>
        <w:ind w:left="1440" w:hanging="1440"/>
        <w:rPr>
          <w:sz w:val="22"/>
          <w:szCs w:val="22"/>
        </w:rPr>
      </w:pPr>
      <w:r>
        <w:rPr>
          <w:sz w:val="22"/>
          <w:szCs w:val="22"/>
        </w:rPr>
        <w:t>2019</w:t>
      </w:r>
      <w:r>
        <w:rPr>
          <w:sz w:val="22"/>
          <w:szCs w:val="22"/>
        </w:rPr>
        <w:tab/>
        <w:t>A Qualitative Study of the Impact of Oregon’s Scheduling Legislation.  Ford Foundation Small Grant. $1</w:t>
      </w:r>
      <w:r w:rsidR="00830D7C">
        <w:rPr>
          <w:sz w:val="22"/>
          <w:szCs w:val="22"/>
        </w:rPr>
        <w:t>1</w:t>
      </w:r>
      <w:r>
        <w:rPr>
          <w:sz w:val="22"/>
          <w:szCs w:val="22"/>
        </w:rPr>
        <w:t>,000.</w:t>
      </w:r>
    </w:p>
    <w:p w14:paraId="3B1013EB" w14:textId="692D041E" w:rsidR="001514C7" w:rsidRDefault="0030522C" w:rsidP="001514C7">
      <w:pPr>
        <w:ind w:left="1440" w:hanging="1440"/>
        <w:rPr>
          <w:sz w:val="22"/>
          <w:szCs w:val="22"/>
        </w:rPr>
      </w:pPr>
      <w:r>
        <w:rPr>
          <w:sz w:val="22"/>
          <w:szCs w:val="22"/>
        </w:rPr>
        <w:t>2019</w:t>
      </w:r>
      <w:r>
        <w:rPr>
          <w:sz w:val="22"/>
          <w:szCs w:val="22"/>
        </w:rPr>
        <w:tab/>
        <w:t>A Qualitative Study of the Impact of Oregon’s Scheduling Legislation.  United Food and Commercial Workers Union.  $20,000</w:t>
      </w:r>
    </w:p>
    <w:p w14:paraId="7590C4F2" w14:textId="52A957ED" w:rsidR="0030522C" w:rsidRDefault="0030522C" w:rsidP="000C7088">
      <w:pPr>
        <w:ind w:left="1440" w:hanging="1440"/>
        <w:rPr>
          <w:sz w:val="22"/>
          <w:szCs w:val="22"/>
        </w:rPr>
      </w:pPr>
      <w:r>
        <w:rPr>
          <w:sz w:val="22"/>
          <w:szCs w:val="22"/>
        </w:rPr>
        <w:t>2019</w:t>
      </w:r>
      <w:r>
        <w:rPr>
          <w:sz w:val="22"/>
          <w:szCs w:val="22"/>
        </w:rPr>
        <w:tab/>
        <w:t xml:space="preserve">Department of Sociology, </w:t>
      </w:r>
      <w:proofErr w:type="spellStart"/>
      <w:r>
        <w:rPr>
          <w:sz w:val="22"/>
          <w:szCs w:val="22"/>
        </w:rPr>
        <w:t>Marquina</w:t>
      </w:r>
      <w:proofErr w:type="spellEnd"/>
      <w:r>
        <w:rPr>
          <w:sz w:val="22"/>
          <w:szCs w:val="22"/>
        </w:rPr>
        <w:t xml:space="preserve"> Award for Faculty-Graduate Student Collaboration</w:t>
      </w:r>
    </w:p>
    <w:p w14:paraId="459EFA23" w14:textId="76E2A599" w:rsidR="001514C7" w:rsidRDefault="001514C7" w:rsidP="000C7088">
      <w:pPr>
        <w:ind w:left="1440" w:hanging="1440"/>
        <w:rPr>
          <w:sz w:val="22"/>
          <w:szCs w:val="22"/>
        </w:rPr>
      </w:pPr>
      <w:r>
        <w:rPr>
          <w:sz w:val="22"/>
          <w:szCs w:val="22"/>
        </w:rPr>
        <w:t>2018</w:t>
      </w:r>
      <w:r>
        <w:rPr>
          <w:sz w:val="22"/>
          <w:szCs w:val="22"/>
        </w:rPr>
        <w:tab/>
        <w:t xml:space="preserve">College of Arts and Sciences Program Grant to support convening of researchers to design a </w:t>
      </w:r>
      <w:proofErr w:type="spellStart"/>
      <w:r>
        <w:rPr>
          <w:sz w:val="22"/>
          <w:szCs w:val="22"/>
        </w:rPr>
        <w:t>followup</w:t>
      </w:r>
      <w:proofErr w:type="spellEnd"/>
      <w:r>
        <w:rPr>
          <w:sz w:val="22"/>
          <w:szCs w:val="22"/>
        </w:rPr>
        <w:t xml:space="preserve"> study of unpredictable scheduling practices in Oregon. $2,000</w:t>
      </w:r>
    </w:p>
    <w:p w14:paraId="52334DF1" w14:textId="0A017922" w:rsidR="006F27F0" w:rsidRDefault="006F27F0" w:rsidP="000C7088">
      <w:pPr>
        <w:ind w:left="1440" w:hanging="1440"/>
        <w:rPr>
          <w:sz w:val="22"/>
          <w:szCs w:val="22"/>
        </w:rPr>
      </w:pPr>
      <w:r>
        <w:rPr>
          <w:sz w:val="22"/>
          <w:szCs w:val="22"/>
        </w:rPr>
        <w:t>2017</w:t>
      </w:r>
      <w:r>
        <w:rPr>
          <w:sz w:val="22"/>
          <w:szCs w:val="22"/>
        </w:rPr>
        <w:tab/>
        <w:t xml:space="preserve">Department of Sociology, </w:t>
      </w:r>
      <w:proofErr w:type="spellStart"/>
      <w:r>
        <w:rPr>
          <w:sz w:val="22"/>
          <w:szCs w:val="22"/>
        </w:rPr>
        <w:t>Marquina</w:t>
      </w:r>
      <w:proofErr w:type="spellEnd"/>
      <w:r>
        <w:rPr>
          <w:sz w:val="22"/>
          <w:szCs w:val="22"/>
        </w:rPr>
        <w:t xml:space="preserve"> Award for Faculty-Graduate Student Collaboration</w:t>
      </w:r>
    </w:p>
    <w:p w14:paraId="62B0086D" w14:textId="3AF5768C" w:rsidR="00ED2E2E" w:rsidRDefault="00ED2E2E" w:rsidP="000C7088">
      <w:pPr>
        <w:ind w:left="1440" w:hanging="1440"/>
        <w:rPr>
          <w:sz w:val="22"/>
          <w:szCs w:val="22"/>
        </w:rPr>
      </w:pPr>
      <w:r>
        <w:rPr>
          <w:sz w:val="22"/>
          <w:szCs w:val="22"/>
        </w:rPr>
        <w:t>2016</w:t>
      </w:r>
      <w:r>
        <w:rPr>
          <w:sz w:val="22"/>
          <w:szCs w:val="22"/>
        </w:rPr>
        <w:tab/>
      </w:r>
      <w:r w:rsidR="00BC2542">
        <w:rPr>
          <w:sz w:val="22"/>
          <w:szCs w:val="22"/>
        </w:rPr>
        <w:t>Beyond Resilience: Survival Strategies and Resistance of LGBTQ Youth.</w:t>
      </w:r>
      <w:r>
        <w:rPr>
          <w:sz w:val="22"/>
          <w:szCs w:val="22"/>
        </w:rPr>
        <w:t xml:space="preserve"> </w:t>
      </w:r>
      <w:r w:rsidR="00BC2542">
        <w:rPr>
          <w:sz w:val="22"/>
          <w:szCs w:val="22"/>
        </w:rPr>
        <w:t xml:space="preserve">Eastern Michigan University.  </w:t>
      </w:r>
      <w:r>
        <w:rPr>
          <w:sz w:val="22"/>
          <w:szCs w:val="22"/>
        </w:rPr>
        <w:t>$2000</w:t>
      </w:r>
      <w:r w:rsidR="005D3436">
        <w:rPr>
          <w:sz w:val="22"/>
          <w:szCs w:val="22"/>
        </w:rPr>
        <w:t xml:space="preserve"> (Awarded, not funded due to EMU financial problems)</w:t>
      </w:r>
    </w:p>
    <w:p w14:paraId="63ACF766" w14:textId="31168493" w:rsidR="00ED2E2E" w:rsidRDefault="00ED2E2E" w:rsidP="000C7088">
      <w:pPr>
        <w:ind w:left="1440" w:hanging="1440"/>
        <w:rPr>
          <w:sz w:val="22"/>
          <w:szCs w:val="22"/>
        </w:rPr>
      </w:pPr>
      <w:r>
        <w:rPr>
          <w:sz w:val="22"/>
          <w:szCs w:val="22"/>
        </w:rPr>
        <w:t>2016</w:t>
      </w:r>
      <w:r>
        <w:rPr>
          <w:sz w:val="22"/>
          <w:szCs w:val="22"/>
        </w:rPr>
        <w:tab/>
      </w:r>
      <w:r w:rsidR="00BC2542">
        <w:rPr>
          <w:sz w:val="22"/>
          <w:szCs w:val="22"/>
        </w:rPr>
        <w:t xml:space="preserve">A Qualitative Study of the Effect of </w:t>
      </w:r>
      <w:r>
        <w:rPr>
          <w:sz w:val="22"/>
          <w:szCs w:val="22"/>
        </w:rPr>
        <w:t xml:space="preserve">Unpredictable Scheduling Practices in </w:t>
      </w:r>
      <w:proofErr w:type="spellStart"/>
      <w:r>
        <w:rPr>
          <w:sz w:val="22"/>
          <w:szCs w:val="22"/>
        </w:rPr>
        <w:t>Multanomah</w:t>
      </w:r>
      <w:proofErr w:type="spellEnd"/>
      <w:r>
        <w:rPr>
          <w:sz w:val="22"/>
          <w:szCs w:val="22"/>
        </w:rPr>
        <w:t xml:space="preserve"> County.</w:t>
      </w:r>
      <w:r w:rsidR="00BC2542">
        <w:rPr>
          <w:sz w:val="22"/>
          <w:szCs w:val="22"/>
        </w:rPr>
        <w:t xml:space="preserve">  United Food and Commercial Workers Union.</w:t>
      </w:r>
      <w:r>
        <w:rPr>
          <w:sz w:val="22"/>
          <w:szCs w:val="22"/>
        </w:rPr>
        <w:t xml:space="preserve">  $10,000</w:t>
      </w:r>
    </w:p>
    <w:p w14:paraId="46B14163" w14:textId="016D696B" w:rsidR="00E77F35" w:rsidRDefault="00E77F35" w:rsidP="000C7088">
      <w:pPr>
        <w:ind w:left="1440" w:hanging="1440"/>
        <w:rPr>
          <w:sz w:val="22"/>
          <w:szCs w:val="22"/>
        </w:rPr>
      </w:pPr>
      <w:r>
        <w:rPr>
          <w:sz w:val="22"/>
          <w:szCs w:val="22"/>
        </w:rPr>
        <w:t>2014</w:t>
      </w:r>
      <w:r>
        <w:rPr>
          <w:sz w:val="22"/>
          <w:szCs w:val="22"/>
        </w:rPr>
        <w:tab/>
        <w:t xml:space="preserve">University of Oregon College of Arts and Sciences General Education Renaissance, $42,000 (with D. </w:t>
      </w:r>
      <w:proofErr w:type="spellStart"/>
      <w:r>
        <w:rPr>
          <w:sz w:val="22"/>
          <w:szCs w:val="22"/>
        </w:rPr>
        <w:t>HoSang</w:t>
      </w:r>
      <w:proofErr w:type="spellEnd"/>
      <w:r>
        <w:rPr>
          <w:sz w:val="22"/>
          <w:szCs w:val="22"/>
        </w:rPr>
        <w:t xml:space="preserve">, A. Gash, L. Kajikawa, P. </w:t>
      </w:r>
      <w:proofErr w:type="spellStart"/>
      <w:r>
        <w:rPr>
          <w:sz w:val="22"/>
          <w:szCs w:val="22"/>
        </w:rPr>
        <w:t>Yamin</w:t>
      </w:r>
      <w:proofErr w:type="spellEnd"/>
      <w:r>
        <w:rPr>
          <w:sz w:val="22"/>
          <w:szCs w:val="22"/>
        </w:rPr>
        <w:t xml:space="preserve"> and Jessica Vasquez)</w:t>
      </w:r>
    </w:p>
    <w:p w14:paraId="619D5939" w14:textId="47E8D82A" w:rsidR="00873C73" w:rsidRDefault="00873C73" w:rsidP="000C7088">
      <w:pPr>
        <w:ind w:left="1440" w:hanging="1440"/>
        <w:rPr>
          <w:sz w:val="22"/>
          <w:szCs w:val="22"/>
        </w:rPr>
      </w:pPr>
      <w:r>
        <w:rPr>
          <w:sz w:val="22"/>
          <w:szCs w:val="22"/>
        </w:rPr>
        <w:t>2014</w:t>
      </w:r>
      <w:r>
        <w:rPr>
          <w:sz w:val="22"/>
          <w:szCs w:val="22"/>
        </w:rPr>
        <w:tab/>
        <w:t>High Cost of Low Wages in Oregon.</w:t>
      </w:r>
      <w:r w:rsidR="00BC2542">
        <w:rPr>
          <w:sz w:val="22"/>
          <w:szCs w:val="22"/>
        </w:rPr>
        <w:t xml:space="preserve"> Labor Education Research Center.</w:t>
      </w:r>
      <w:r>
        <w:rPr>
          <w:sz w:val="22"/>
          <w:szCs w:val="22"/>
        </w:rPr>
        <w:t xml:space="preserve">  $6500</w:t>
      </w:r>
    </w:p>
    <w:p w14:paraId="6C74D27F" w14:textId="73CD5B3E" w:rsidR="00430292" w:rsidRPr="00430292" w:rsidRDefault="00430292" w:rsidP="00430292">
      <w:pPr>
        <w:rPr>
          <w:sz w:val="22"/>
          <w:szCs w:val="22"/>
        </w:rPr>
      </w:pPr>
      <w:r>
        <w:rPr>
          <w:sz w:val="22"/>
          <w:szCs w:val="22"/>
        </w:rPr>
        <w:t>2014</w:t>
      </w:r>
      <w:r>
        <w:rPr>
          <w:sz w:val="22"/>
          <w:szCs w:val="22"/>
        </w:rPr>
        <w:tab/>
      </w:r>
      <w:r w:rsidRPr="00430292">
        <w:rPr>
          <w:sz w:val="22"/>
          <w:szCs w:val="22"/>
        </w:rPr>
        <w:t xml:space="preserve">Department of Sociology, </w:t>
      </w:r>
      <w:proofErr w:type="spellStart"/>
      <w:r w:rsidRPr="00430292">
        <w:rPr>
          <w:sz w:val="22"/>
          <w:szCs w:val="22"/>
        </w:rPr>
        <w:t>Marquina</w:t>
      </w:r>
      <w:proofErr w:type="spellEnd"/>
      <w:r w:rsidRPr="00430292">
        <w:rPr>
          <w:sz w:val="22"/>
          <w:szCs w:val="22"/>
        </w:rPr>
        <w:t xml:space="preserve"> Awa</w:t>
      </w:r>
      <w:r>
        <w:rPr>
          <w:sz w:val="22"/>
          <w:szCs w:val="22"/>
        </w:rPr>
        <w:t xml:space="preserve">rd for Faculty-Graduate Student </w:t>
      </w:r>
      <w:r w:rsidRPr="00430292">
        <w:rPr>
          <w:sz w:val="22"/>
          <w:szCs w:val="22"/>
        </w:rPr>
        <w:t>Collaboration.</w:t>
      </w:r>
    </w:p>
    <w:p w14:paraId="58BC3677" w14:textId="77777777" w:rsidR="002112E0" w:rsidRDefault="002112E0" w:rsidP="000C7088">
      <w:pPr>
        <w:ind w:left="1440" w:hanging="1440"/>
        <w:rPr>
          <w:sz w:val="22"/>
          <w:szCs w:val="22"/>
        </w:rPr>
      </w:pPr>
      <w:r>
        <w:rPr>
          <w:sz w:val="22"/>
          <w:szCs w:val="22"/>
        </w:rPr>
        <w:t>2011</w:t>
      </w:r>
      <w:r>
        <w:rPr>
          <w:sz w:val="22"/>
          <w:szCs w:val="22"/>
        </w:rPr>
        <w:tab/>
        <w:t>University of Oregon Faculty Summer Research Award. $5,500.</w:t>
      </w:r>
    </w:p>
    <w:p w14:paraId="47825576" w14:textId="77777777" w:rsidR="002112E0" w:rsidRDefault="002112E0" w:rsidP="00BE7FB7">
      <w:pPr>
        <w:ind w:left="1440" w:hanging="1440"/>
        <w:rPr>
          <w:sz w:val="22"/>
          <w:szCs w:val="22"/>
        </w:rPr>
      </w:pPr>
      <w:r>
        <w:rPr>
          <w:sz w:val="22"/>
          <w:szCs w:val="22"/>
        </w:rPr>
        <w:t>2008-10</w:t>
      </w:r>
      <w:r>
        <w:rPr>
          <w:sz w:val="22"/>
          <w:szCs w:val="22"/>
        </w:rPr>
        <w:tab/>
        <w:t>Oregon’s Child Care Research Partnership Project: Effect of child care subsidy policy on perceived child care and employment. Oregon Department of Employment. $160,302.</w:t>
      </w:r>
      <w:r w:rsidRPr="003D2B2A">
        <w:rPr>
          <w:sz w:val="22"/>
          <w:szCs w:val="22"/>
        </w:rPr>
        <w:t xml:space="preserve"> </w:t>
      </w:r>
    </w:p>
    <w:p w14:paraId="6E156EB9" w14:textId="77777777" w:rsidR="002112E0" w:rsidRDefault="002112E0" w:rsidP="000C7088">
      <w:pPr>
        <w:ind w:left="1440" w:hanging="1440"/>
        <w:rPr>
          <w:sz w:val="22"/>
          <w:szCs w:val="22"/>
        </w:rPr>
      </w:pPr>
      <w:r>
        <w:rPr>
          <w:sz w:val="22"/>
          <w:szCs w:val="22"/>
        </w:rPr>
        <w:t>2008-11</w:t>
      </w:r>
      <w:r>
        <w:rPr>
          <w:sz w:val="22"/>
          <w:szCs w:val="22"/>
        </w:rPr>
        <w:tab/>
        <w:t>Time use in academia: Using time journals to study the invisible labor of the professor. Center for Study of Women in Society. Faculty advisor, University of Oregon Social Science Research Interest Group. $5,000 (2008-09); $5,600 (2009-10); $10,000 (2010-11)</w:t>
      </w:r>
    </w:p>
    <w:p w14:paraId="4745ADC3" w14:textId="77777777" w:rsidR="002112E0" w:rsidRDefault="002112E0" w:rsidP="000C7088">
      <w:pPr>
        <w:ind w:left="1440" w:hanging="1440"/>
        <w:rPr>
          <w:sz w:val="22"/>
          <w:szCs w:val="22"/>
        </w:rPr>
      </w:pPr>
      <w:r>
        <w:rPr>
          <w:sz w:val="22"/>
          <w:szCs w:val="22"/>
        </w:rPr>
        <w:t>2007</w:t>
      </w:r>
      <w:r>
        <w:rPr>
          <w:sz w:val="22"/>
          <w:szCs w:val="22"/>
        </w:rPr>
        <w:tab/>
        <w:t>University of Oregon Faculty Summer Research Award. $4,500.</w:t>
      </w:r>
    </w:p>
    <w:p w14:paraId="5727E3BC" w14:textId="77777777" w:rsidR="002112E0" w:rsidRDefault="002112E0" w:rsidP="003D2B2A">
      <w:pPr>
        <w:ind w:left="1440" w:hanging="1440"/>
        <w:rPr>
          <w:sz w:val="22"/>
          <w:szCs w:val="22"/>
        </w:rPr>
      </w:pPr>
      <w:r>
        <w:rPr>
          <w:sz w:val="22"/>
          <w:szCs w:val="22"/>
        </w:rPr>
        <w:t>2004-2005</w:t>
      </w:r>
      <w:r>
        <w:rPr>
          <w:sz w:val="22"/>
          <w:szCs w:val="22"/>
        </w:rPr>
        <w:tab/>
        <w:t xml:space="preserve">Employment and </w:t>
      </w:r>
      <w:proofErr w:type="spellStart"/>
      <w:r>
        <w:rPr>
          <w:sz w:val="22"/>
          <w:szCs w:val="22"/>
        </w:rPr>
        <w:t>carework</w:t>
      </w:r>
      <w:proofErr w:type="spellEnd"/>
      <w:r>
        <w:rPr>
          <w:sz w:val="22"/>
          <w:szCs w:val="22"/>
        </w:rPr>
        <w:t xml:space="preserve"> with special health care needs: A cross-class study of how families negotiate competing demands. Center for the Study of Women in Society. $5,955.</w:t>
      </w:r>
    </w:p>
    <w:p w14:paraId="30589198" w14:textId="77777777" w:rsidR="002112E0" w:rsidRDefault="002112E0" w:rsidP="003D2B2A">
      <w:pPr>
        <w:ind w:left="1440" w:hanging="1440"/>
        <w:rPr>
          <w:sz w:val="22"/>
          <w:szCs w:val="22"/>
        </w:rPr>
      </w:pPr>
      <w:r>
        <w:rPr>
          <w:sz w:val="22"/>
          <w:szCs w:val="22"/>
        </w:rPr>
        <w:t>2003-2004</w:t>
      </w:r>
      <w:r>
        <w:rPr>
          <w:sz w:val="22"/>
          <w:szCs w:val="22"/>
        </w:rPr>
        <w:tab/>
        <w:t>Food security: Transitions and stability in the context of welfare reform. Joint Center for Poverty Research. $40,000. Co-principal investigator with Andrew S. London.</w:t>
      </w:r>
    </w:p>
    <w:p w14:paraId="50D63614" w14:textId="77777777" w:rsidR="002112E0" w:rsidRDefault="002112E0" w:rsidP="003D2B2A">
      <w:pPr>
        <w:ind w:left="1440" w:hanging="1440"/>
        <w:rPr>
          <w:sz w:val="22"/>
          <w:szCs w:val="22"/>
        </w:rPr>
      </w:pPr>
      <w:r>
        <w:rPr>
          <w:sz w:val="22"/>
          <w:szCs w:val="22"/>
        </w:rPr>
        <w:t>1999-2003</w:t>
      </w:r>
      <w:r>
        <w:rPr>
          <w:sz w:val="22"/>
          <w:szCs w:val="22"/>
        </w:rPr>
        <w:tab/>
        <w:t>The next generation project. Manpower Demonstration and Research Corporation. $181,818.</w:t>
      </w:r>
      <w:r w:rsidRPr="003D2B2A">
        <w:rPr>
          <w:sz w:val="22"/>
          <w:szCs w:val="22"/>
        </w:rPr>
        <w:t xml:space="preserve"> </w:t>
      </w:r>
      <w:r>
        <w:rPr>
          <w:sz w:val="22"/>
          <w:szCs w:val="22"/>
        </w:rPr>
        <w:t>Co-principal investigator with Andrew S. London.</w:t>
      </w:r>
    </w:p>
    <w:p w14:paraId="44E59081" w14:textId="77777777" w:rsidR="002112E0" w:rsidRDefault="002112E0" w:rsidP="003D2B2A">
      <w:pPr>
        <w:ind w:left="1440" w:hanging="1440"/>
        <w:rPr>
          <w:sz w:val="22"/>
          <w:szCs w:val="22"/>
        </w:rPr>
      </w:pPr>
      <w:r>
        <w:rPr>
          <w:sz w:val="22"/>
          <w:szCs w:val="22"/>
        </w:rPr>
        <w:t>2001-2002</w:t>
      </w:r>
      <w:r>
        <w:rPr>
          <w:sz w:val="22"/>
          <w:szCs w:val="22"/>
        </w:rPr>
        <w:tab/>
        <w:t>Longitudinal, ethnographic perspectives on women’s post-time limit experiences with welfare reform in Cleveland. The Joyce Foundation. $128,713. Co-principal investigator with Andrew S. London.</w:t>
      </w:r>
    </w:p>
    <w:p w14:paraId="35E58CA4" w14:textId="77777777" w:rsidR="002112E0" w:rsidRDefault="002112E0" w:rsidP="003D2B2A">
      <w:pPr>
        <w:ind w:left="1440" w:hanging="1440"/>
        <w:rPr>
          <w:sz w:val="22"/>
          <w:szCs w:val="22"/>
        </w:rPr>
      </w:pPr>
      <w:r>
        <w:rPr>
          <w:sz w:val="22"/>
          <w:szCs w:val="22"/>
        </w:rPr>
        <w:t>2001</w:t>
      </w:r>
      <w:r>
        <w:rPr>
          <w:sz w:val="22"/>
          <w:szCs w:val="22"/>
        </w:rPr>
        <w:tab/>
        <w:t xml:space="preserve">Women’s post-time limit experiences. Additional funding from the George </w:t>
      </w:r>
      <w:proofErr w:type="spellStart"/>
      <w:r>
        <w:rPr>
          <w:sz w:val="22"/>
          <w:szCs w:val="22"/>
        </w:rPr>
        <w:t>Gund</w:t>
      </w:r>
      <w:proofErr w:type="spellEnd"/>
      <w:r>
        <w:rPr>
          <w:sz w:val="22"/>
          <w:szCs w:val="22"/>
        </w:rPr>
        <w:t xml:space="preserve"> Foundation. $7,000.</w:t>
      </w:r>
    </w:p>
    <w:p w14:paraId="42513902" w14:textId="77777777" w:rsidR="002112E0" w:rsidRDefault="002112E0" w:rsidP="003D2B2A">
      <w:pPr>
        <w:ind w:left="1440" w:hanging="1440"/>
        <w:rPr>
          <w:sz w:val="22"/>
          <w:szCs w:val="22"/>
        </w:rPr>
      </w:pPr>
      <w:r>
        <w:rPr>
          <w:sz w:val="22"/>
          <w:szCs w:val="22"/>
        </w:rPr>
        <w:lastRenderedPageBreak/>
        <w:t>1998-2002</w:t>
      </w:r>
      <w:r>
        <w:rPr>
          <w:sz w:val="22"/>
          <w:szCs w:val="22"/>
        </w:rPr>
        <w:tab/>
        <w:t>Ethnographic and institutional components. Cleveland Site of Manpower Demonstration Research Corporation’s Project on Devolution and Urban Change. $407,997. Co-principal investigator with Andrew S. London.</w:t>
      </w:r>
    </w:p>
    <w:p w14:paraId="4104DBDE" w14:textId="77777777" w:rsidR="002112E0" w:rsidRDefault="002112E0" w:rsidP="000C70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2"/>
          <w:szCs w:val="22"/>
        </w:rPr>
      </w:pPr>
    </w:p>
    <w:p w14:paraId="72739AD4" w14:textId="77777777" w:rsidR="002112E0" w:rsidRPr="009837CE" w:rsidRDefault="002112E0" w:rsidP="000C7088">
      <w:pPr>
        <w:rPr>
          <w:sz w:val="22"/>
          <w:szCs w:val="22"/>
        </w:rPr>
      </w:pPr>
      <w:r>
        <w:rPr>
          <w:b/>
          <w:bCs/>
          <w:sz w:val="22"/>
          <w:szCs w:val="22"/>
        </w:rPr>
        <w:t>RESEARCH PRESENTATIONS</w:t>
      </w:r>
      <w:r>
        <w:rPr>
          <w:bCs/>
          <w:sz w:val="22"/>
          <w:szCs w:val="22"/>
        </w:rPr>
        <w:t xml:space="preserve"> (* indicates refereed)</w:t>
      </w:r>
    </w:p>
    <w:p w14:paraId="19C8D2F3" w14:textId="4911C2EB" w:rsidR="007E1775" w:rsidRDefault="007E1775" w:rsidP="008A36E0">
      <w:pPr>
        <w:tabs>
          <w:tab w:val="left" w:pos="720"/>
        </w:tabs>
        <w:ind w:left="1440" w:right="-270" w:hanging="1440"/>
        <w:rPr>
          <w:sz w:val="22"/>
          <w:szCs w:val="22"/>
        </w:rPr>
      </w:pPr>
    </w:p>
    <w:p w14:paraId="643D9182" w14:textId="77777777" w:rsidR="00D34EE3" w:rsidRPr="00D34EE3" w:rsidRDefault="00D34EE3" w:rsidP="00D34EE3">
      <w:pPr>
        <w:tabs>
          <w:tab w:val="left" w:pos="720"/>
        </w:tabs>
        <w:ind w:left="1440" w:right="-270" w:hanging="1440"/>
        <w:rPr>
          <w:sz w:val="22"/>
          <w:szCs w:val="22"/>
        </w:rPr>
      </w:pPr>
      <w:r>
        <w:rPr>
          <w:sz w:val="22"/>
          <w:szCs w:val="22"/>
        </w:rPr>
        <w:t>2022*</w:t>
      </w:r>
      <w:r>
        <w:rPr>
          <w:sz w:val="22"/>
          <w:szCs w:val="22"/>
        </w:rPr>
        <w:tab/>
      </w:r>
      <w:r w:rsidRPr="00EE7863">
        <w:rPr>
          <w:bCs/>
          <w:sz w:val="22"/>
          <w:szCs w:val="22"/>
        </w:rPr>
        <w:t>Critical and Overlooked: The role of home-based care in the lives of marginalized workers with nonstandard and unpredictable schedules</w:t>
      </w:r>
      <w:r>
        <w:rPr>
          <w:bCs/>
          <w:sz w:val="22"/>
          <w:szCs w:val="22"/>
        </w:rPr>
        <w:t>. Panel, Annual Meeting of the American Sociological Association.</w:t>
      </w:r>
    </w:p>
    <w:p w14:paraId="1B4A5F79" w14:textId="550094B7" w:rsidR="00D34EE3" w:rsidRDefault="00D34EE3" w:rsidP="00D34EE3">
      <w:pPr>
        <w:tabs>
          <w:tab w:val="left" w:pos="720"/>
        </w:tabs>
        <w:ind w:left="1440" w:right="-270" w:hanging="1440"/>
        <w:rPr>
          <w:sz w:val="22"/>
          <w:szCs w:val="22"/>
        </w:rPr>
      </w:pPr>
      <w:r>
        <w:rPr>
          <w:sz w:val="22"/>
          <w:szCs w:val="22"/>
        </w:rPr>
        <w:t>2022*</w:t>
      </w:r>
      <w:r>
        <w:rPr>
          <w:rFonts w:ascii="Arial" w:hAnsi="Arial" w:cs="Arial"/>
        </w:rPr>
        <w:tab/>
      </w:r>
      <w:r w:rsidRPr="00D34EE3">
        <w:rPr>
          <w:sz w:val="22"/>
          <w:szCs w:val="22"/>
        </w:rPr>
        <w:t>Hidden Precarity: ‘Self-employed’ Family Child Care Providers</w:t>
      </w:r>
      <w:r>
        <w:rPr>
          <w:sz w:val="22"/>
          <w:szCs w:val="22"/>
        </w:rPr>
        <w:t xml:space="preserve"> </w:t>
      </w:r>
      <w:r w:rsidRPr="00D34EE3">
        <w:rPr>
          <w:sz w:val="22"/>
          <w:szCs w:val="22"/>
        </w:rPr>
        <w:t xml:space="preserve">Experiences of </w:t>
      </w:r>
      <w:proofErr w:type="gramStart"/>
      <w:r w:rsidRPr="00D34EE3">
        <w:rPr>
          <w:sz w:val="22"/>
          <w:szCs w:val="22"/>
        </w:rPr>
        <w:t xml:space="preserve">Unstable </w:t>
      </w:r>
      <w:r>
        <w:rPr>
          <w:sz w:val="22"/>
          <w:szCs w:val="22"/>
        </w:rPr>
        <w:t xml:space="preserve"> </w:t>
      </w:r>
      <w:r w:rsidRPr="00D34EE3">
        <w:rPr>
          <w:sz w:val="22"/>
          <w:szCs w:val="22"/>
        </w:rPr>
        <w:t>Scheduling</w:t>
      </w:r>
      <w:proofErr w:type="gramEnd"/>
      <w:r w:rsidRPr="00D34EE3">
        <w:rPr>
          <w:sz w:val="22"/>
          <w:szCs w:val="22"/>
        </w:rPr>
        <w:t>, Hours, and Income</w:t>
      </w:r>
      <w:r>
        <w:rPr>
          <w:sz w:val="22"/>
          <w:szCs w:val="22"/>
        </w:rPr>
        <w:t>, Annual Meeting of the Work-Family Research Network.</w:t>
      </w:r>
    </w:p>
    <w:p w14:paraId="54F6E56B" w14:textId="111222EE" w:rsidR="00D34EE3" w:rsidRDefault="00D34EE3" w:rsidP="00D34EE3">
      <w:pPr>
        <w:tabs>
          <w:tab w:val="left" w:pos="720"/>
        </w:tabs>
        <w:ind w:left="1440" w:right="-270" w:hanging="1440"/>
        <w:rPr>
          <w:sz w:val="22"/>
          <w:szCs w:val="22"/>
        </w:rPr>
      </w:pPr>
      <w:r>
        <w:rPr>
          <w:sz w:val="22"/>
          <w:szCs w:val="22"/>
        </w:rPr>
        <w:t>2021*</w:t>
      </w:r>
      <w:r>
        <w:rPr>
          <w:sz w:val="22"/>
          <w:szCs w:val="22"/>
        </w:rPr>
        <w:tab/>
        <w:t>No Choice but to Be Essential. Panel, Annual Meeting of the Pacific Sociological Association, March.</w:t>
      </w:r>
    </w:p>
    <w:p w14:paraId="6070C839" w14:textId="7FD2B709" w:rsidR="00D34EE3" w:rsidRPr="007E1775" w:rsidRDefault="007E1775" w:rsidP="00D34EE3">
      <w:pPr>
        <w:tabs>
          <w:tab w:val="left" w:pos="720"/>
        </w:tabs>
        <w:ind w:left="1440" w:right="-270" w:hanging="1440"/>
        <w:rPr>
          <w:sz w:val="22"/>
          <w:szCs w:val="22"/>
        </w:rPr>
      </w:pPr>
      <w:r w:rsidRPr="007E1775">
        <w:rPr>
          <w:sz w:val="22"/>
          <w:szCs w:val="22"/>
        </w:rPr>
        <w:t>2020*</w:t>
      </w:r>
      <w:r w:rsidR="00A47C13">
        <w:rPr>
          <w:sz w:val="22"/>
          <w:szCs w:val="22"/>
        </w:rPr>
        <w:tab/>
      </w:r>
      <w:r w:rsidRPr="007E1775">
        <w:rPr>
          <w:sz w:val="22"/>
          <w:szCs w:val="22"/>
        </w:rPr>
        <w:t>Can we legislate to increase schedule predictability? Analyzing Oregon's Fair Work Week Legislation. Panel, Annual Meeting of the American Sociological Association</w:t>
      </w:r>
      <w:r>
        <w:rPr>
          <w:sz w:val="22"/>
          <w:szCs w:val="22"/>
        </w:rPr>
        <w:t>, August, San Francisco</w:t>
      </w:r>
      <w:r w:rsidRPr="007E1775">
        <w:rPr>
          <w:sz w:val="22"/>
          <w:szCs w:val="22"/>
        </w:rPr>
        <w:t>.</w:t>
      </w:r>
      <w:r>
        <w:rPr>
          <w:sz w:val="22"/>
          <w:szCs w:val="22"/>
        </w:rPr>
        <w:t xml:space="preserve"> [In-person conference cancelled due to COVID19]</w:t>
      </w:r>
    </w:p>
    <w:p w14:paraId="23B129C6" w14:textId="3E3B9C4A" w:rsidR="007E1775" w:rsidRDefault="008358B5" w:rsidP="007E1775">
      <w:pPr>
        <w:tabs>
          <w:tab w:val="left" w:pos="720"/>
        </w:tabs>
        <w:ind w:left="1440" w:right="-270" w:hanging="1440"/>
        <w:rPr>
          <w:sz w:val="22"/>
          <w:szCs w:val="22"/>
        </w:rPr>
      </w:pPr>
      <w:r>
        <w:rPr>
          <w:sz w:val="22"/>
          <w:szCs w:val="22"/>
        </w:rPr>
        <w:t>2020*</w:t>
      </w:r>
      <w:r>
        <w:rPr>
          <w:sz w:val="22"/>
          <w:szCs w:val="22"/>
        </w:rPr>
        <w:tab/>
        <w:t>Sustainable Schedules? Working Time and Implications for Workers and Organizations. Panel, LERA Annual Meeting, June, Portland, OR</w:t>
      </w:r>
      <w:r w:rsidR="007E1775">
        <w:rPr>
          <w:sz w:val="22"/>
          <w:szCs w:val="22"/>
        </w:rPr>
        <w:t xml:space="preserve"> [In-person conference cancelled due to COVID19]</w:t>
      </w:r>
    </w:p>
    <w:p w14:paraId="043A4670" w14:textId="4523637B" w:rsidR="008358B5" w:rsidRDefault="008358B5" w:rsidP="008A36E0">
      <w:pPr>
        <w:tabs>
          <w:tab w:val="left" w:pos="720"/>
        </w:tabs>
        <w:ind w:left="1440" w:right="-270" w:hanging="1440"/>
        <w:rPr>
          <w:sz w:val="22"/>
          <w:szCs w:val="22"/>
        </w:rPr>
      </w:pPr>
      <w:r>
        <w:rPr>
          <w:sz w:val="22"/>
          <w:szCs w:val="22"/>
        </w:rPr>
        <w:t>2020*</w:t>
      </w:r>
      <w:r>
        <w:rPr>
          <w:sz w:val="22"/>
          <w:szCs w:val="22"/>
        </w:rPr>
        <w:tab/>
        <w:t>Work Scheduling Conditions, Fair Workweek Policies, and Effects on Workers’ and Families’ Well-Being. Panel, WFRN Meeting, June, New York City.</w:t>
      </w:r>
      <w:r w:rsidR="007E1775">
        <w:rPr>
          <w:sz w:val="22"/>
          <w:szCs w:val="22"/>
        </w:rPr>
        <w:t xml:space="preserve"> [In-person conference cancelled due to COVID19]</w:t>
      </w:r>
    </w:p>
    <w:p w14:paraId="1F23C80B" w14:textId="1FA87808" w:rsidR="008A36E0" w:rsidRDefault="008A36E0" w:rsidP="008A36E0">
      <w:pPr>
        <w:tabs>
          <w:tab w:val="left" w:pos="720"/>
        </w:tabs>
        <w:ind w:left="1440" w:right="-270" w:hanging="1440"/>
        <w:rPr>
          <w:sz w:val="22"/>
          <w:szCs w:val="22"/>
        </w:rPr>
      </w:pPr>
      <w:r>
        <w:rPr>
          <w:sz w:val="22"/>
          <w:szCs w:val="22"/>
        </w:rPr>
        <w:t>2018*</w:t>
      </w:r>
      <w:r>
        <w:rPr>
          <w:sz w:val="22"/>
          <w:szCs w:val="22"/>
        </w:rPr>
        <w:tab/>
        <w:t>Ellen K. Scott Irregular Scheduling Practices in Oregon: From research to the first state to pass comprehensive scheduling law. Work and Family Researchers Network Conference.</w:t>
      </w:r>
    </w:p>
    <w:p w14:paraId="5807A648" w14:textId="2DB0AC60" w:rsidR="002112E0" w:rsidRDefault="00AD2851" w:rsidP="00AD2851">
      <w:pPr>
        <w:tabs>
          <w:tab w:val="left" w:pos="720"/>
        </w:tabs>
        <w:ind w:left="1440" w:right="-270" w:hanging="1440"/>
        <w:rPr>
          <w:sz w:val="22"/>
          <w:szCs w:val="22"/>
        </w:rPr>
      </w:pPr>
      <w:r>
        <w:rPr>
          <w:sz w:val="22"/>
          <w:szCs w:val="22"/>
        </w:rPr>
        <w:t xml:space="preserve">2017*   Camila Alvarez, Lola </w:t>
      </w:r>
      <w:proofErr w:type="spellStart"/>
      <w:r>
        <w:rPr>
          <w:sz w:val="22"/>
          <w:szCs w:val="22"/>
        </w:rPr>
        <w:t>Loustaunau</w:t>
      </w:r>
      <w:proofErr w:type="spellEnd"/>
      <w:r>
        <w:rPr>
          <w:sz w:val="22"/>
          <w:szCs w:val="22"/>
        </w:rPr>
        <w:t>, Larissa Petrucci, and Ellen Scott.  “Impossible Choices: How Workers Manage Unpredictable Scheduling Practices.”  Society for the Study of Social Problems.</w:t>
      </w:r>
    </w:p>
    <w:p w14:paraId="377A211F" w14:textId="4CE29BE8" w:rsidR="00B61484" w:rsidRDefault="00B61484" w:rsidP="00E77F35">
      <w:pPr>
        <w:tabs>
          <w:tab w:val="left" w:pos="720"/>
        </w:tabs>
        <w:ind w:left="1440" w:hanging="1440"/>
        <w:rPr>
          <w:sz w:val="22"/>
          <w:szCs w:val="22"/>
        </w:rPr>
      </w:pPr>
      <w:r>
        <w:rPr>
          <w:sz w:val="22"/>
          <w:szCs w:val="22"/>
        </w:rPr>
        <w:t>2016</w:t>
      </w:r>
      <w:r w:rsidR="00B94D0E">
        <w:rPr>
          <w:sz w:val="22"/>
          <w:szCs w:val="22"/>
        </w:rPr>
        <w:t>*</w:t>
      </w:r>
      <w:r>
        <w:rPr>
          <w:sz w:val="22"/>
          <w:szCs w:val="22"/>
        </w:rPr>
        <w:tab/>
        <w:t>Ellen Scott, CJ Pascoe</w:t>
      </w:r>
      <w:r w:rsidR="00B94D0E">
        <w:rPr>
          <w:sz w:val="22"/>
          <w:szCs w:val="22"/>
        </w:rPr>
        <w:t xml:space="preserve">, Miriam Abelson, and Ben </w:t>
      </w:r>
      <w:r>
        <w:rPr>
          <w:sz w:val="22"/>
          <w:szCs w:val="22"/>
        </w:rPr>
        <w:t>Anderson</w:t>
      </w:r>
      <w:r w:rsidR="00B94D0E">
        <w:rPr>
          <w:sz w:val="22"/>
          <w:szCs w:val="22"/>
        </w:rPr>
        <w:t>-</w:t>
      </w:r>
      <w:proofErr w:type="spellStart"/>
      <w:r w:rsidR="00B94D0E">
        <w:rPr>
          <w:sz w:val="22"/>
          <w:szCs w:val="22"/>
        </w:rPr>
        <w:t>Nathe</w:t>
      </w:r>
      <w:proofErr w:type="spellEnd"/>
      <w:r w:rsidR="00B94D0E">
        <w:rPr>
          <w:sz w:val="22"/>
          <w:szCs w:val="22"/>
        </w:rPr>
        <w:t>.  “Beyond Resilience: Survival Strategies and Resistance of LGBTQ Youth.”</w:t>
      </w:r>
      <w:r>
        <w:rPr>
          <w:sz w:val="22"/>
          <w:szCs w:val="22"/>
        </w:rPr>
        <w:t xml:space="preserve">  American Sociological Association.</w:t>
      </w:r>
    </w:p>
    <w:p w14:paraId="38830E52" w14:textId="77777777" w:rsidR="00873C73" w:rsidRDefault="00873C73" w:rsidP="000C7088">
      <w:pPr>
        <w:tabs>
          <w:tab w:val="left" w:pos="720"/>
        </w:tabs>
        <w:ind w:left="1440" w:hanging="1440"/>
        <w:rPr>
          <w:sz w:val="22"/>
          <w:szCs w:val="22"/>
        </w:rPr>
      </w:pPr>
      <w:r>
        <w:rPr>
          <w:sz w:val="22"/>
          <w:szCs w:val="22"/>
        </w:rPr>
        <w:t>2015</w:t>
      </w:r>
      <w:r>
        <w:rPr>
          <w:sz w:val="22"/>
          <w:szCs w:val="22"/>
        </w:rPr>
        <w:tab/>
        <w:t>El</w:t>
      </w:r>
      <w:r w:rsidR="00FC6C87">
        <w:rPr>
          <w:sz w:val="22"/>
          <w:szCs w:val="22"/>
        </w:rPr>
        <w:t>len Scott.  Plenary</w:t>
      </w:r>
      <w:proofErr w:type="gramStart"/>
      <w:r w:rsidR="00FC6C87">
        <w:rPr>
          <w:sz w:val="22"/>
          <w:szCs w:val="22"/>
        </w:rPr>
        <w:t>:  “</w:t>
      </w:r>
      <w:proofErr w:type="gramEnd"/>
      <w:r w:rsidR="00FC6C87">
        <w:rPr>
          <w:sz w:val="22"/>
          <w:szCs w:val="22"/>
        </w:rPr>
        <w:t>The High</w:t>
      </w:r>
      <w:r>
        <w:rPr>
          <w:sz w:val="22"/>
          <w:szCs w:val="22"/>
        </w:rPr>
        <w:t xml:space="preserve"> Cost of the Low-wage Economy in Oregon.”  Oregon Economic Justice Conference ’15</w:t>
      </w:r>
      <w:r w:rsidR="00A96856">
        <w:rPr>
          <w:sz w:val="22"/>
          <w:szCs w:val="22"/>
        </w:rPr>
        <w:t xml:space="preserve"> and Department of Sociology, University of Oregon</w:t>
      </w:r>
      <w:r>
        <w:rPr>
          <w:sz w:val="22"/>
          <w:szCs w:val="22"/>
        </w:rPr>
        <w:t>.</w:t>
      </w:r>
    </w:p>
    <w:p w14:paraId="16C9246D" w14:textId="77777777" w:rsidR="002D3CA4" w:rsidRDefault="002D3CA4" w:rsidP="000C7088">
      <w:pPr>
        <w:tabs>
          <w:tab w:val="left" w:pos="720"/>
        </w:tabs>
        <w:ind w:left="1440" w:hanging="1440"/>
        <w:rPr>
          <w:sz w:val="22"/>
          <w:szCs w:val="22"/>
        </w:rPr>
      </w:pPr>
      <w:r>
        <w:rPr>
          <w:sz w:val="22"/>
          <w:szCs w:val="22"/>
        </w:rPr>
        <w:t>2014</w:t>
      </w:r>
      <w:r>
        <w:rPr>
          <w:sz w:val="22"/>
          <w:szCs w:val="22"/>
        </w:rPr>
        <w:tab/>
        <w:t>Ellen Scott.  Searching for Work that Works: flexible, “mother-ready” employment in families of children with disabilities.  Presented at East China Normal University, Shanghai, and Southwest University of Political Science and Law, Chongqing.</w:t>
      </w:r>
    </w:p>
    <w:p w14:paraId="3D872BC3" w14:textId="77777777" w:rsidR="00724330" w:rsidRDefault="00724330" w:rsidP="000C7088">
      <w:pPr>
        <w:tabs>
          <w:tab w:val="left" w:pos="720"/>
        </w:tabs>
        <w:ind w:left="1440" w:hanging="1440"/>
        <w:rPr>
          <w:sz w:val="22"/>
          <w:szCs w:val="22"/>
        </w:rPr>
      </w:pPr>
      <w:r>
        <w:rPr>
          <w:sz w:val="22"/>
          <w:szCs w:val="22"/>
        </w:rPr>
        <w:t>2013</w:t>
      </w:r>
      <w:r w:rsidR="00943D5F">
        <w:rPr>
          <w:sz w:val="22"/>
          <w:szCs w:val="22"/>
        </w:rPr>
        <w:t>*</w:t>
      </w:r>
      <w:r>
        <w:rPr>
          <w:sz w:val="22"/>
          <w:szCs w:val="22"/>
        </w:rPr>
        <w:t xml:space="preserve"> </w:t>
      </w:r>
      <w:r>
        <w:rPr>
          <w:sz w:val="22"/>
          <w:szCs w:val="22"/>
        </w:rPr>
        <w:tab/>
        <w:t>Ellen Scott and Miriam Abelson.</w:t>
      </w:r>
      <w:r w:rsidR="00A00064">
        <w:rPr>
          <w:sz w:val="22"/>
          <w:szCs w:val="22"/>
        </w:rPr>
        <w:t xml:space="preserve">  Instability in Employment and Instability in Care for Families with Subsidized Care.  American Sociological Association.</w:t>
      </w:r>
    </w:p>
    <w:p w14:paraId="05A69A3B" w14:textId="77777777" w:rsidR="00315581" w:rsidRDefault="00315581" w:rsidP="000C7088">
      <w:pPr>
        <w:tabs>
          <w:tab w:val="left" w:pos="720"/>
        </w:tabs>
        <w:ind w:left="1440" w:hanging="1440"/>
        <w:rPr>
          <w:sz w:val="22"/>
          <w:szCs w:val="22"/>
        </w:rPr>
      </w:pPr>
      <w:r>
        <w:rPr>
          <w:sz w:val="22"/>
          <w:szCs w:val="22"/>
        </w:rPr>
        <w:t>2012</w:t>
      </w:r>
      <w:r w:rsidR="005D3FFA">
        <w:rPr>
          <w:sz w:val="22"/>
          <w:szCs w:val="22"/>
        </w:rPr>
        <w:t>*</w:t>
      </w:r>
      <w:r>
        <w:rPr>
          <w:sz w:val="22"/>
          <w:szCs w:val="22"/>
        </w:rPr>
        <w:tab/>
        <w:t>Ellen Scott</w:t>
      </w:r>
      <w:r w:rsidR="00FD1252">
        <w:rPr>
          <w:sz w:val="22"/>
          <w:szCs w:val="22"/>
        </w:rPr>
        <w:t xml:space="preserve"> and Miriam Abelson.  Understanding changes in subsidized child care arrangements in the context of low-wage work during the Great Recession.  Work and Family Researchers Network Annual Meeting.</w:t>
      </w:r>
    </w:p>
    <w:p w14:paraId="63777A5C" w14:textId="77777777" w:rsidR="006D5961" w:rsidRDefault="006D5961" w:rsidP="000C7088">
      <w:pPr>
        <w:tabs>
          <w:tab w:val="left" w:pos="720"/>
        </w:tabs>
        <w:ind w:left="1440" w:hanging="1440"/>
        <w:rPr>
          <w:sz w:val="22"/>
          <w:szCs w:val="22"/>
        </w:rPr>
      </w:pPr>
      <w:r>
        <w:rPr>
          <w:sz w:val="22"/>
          <w:szCs w:val="22"/>
        </w:rPr>
        <w:t>2011*</w:t>
      </w:r>
      <w:r>
        <w:rPr>
          <w:sz w:val="22"/>
          <w:szCs w:val="22"/>
        </w:rPr>
        <w:tab/>
        <w:t xml:space="preserve">Ellen Scott and Ann Shirley </w:t>
      </w:r>
      <w:proofErr w:type="spellStart"/>
      <w:r>
        <w:rPr>
          <w:sz w:val="22"/>
          <w:szCs w:val="22"/>
        </w:rPr>
        <w:t>Leymon</w:t>
      </w:r>
      <w:proofErr w:type="spellEnd"/>
      <w:r>
        <w:rPr>
          <w:sz w:val="22"/>
          <w:szCs w:val="22"/>
        </w:rPr>
        <w:t xml:space="preserve">.  </w:t>
      </w:r>
      <w:r w:rsidRPr="00580625">
        <w:rPr>
          <w:sz w:val="22"/>
          <w:szCs w:val="22"/>
        </w:rPr>
        <w:t>Making ends meet during the great recession:</w:t>
      </w:r>
      <w:r>
        <w:rPr>
          <w:sz w:val="22"/>
          <w:szCs w:val="22"/>
        </w:rPr>
        <w:t xml:space="preserve"> H</w:t>
      </w:r>
      <w:r w:rsidRPr="00580625">
        <w:rPr>
          <w:sz w:val="22"/>
          <w:szCs w:val="22"/>
        </w:rPr>
        <w:t>ow child care subsidies matter to low-wage workers</w:t>
      </w:r>
      <w:r>
        <w:rPr>
          <w:sz w:val="22"/>
          <w:szCs w:val="22"/>
        </w:rPr>
        <w:t>.  American Sociological Association.</w:t>
      </w:r>
    </w:p>
    <w:p w14:paraId="799E0CB6" w14:textId="77777777" w:rsidR="002112E0" w:rsidRDefault="002112E0" w:rsidP="000C7088">
      <w:pPr>
        <w:tabs>
          <w:tab w:val="left" w:pos="720"/>
        </w:tabs>
        <w:ind w:left="1440" w:hanging="1440"/>
        <w:rPr>
          <w:sz w:val="22"/>
          <w:szCs w:val="22"/>
        </w:rPr>
      </w:pPr>
      <w:r>
        <w:rPr>
          <w:sz w:val="22"/>
          <w:szCs w:val="22"/>
        </w:rPr>
        <w:t>2011</w:t>
      </w:r>
      <w:r>
        <w:rPr>
          <w:sz w:val="22"/>
          <w:szCs w:val="22"/>
        </w:rPr>
        <w:tab/>
        <w:t>Ellen Scott. Beyond individualism in teaching about social inequality in a prison context. Pacific S</w:t>
      </w:r>
      <w:r w:rsidR="006D5961">
        <w:rPr>
          <w:sz w:val="22"/>
          <w:szCs w:val="22"/>
        </w:rPr>
        <w:t>ociological Association</w:t>
      </w:r>
      <w:r>
        <w:rPr>
          <w:sz w:val="22"/>
          <w:szCs w:val="22"/>
        </w:rPr>
        <w:t>.</w:t>
      </w:r>
    </w:p>
    <w:p w14:paraId="3F5A9488" w14:textId="77777777" w:rsidR="002112E0" w:rsidRDefault="002112E0" w:rsidP="000C7088">
      <w:pPr>
        <w:tabs>
          <w:tab w:val="left" w:pos="720"/>
        </w:tabs>
        <w:ind w:left="1440" w:hanging="1440"/>
        <w:rPr>
          <w:sz w:val="22"/>
          <w:szCs w:val="22"/>
        </w:rPr>
      </w:pPr>
      <w:r>
        <w:rPr>
          <w:sz w:val="22"/>
          <w:szCs w:val="22"/>
        </w:rPr>
        <w:t>2010</w:t>
      </w:r>
      <w:r>
        <w:rPr>
          <w:sz w:val="22"/>
          <w:szCs w:val="22"/>
        </w:rPr>
        <w:tab/>
        <w:t xml:space="preserve">Ellen Scott. Child care subsidies and parental well-being. DHS Office of Policy, Research, and Evaluation’s </w:t>
      </w:r>
      <w:r w:rsidRPr="00AE6574">
        <w:rPr>
          <w:sz w:val="22"/>
          <w:szCs w:val="22"/>
        </w:rPr>
        <w:t>Child Care Policy R</w:t>
      </w:r>
      <w:r>
        <w:rPr>
          <w:sz w:val="22"/>
          <w:szCs w:val="22"/>
        </w:rPr>
        <w:t>esearch Consortium National Conference.</w:t>
      </w:r>
    </w:p>
    <w:p w14:paraId="11010D56" w14:textId="77777777" w:rsidR="002112E0" w:rsidRDefault="002112E0" w:rsidP="000C7088">
      <w:pPr>
        <w:tabs>
          <w:tab w:val="left" w:pos="720"/>
        </w:tabs>
        <w:ind w:left="1440" w:hanging="1440"/>
        <w:rPr>
          <w:sz w:val="22"/>
          <w:szCs w:val="22"/>
        </w:rPr>
      </w:pPr>
      <w:r>
        <w:rPr>
          <w:sz w:val="22"/>
          <w:szCs w:val="22"/>
        </w:rPr>
        <w:t>2009</w:t>
      </w:r>
      <w:r>
        <w:rPr>
          <w:sz w:val="22"/>
          <w:szCs w:val="22"/>
        </w:rPr>
        <w:tab/>
        <w:t xml:space="preserve">Ellen Scott. Instability in subsidized care: What women leaving welfare for work in 1999 and women working low-wage jobs in 2009 tell us about child care subsidies and stability. DHS Office of Policy, Research, and Evaluation’s </w:t>
      </w:r>
      <w:r w:rsidRPr="00AE6574">
        <w:rPr>
          <w:sz w:val="22"/>
          <w:szCs w:val="22"/>
        </w:rPr>
        <w:t>Child Care Policy R</w:t>
      </w:r>
      <w:r>
        <w:rPr>
          <w:sz w:val="22"/>
          <w:szCs w:val="22"/>
        </w:rPr>
        <w:t>esearch Consortium National Conference.</w:t>
      </w:r>
    </w:p>
    <w:p w14:paraId="70694D3E" w14:textId="77777777" w:rsidR="002112E0" w:rsidRDefault="002112E0" w:rsidP="000C7088">
      <w:pPr>
        <w:tabs>
          <w:tab w:val="left" w:pos="720"/>
        </w:tabs>
        <w:ind w:left="1440" w:hanging="1440"/>
        <w:rPr>
          <w:sz w:val="22"/>
          <w:szCs w:val="22"/>
        </w:rPr>
      </w:pPr>
      <w:r>
        <w:rPr>
          <w:sz w:val="22"/>
          <w:szCs w:val="22"/>
        </w:rPr>
        <w:lastRenderedPageBreak/>
        <w:t>2009*</w:t>
      </w:r>
      <w:r>
        <w:rPr>
          <w:sz w:val="22"/>
          <w:szCs w:val="22"/>
        </w:rPr>
        <w:tab/>
        <w:t xml:space="preserve">Ellen Scott. </w:t>
      </w:r>
      <w:r w:rsidRPr="000E3551">
        <w:rPr>
          <w:sz w:val="22"/>
          <w:szCs w:val="22"/>
        </w:rPr>
        <w:t>Shifting identities:</w:t>
      </w:r>
      <w:r>
        <w:rPr>
          <w:sz w:val="22"/>
          <w:szCs w:val="22"/>
        </w:rPr>
        <w:t xml:space="preserve"> T</w:t>
      </w:r>
      <w:r w:rsidRPr="000E3551">
        <w:rPr>
          <w:sz w:val="22"/>
          <w:szCs w:val="22"/>
        </w:rPr>
        <w:t>he unanticipated consequences of adjusting wa</w:t>
      </w:r>
      <w:r>
        <w:rPr>
          <w:sz w:val="22"/>
          <w:szCs w:val="22"/>
        </w:rPr>
        <w:t xml:space="preserve">ge work to accommodate </w:t>
      </w:r>
      <w:proofErr w:type="spellStart"/>
      <w:r>
        <w:rPr>
          <w:sz w:val="22"/>
          <w:szCs w:val="22"/>
        </w:rPr>
        <w:t>carework</w:t>
      </w:r>
      <w:proofErr w:type="spellEnd"/>
      <w:r>
        <w:rPr>
          <w:sz w:val="22"/>
          <w:szCs w:val="22"/>
        </w:rPr>
        <w:t xml:space="preserve">. </w:t>
      </w:r>
      <w:proofErr w:type="spellStart"/>
      <w:r>
        <w:rPr>
          <w:sz w:val="22"/>
          <w:szCs w:val="22"/>
        </w:rPr>
        <w:t>Carework</w:t>
      </w:r>
      <w:proofErr w:type="spellEnd"/>
      <w:r>
        <w:rPr>
          <w:sz w:val="22"/>
          <w:szCs w:val="22"/>
        </w:rPr>
        <w:t xml:space="preserve"> Conference.</w:t>
      </w:r>
    </w:p>
    <w:p w14:paraId="12C53BC9" w14:textId="77777777" w:rsidR="002112E0" w:rsidRDefault="002112E0" w:rsidP="000C7088">
      <w:pPr>
        <w:tabs>
          <w:tab w:val="left" w:pos="720"/>
        </w:tabs>
        <w:ind w:left="1440" w:hanging="1440"/>
        <w:rPr>
          <w:sz w:val="22"/>
          <w:szCs w:val="22"/>
        </w:rPr>
      </w:pPr>
      <w:r>
        <w:rPr>
          <w:sz w:val="22"/>
          <w:szCs w:val="22"/>
        </w:rPr>
        <w:t>2009*</w:t>
      </w:r>
      <w:r>
        <w:rPr>
          <w:sz w:val="22"/>
          <w:szCs w:val="22"/>
        </w:rPr>
        <w:tab/>
        <w:t>Colleen Heflin, Andrew S. London, and Ellen K. Scott. Mitigating material hardship: The strategies low-income mothers employ to reduce the consequences of poverty. American Sociological Association.</w:t>
      </w:r>
    </w:p>
    <w:p w14:paraId="33935607" w14:textId="77777777" w:rsidR="002112E0" w:rsidRDefault="002112E0" w:rsidP="000C7088">
      <w:pPr>
        <w:tabs>
          <w:tab w:val="left" w:pos="720"/>
        </w:tabs>
        <w:ind w:left="1440" w:hanging="1440"/>
        <w:rPr>
          <w:sz w:val="22"/>
          <w:szCs w:val="22"/>
        </w:rPr>
      </w:pPr>
      <w:r>
        <w:rPr>
          <w:sz w:val="22"/>
          <w:szCs w:val="22"/>
        </w:rPr>
        <w:t>2008*</w:t>
      </w:r>
      <w:r>
        <w:rPr>
          <w:sz w:val="22"/>
          <w:szCs w:val="22"/>
        </w:rPr>
        <w:tab/>
        <w:t>Ellen Scott. Managing wage work and care work for children with disabilities: Comparisons between white and Latino families. American Sociological Association.</w:t>
      </w:r>
    </w:p>
    <w:p w14:paraId="36581360" w14:textId="77777777" w:rsidR="002112E0" w:rsidRPr="0059288A" w:rsidRDefault="002112E0" w:rsidP="000C7088">
      <w:pPr>
        <w:tabs>
          <w:tab w:val="left" w:pos="720"/>
        </w:tabs>
        <w:ind w:left="1440" w:hanging="1440"/>
        <w:rPr>
          <w:sz w:val="22"/>
          <w:szCs w:val="22"/>
        </w:rPr>
      </w:pPr>
      <w:r>
        <w:rPr>
          <w:sz w:val="22"/>
          <w:szCs w:val="22"/>
        </w:rPr>
        <w:t>2006*</w:t>
      </w:r>
      <w:r>
        <w:rPr>
          <w:sz w:val="22"/>
          <w:szCs w:val="22"/>
        </w:rPr>
        <w:tab/>
      </w:r>
      <w:r w:rsidRPr="0059288A">
        <w:rPr>
          <w:sz w:val="22"/>
          <w:szCs w:val="22"/>
        </w:rPr>
        <w:t>Ellen Scott.</w:t>
      </w:r>
      <w:r>
        <w:rPr>
          <w:sz w:val="22"/>
          <w:szCs w:val="22"/>
        </w:rPr>
        <w:t xml:space="preserve"> </w:t>
      </w:r>
      <w:r w:rsidRPr="0059288A">
        <w:rPr>
          <w:sz w:val="22"/>
          <w:szCs w:val="22"/>
        </w:rPr>
        <w:t>Up against the world: family struggles to care for children with disabilities.</w:t>
      </w:r>
      <w:r>
        <w:rPr>
          <w:sz w:val="22"/>
          <w:szCs w:val="22"/>
        </w:rPr>
        <w:t xml:space="preserve"> </w:t>
      </w:r>
      <w:r w:rsidRPr="0059288A">
        <w:rPr>
          <w:sz w:val="22"/>
          <w:szCs w:val="22"/>
        </w:rPr>
        <w:t>Association for Research on Mothering Conference, Toronto, CA.</w:t>
      </w:r>
    </w:p>
    <w:p w14:paraId="6BEC12A1" w14:textId="77777777" w:rsidR="002112E0" w:rsidRDefault="002112E0" w:rsidP="000C7088">
      <w:pPr>
        <w:tabs>
          <w:tab w:val="left" w:pos="720"/>
        </w:tabs>
        <w:ind w:left="1440" w:hanging="1440"/>
        <w:rPr>
          <w:sz w:val="22"/>
          <w:szCs w:val="22"/>
        </w:rPr>
      </w:pPr>
      <w:r>
        <w:rPr>
          <w:sz w:val="22"/>
          <w:szCs w:val="22"/>
        </w:rPr>
        <w:t>2004</w:t>
      </w:r>
      <w:r>
        <w:rPr>
          <w:sz w:val="22"/>
          <w:szCs w:val="22"/>
        </w:rPr>
        <w:tab/>
        <w:t>Andrew S. London and Ellen K. Scott. Food security: Transitions and stability in the context of welfare reform. Small Grants Program Conference. U.S. Department of Agriculture Food Assistance and Nutrition Research Program.</w:t>
      </w:r>
    </w:p>
    <w:p w14:paraId="5A9392A3" w14:textId="77777777" w:rsidR="00315581" w:rsidRDefault="002112E0" w:rsidP="00315581">
      <w:pPr>
        <w:tabs>
          <w:tab w:val="left" w:pos="720"/>
        </w:tabs>
        <w:ind w:left="1440" w:hanging="1440"/>
        <w:rPr>
          <w:sz w:val="22"/>
          <w:szCs w:val="22"/>
        </w:rPr>
      </w:pPr>
      <w:r>
        <w:rPr>
          <w:sz w:val="22"/>
          <w:szCs w:val="22"/>
        </w:rPr>
        <w:t>2004*</w:t>
      </w:r>
      <w:r>
        <w:rPr>
          <w:sz w:val="22"/>
          <w:szCs w:val="22"/>
        </w:rPr>
        <w:tab/>
        <w:t>Ellen K. Scott, Andrew S. London, and Glenda Gross. Contested terrain: Competing notions of the relationship between marriage and self-sufficiency. Society for Study of Social Problems Annual Meeting.</w:t>
      </w:r>
    </w:p>
    <w:p w14:paraId="6A6D63A2" w14:textId="77777777" w:rsidR="002112E0" w:rsidRDefault="002112E0" w:rsidP="00315581">
      <w:pPr>
        <w:tabs>
          <w:tab w:val="left" w:pos="720"/>
        </w:tabs>
        <w:ind w:left="1440" w:hanging="1440"/>
        <w:rPr>
          <w:sz w:val="22"/>
          <w:szCs w:val="22"/>
        </w:rPr>
      </w:pPr>
      <w:r>
        <w:rPr>
          <w:sz w:val="22"/>
          <w:szCs w:val="22"/>
        </w:rPr>
        <w:t>2004*</w:t>
      </w:r>
      <w:r>
        <w:rPr>
          <w:sz w:val="22"/>
          <w:szCs w:val="22"/>
        </w:rPr>
        <w:tab/>
        <w:t>Andrew S. London, Saul Schwartz, and Ellen K. Scott. Models of integration. The promises and pitfalls of combining quantitative and qualitative research. Q Squared in Practice. A conference on experiences of combining qualitative and quantitative methods in poverty appraisal. University of Toronto.</w:t>
      </w:r>
    </w:p>
    <w:p w14:paraId="019437B0" w14:textId="77777777" w:rsidR="002112E0" w:rsidRDefault="002112E0" w:rsidP="000C7088">
      <w:pPr>
        <w:tabs>
          <w:tab w:val="left" w:pos="720"/>
        </w:tabs>
        <w:ind w:left="1440" w:hanging="1440"/>
        <w:rPr>
          <w:sz w:val="22"/>
          <w:szCs w:val="22"/>
        </w:rPr>
      </w:pPr>
      <w:r>
        <w:rPr>
          <w:sz w:val="22"/>
          <w:szCs w:val="22"/>
        </w:rPr>
        <w:t>2004*</w:t>
      </w:r>
      <w:r>
        <w:rPr>
          <w:sz w:val="22"/>
          <w:szCs w:val="22"/>
        </w:rPr>
        <w:tab/>
        <w:t>Ellen K. Scott. After time limits: An exploration of the consequences of denying state support. Embodied Workers in the New Economy. Syracuse University.</w:t>
      </w:r>
    </w:p>
    <w:p w14:paraId="2E291BC0" w14:textId="77777777" w:rsidR="002112E0" w:rsidRDefault="002112E0" w:rsidP="000C7088">
      <w:pPr>
        <w:tabs>
          <w:tab w:val="left" w:pos="720"/>
        </w:tabs>
        <w:ind w:left="1440" w:hanging="1440"/>
        <w:rPr>
          <w:sz w:val="22"/>
          <w:szCs w:val="22"/>
        </w:rPr>
      </w:pPr>
      <w:r>
        <w:rPr>
          <w:sz w:val="22"/>
          <w:szCs w:val="22"/>
        </w:rPr>
        <w:t>2003*</w:t>
      </w:r>
      <w:r>
        <w:rPr>
          <w:sz w:val="22"/>
          <w:szCs w:val="22"/>
        </w:rPr>
        <w:tab/>
        <w:t>Andrew S. London and Ellen K. Scott. Longitudinal, ethnographic perspectives on adolescents in the context of their mothers’ experiences with welfare reform. American Sociological Association Meeting.</w:t>
      </w:r>
      <w:r w:rsidRPr="008619CB">
        <w:rPr>
          <w:sz w:val="22"/>
          <w:szCs w:val="22"/>
        </w:rPr>
        <w:t xml:space="preserve"> </w:t>
      </w:r>
    </w:p>
    <w:p w14:paraId="7A1A7328" w14:textId="77777777" w:rsidR="002112E0" w:rsidRDefault="002112E0" w:rsidP="000C7088">
      <w:pPr>
        <w:tabs>
          <w:tab w:val="left" w:pos="720"/>
        </w:tabs>
        <w:ind w:left="1440" w:hanging="1440"/>
        <w:rPr>
          <w:sz w:val="22"/>
          <w:szCs w:val="22"/>
        </w:rPr>
      </w:pPr>
      <w:r>
        <w:rPr>
          <w:sz w:val="22"/>
          <w:szCs w:val="22"/>
        </w:rPr>
        <w:t>2002*</w:t>
      </w:r>
      <w:r>
        <w:rPr>
          <w:sz w:val="22"/>
          <w:szCs w:val="22"/>
        </w:rPr>
        <w:tab/>
        <w:t>Ellen K. Scott, Allison Hurst, and Andrew S. London. Out of their hands. Patching together care for children when parents move from welfare to work. Association for Public Policy and Management Meeting.</w:t>
      </w:r>
      <w:r w:rsidRPr="008619CB">
        <w:rPr>
          <w:sz w:val="22"/>
          <w:szCs w:val="22"/>
        </w:rPr>
        <w:t xml:space="preserve"> </w:t>
      </w:r>
    </w:p>
    <w:p w14:paraId="63C0CC23" w14:textId="77777777" w:rsidR="002112E0" w:rsidRDefault="002112E0" w:rsidP="000C7088">
      <w:pPr>
        <w:tabs>
          <w:tab w:val="left" w:pos="720"/>
        </w:tabs>
        <w:ind w:left="1440" w:hanging="1440"/>
        <w:rPr>
          <w:sz w:val="22"/>
          <w:szCs w:val="22"/>
        </w:rPr>
      </w:pPr>
      <w:r>
        <w:rPr>
          <w:sz w:val="22"/>
          <w:szCs w:val="22"/>
        </w:rPr>
        <w:t>2002*</w:t>
      </w:r>
      <w:r>
        <w:rPr>
          <w:sz w:val="22"/>
          <w:szCs w:val="22"/>
        </w:rPr>
        <w:tab/>
        <w:t>Andrew London, Saul Schwartz, and Ellen Scott. Models of integration. The promises and pitfalls of combining quantitative and qualitative research. Association for Public Policy and Management Meeting.</w:t>
      </w:r>
      <w:r w:rsidRPr="008619CB">
        <w:rPr>
          <w:sz w:val="22"/>
          <w:szCs w:val="22"/>
        </w:rPr>
        <w:t xml:space="preserve"> </w:t>
      </w:r>
    </w:p>
    <w:p w14:paraId="76645405" w14:textId="77777777" w:rsidR="002112E0" w:rsidRDefault="002112E0" w:rsidP="000C7088">
      <w:pPr>
        <w:tabs>
          <w:tab w:val="left" w:pos="720"/>
        </w:tabs>
        <w:ind w:left="1440" w:hanging="1440"/>
        <w:rPr>
          <w:sz w:val="22"/>
          <w:szCs w:val="22"/>
        </w:rPr>
      </w:pPr>
      <w:r>
        <w:rPr>
          <w:sz w:val="22"/>
          <w:szCs w:val="22"/>
        </w:rPr>
        <w:t>2002*</w:t>
      </w:r>
      <w:r>
        <w:rPr>
          <w:sz w:val="22"/>
          <w:szCs w:val="22"/>
        </w:rPr>
        <w:tab/>
        <w:t xml:space="preserve">Ellen K. Scott, Allison Hurst, and Andrew S. London. “I’m just not there anymore.” Shifting burdens of care in the post-welfare reform context. Annual Conference of the </w:t>
      </w:r>
      <w:proofErr w:type="spellStart"/>
      <w:r>
        <w:rPr>
          <w:sz w:val="22"/>
          <w:szCs w:val="22"/>
        </w:rPr>
        <w:t>Carework</w:t>
      </w:r>
      <w:proofErr w:type="spellEnd"/>
      <w:r>
        <w:rPr>
          <w:sz w:val="22"/>
          <w:szCs w:val="22"/>
        </w:rPr>
        <w:t xml:space="preserve"> Network. </w:t>
      </w:r>
    </w:p>
    <w:p w14:paraId="01F846F2" w14:textId="77777777" w:rsidR="002112E0" w:rsidRDefault="002112E0" w:rsidP="00112EC9">
      <w:pPr>
        <w:tabs>
          <w:tab w:val="left" w:pos="720"/>
        </w:tabs>
        <w:ind w:left="1440" w:hanging="1440"/>
        <w:rPr>
          <w:sz w:val="22"/>
          <w:szCs w:val="22"/>
        </w:rPr>
      </w:pPr>
      <w:r>
        <w:rPr>
          <w:sz w:val="22"/>
          <w:szCs w:val="22"/>
        </w:rPr>
        <w:t>2002*</w:t>
      </w:r>
      <w:r>
        <w:rPr>
          <w:sz w:val="22"/>
          <w:szCs w:val="22"/>
        </w:rPr>
        <w:tab/>
        <w:t>Ellen K. Scott and Andrew S. London. Contextualizing barriers to employment. Factors that aide and impede women’s welfare to work transitions. Rediscovering the Other America: A National Forum on Poverty and Inequality.</w:t>
      </w:r>
      <w:r w:rsidRPr="0084176E">
        <w:rPr>
          <w:sz w:val="22"/>
          <w:szCs w:val="22"/>
        </w:rPr>
        <w:t xml:space="preserve"> </w:t>
      </w:r>
      <w:r>
        <w:rPr>
          <w:sz w:val="22"/>
          <w:szCs w:val="22"/>
        </w:rPr>
        <w:br/>
        <w:t>Also presented at the Association for Public Policy and Management Meeting.</w:t>
      </w:r>
    </w:p>
    <w:p w14:paraId="2CC66099" w14:textId="77777777" w:rsidR="002112E0" w:rsidRDefault="002112E0" w:rsidP="000C7088">
      <w:pPr>
        <w:tabs>
          <w:tab w:val="left" w:pos="720"/>
        </w:tabs>
        <w:ind w:left="1440" w:hanging="1440"/>
        <w:rPr>
          <w:sz w:val="22"/>
          <w:szCs w:val="22"/>
        </w:rPr>
      </w:pPr>
      <w:r>
        <w:rPr>
          <w:sz w:val="22"/>
          <w:szCs w:val="22"/>
        </w:rPr>
        <w:t>2002*</w:t>
      </w:r>
      <w:r>
        <w:rPr>
          <w:sz w:val="22"/>
          <w:szCs w:val="22"/>
        </w:rPr>
        <w:tab/>
        <w:t>Andrew S. London and Ellen K. Scott. Longitudinal, ethnographic perspectives on women’s experiences with welfare reform. American Sociological Association Meeting.</w:t>
      </w:r>
      <w:r w:rsidRPr="0084176E">
        <w:rPr>
          <w:sz w:val="22"/>
          <w:szCs w:val="22"/>
        </w:rPr>
        <w:t xml:space="preserve"> </w:t>
      </w:r>
    </w:p>
    <w:p w14:paraId="51748747" w14:textId="77777777" w:rsidR="002112E0" w:rsidRDefault="002112E0" w:rsidP="000C7088">
      <w:pPr>
        <w:tabs>
          <w:tab w:val="left" w:pos="720"/>
        </w:tabs>
        <w:ind w:left="1440" w:hanging="1440"/>
        <w:rPr>
          <w:sz w:val="22"/>
          <w:szCs w:val="22"/>
        </w:rPr>
      </w:pPr>
      <w:r>
        <w:rPr>
          <w:sz w:val="22"/>
          <w:szCs w:val="22"/>
        </w:rPr>
        <w:t>2002</w:t>
      </w:r>
      <w:r>
        <w:rPr>
          <w:sz w:val="22"/>
          <w:szCs w:val="22"/>
        </w:rPr>
        <w:tab/>
        <w:t>Ellen K. Scott. Living on and off welfare: Family experiences and ethnographic research. Brookings Institution, Welfare Reform and Beyond.</w:t>
      </w:r>
      <w:r w:rsidRPr="0084176E">
        <w:rPr>
          <w:sz w:val="22"/>
          <w:szCs w:val="22"/>
        </w:rPr>
        <w:t xml:space="preserve"> </w:t>
      </w:r>
    </w:p>
    <w:p w14:paraId="7E769A63" w14:textId="77777777" w:rsidR="002112E0" w:rsidRDefault="002112E0" w:rsidP="000C7088">
      <w:pPr>
        <w:tabs>
          <w:tab w:val="left" w:pos="720"/>
        </w:tabs>
        <w:ind w:left="1440" w:hanging="1440"/>
        <w:rPr>
          <w:sz w:val="22"/>
          <w:szCs w:val="22"/>
        </w:rPr>
      </w:pPr>
      <w:r>
        <w:rPr>
          <w:sz w:val="22"/>
          <w:szCs w:val="22"/>
        </w:rPr>
        <w:t>2001</w:t>
      </w:r>
      <w:r>
        <w:rPr>
          <w:sz w:val="22"/>
          <w:szCs w:val="22"/>
        </w:rPr>
        <w:tab/>
        <w:t>Pamela Morris, Ellen K. Scott, and Andrew S. London. How well are working poor families coping and how is child well-being affected? Conference on Working Poor Families: Coping as Parents and Workers, Department of Health and Human Services.</w:t>
      </w:r>
      <w:r w:rsidRPr="0084176E">
        <w:rPr>
          <w:sz w:val="22"/>
          <w:szCs w:val="22"/>
        </w:rPr>
        <w:t xml:space="preserve"> </w:t>
      </w:r>
    </w:p>
    <w:p w14:paraId="270DC1E0" w14:textId="77777777" w:rsidR="002112E0" w:rsidRDefault="002112E0" w:rsidP="000C7088">
      <w:pPr>
        <w:tabs>
          <w:tab w:val="left" w:pos="720"/>
        </w:tabs>
        <w:ind w:left="1440" w:hanging="1440"/>
        <w:rPr>
          <w:sz w:val="22"/>
          <w:szCs w:val="22"/>
        </w:rPr>
      </w:pPr>
      <w:r>
        <w:rPr>
          <w:sz w:val="22"/>
          <w:szCs w:val="22"/>
        </w:rPr>
        <w:t>2001</w:t>
      </w:r>
      <w:r>
        <w:rPr>
          <w:sz w:val="22"/>
          <w:szCs w:val="22"/>
        </w:rPr>
        <w:tab/>
        <w:t>Andrew S. London and Ellen K. Scott. Left on the rolls. Multiple barriers to employment and the ‘hard to serve.’ Conference on the Daily Lives of Poor Families: Policy Implications of Qualitative Inquiry, University of California, Berkeley.</w:t>
      </w:r>
      <w:r w:rsidRPr="0084176E">
        <w:rPr>
          <w:sz w:val="22"/>
          <w:szCs w:val="22"/>
        </w:rPr>
        <w:t xml:space="preserve"> </w:t>
      </w:r>
    </w:p>
    <w:p w14:paraId="55D3763B" w14:textId="77777777" w:rsidR="002112E0" w:rsidRDefault="002112E0" w:rsidP="000C7088">
      <w:pPr>
        <w:tabs>
          <w:tab w:val="left" w:pos="720"/>
        </w:tabs>
        <w:ind w:left="1440" w:hanging="1440"/>
        <w:rPr>
          <w:sz w:val="22"/>
          <w:szCs w:val="22"/>
        </w:rPr>
      </w:pPr>
      <w:r>
        <w:rPr>
          <w:sz w:val="22"/>
          <w:szCs w:val="22"/>
        </w:rPr>
        <w:t>2001*</w:t>
      </w:r>
      <w:r>
        <w:rPr>
          <w:sz w:val="22"/>
          <w:szCs w:val="22"/>
        </w:rPr>
        <w:tab/>
        <w:t>Pamela Morris, Ellen K. Scott, and Andrew S. London. The impact of incentives, time limits, and work requirements on families and children: Numbers and stories from the field. Association for Public Policy Analysis and Management Meeting.</w:t>
      </w:r>
      <w:r w:rsidRPr="0084176E">
        <w:rPr>
          <w:sz w:val="22"/>
          <w:szCs w:val="22"/>
        </w:rPr>
        <w:t xml:space="preserve"> </w:t>
      </w:r>
    </w:p>
    <w:p w14:paraId="2C6B96B1" w14:textId="77777777" w:rsidR="002112E0" w:rsidRDefault="002112E0" w:rsidP="000C7088">
      <w:pPr>
        <w:tabs>
          <w:tab w:val="left" w:pos="720"/>
        </w:tabs>
        <w:ind w:left="1440" w:hanging="1440"/>
        <w:rPr>
          <w:sz w:val="22"/>
          <w:szCs w:val="22"/>
        </w:rPr>
      </w:pPr>
      <w:r>
        <w:rPr>
          <w:sz w:val="22"/>
          <w:szCs w:val="22"/>
        </w:rPr>
        <w:lastRenderedPageBreak/>
        <w:t>2001</w:t>
      </w:r>
      <w:r>
        <w:rPr>
          <w:sz w:val="22"/>
          <w:szCs w:val="22"/>
        </w:rPr>
        <w:tab/>
        <w:t>Ellen K. Scott. Race at the Bottom. Similarities in the employment transitions of white and African-American welfare recipients in the most disadvantaged neighborhoods of Cleveland. Conference on the Changing Terrain of Race and Ethnicity, University of Illinois at Chicago.</w:t>
      </w:r>
      <w:r w:rsidRPr="0084176E">
        <w:rPr>
          <w:sz w:val="22"/>
          <w:szCs w:val="22"/>
        </w:rPr>
        <w:t xml:space="preserve"> </w:t>
      </w:r>
    </w:p>
    <w:p w14:paraId="3680D54D" w14:textId="67CE5C84" w:rsidR="002112E0" w:rsidRDefault="002112E0" w:rsidP="000C7088">
      <w:pPr>
        <w:tabs>
          <w:tab w:val="left" w:pos="720"/>
        </w:tabs>
        <w:ind w:left="1440" w:hanging="1440"/>
        <w:rPr>
          <w:sz w:val="22"/>
          <w:szCs w:val="22"/>
        </w:rPr>
      </w:pPr>
      <w:r>
        <w:rPr>
          <w:sz w:val="22"/>
          <w:szCs w:val="22"/>
        </w:rPr>
        <w:t>2001*</w:t>
      </w:r>
      <w:r>
        <w:rPr>
          <w:sz w:val="22"/>
          <w:szCs w:val="22"/>
        </w:rPr>
        <w:tab/>
        <w:t xml:space="preserve">Ellen K. Scott, Andrew S. London, Susan </w:t>
      </w:r>
      <w:proofErr w:type="spellStart"/>
      <w:r>
        <w:rPr>
          <w:sz w:val="22"/>
          <w:szCs w:val="22"/>
        </w:rPr>
        <w:t>Clampet</w:t>
      </w:r>
      <w:proofErr w:type="spellEnd"/>
      <w:r>
        <w:rPr>
          <w:sz w:val="22"/>
          <w:szCs w:val="22"/>
        </w:rPr>
        <w:t>-Lundquist, Vicki Hunter, and Rebecca Joyce-Kissane. Longitudinal, ethnographic perspectives on welfare reform and children’s well-being. American Sociological Association Meeting.</w:t>
      </w:r>
      <w:r w:rsidRPr="0084176E">
        <w:rPr>
          <w:sz w:val="22"/>
          <w:szCs w:val="22"/>
        </w:rPr>
        <w:t xml:space="preserve"> </w:t>
      </w:r>
    </w:p>
    <w:p w14:paraId="0783AC04" w14:textId="77777777" w:rsidR="002112E0" w:rsidRDefault="002112E0" w:rsidP="000C7088">
      <w:pPr>
        <w:tabs>
          <w:tab w:val="left" w:pos="720"/>
        </w:tabs>
        <w:ind w:left="1440" w:hanging="1440"/>
        <w:rPr>
          <w:sz w:val="22"/>
          <w:szCs w:val="22"/>
        </w:rPr>
      </w:pPr>
      <w:r>
        <w:rPr>
          <w:sz w:val="22"/>
          <w:szCs w:val="22"/>
        </w:rPr>
        <w:t>2001*</w:t>
      </w:r>
      <w:r>
        <w:rPr>
          <w:sz w:val="22"/>
          <w:szCs w:val="22"/>
        </w:rPr>
        <w:tab/>
        <w:t>Vicki Hunter, Andrew S. London, and Ellen K. Scott. Life after welfare: Awareness and utilization of non-cash safety net programs for working poor families. Society for the Study of Social Problems.</w:t>
      </w:r>
      <w:r w:rsidRPr="0084176E">
        <w:rPr>
          <w:sz w:val="22"/>
          <w:szCs w:val="22"/>
        </w:rPr>
        <w:t xml:space="preserve"> </w:t>
      </w:r>
    </w:p>
    <w:p w14:paraId="616ABC0A" w14:textId="77777777" w:rsidR="002112E0" w:rsidRDefault="002112E0" w:rsidP="000C7088">
      <w:pPr>
        <w:tabs>
          <w:tab w:val="left" w:pos="720"/>
        </w:tabs>
        <w:ind w:left="1440" w:hanging="1440"/>
        <w:rPr>
          <w:sz w:val="22"/>
          <w:szCs w:val="22"/>
        </w:rPr>
      </w:pPr>
      <w:r>
        <w:rPr>
          <w:sz w:val="22"/>
          <w:szCs w:val="22"/>
        </w:rPr>
        <w:t>2001</w:t>
      </w:r>
      <w:r>
        <w:rPr>
          <w:sz w:val="22"/>
          <w:szCs w:val="22"/>
        </w:rPr>
        <w:tab/>
        <w:t xml:space="preserve">Rebecca </w:t>
      </w:r>
      <w:proofErr w:type="spellStart"/>
      <w:r>
        <w:rPr>
          <w:sz w:val="22"/>
          <w:szCs w:val="22"/>
        </w:rPr>
        <w:t>Widom</w:t>
      </w:r>
      <w:proofErr w:type="spellEnd"/>
      <w:r>
        <w:rPr>
          <w:sz w:val="22"/>
          <w:szCs w:val="22"/>
        </w:rPr>
        <w:t>, Denise Polit, Kathryn Edin, Ellen Scott, Abel Valenzuela, and Stan Bowie. The working poor: Patterns of employment among low-income mothers in big cities. National Association for Welfare Research and Statistics.</w:t>
      </w:r>
      <w:r w:rsidRPr="0084176E">
        <w:rPr>
          <w:sz w:val="22"/>
          <w:szCs w:val="22"/>
        </w:rPr>
        <w:t xml:space="preserve"> </w:t>
      </w:r>
    </w:p>
    <w:p w14:paraId="56BCBA60" w14:textId="77777777" w:rsidR="002112E0" w:rsidRDefault="002112E0" w:rsidP="000C7088">
      <w:pPr>
        <w:tabs>
          <w:tab w:val="left" w:pos="720"/>
        </w:tabs>
        <w:ind w:left="1440" w:hanging="1440"/>
        <w:rPr>
          <w:sz w:val="22"/>
          <w:szCs w:val="22"/>
        </w:rPr>
      </w:pPr>
      <w:r>
        <w:rPr>
          <w:sz w:val="22"/>
          <w:szCs w:val="22"/>
        </w:rPr>
        <w:t>2001</w:t>
      </w:r>
      <w:r>
        <w:rPr>
          <w:sz w:val="22"/>
          <w:szCs w:val="22"/>
        </w:rPr>
        <w:tab/>
        <w:t>Ellen K. Scott, Kathryn Edin, and Andrew S. London. Ethnographic evidence from the urban change project. The Brookings Institution, Children’s Roundtable Meeting.</w:t>
      </w:r>
      <w:r w:rsidRPr="0084176E">
        <w:rPr>
          <w:sz w:val="22"/>
          <w:szCs w:val="22"/>
        </w:rPr>
        <w:t xml:space="preserve"> </w:t>
      </w:r>
    </w:p>
    <w:p w14:paraId="2146E08D" w14:textId="77777777" w:rsidR="002112E0" w:rsidRDefault="002112E0" w:rsidP="000C7088">
      <w:pPr>
        <w:tabs>
          <w:tab w:val="left" w:pos="720"/>
        </w:tabs>
        <w:ind w:left="1440" w:hanging="1440"/>
        <w:rPr>
          <w:sz w:val="22"/>
          <w:szCs w:val="22"/>
        </w:rPr>
      </w:pPr>
      <w:r>
        <w:rPr>
          <w:sz w:val="22"/>
          <w:szCs w:val="22"/>
        </w:rPr>
        <w:t>2001*</w:t>
      </w:r>
      <w:r>
        <w:rPr>
          <w:sz w:val="22"/>
          <w:szCs w:val="22"/>
        </w:rPr>
        <w:tab/>
        <w:t xml:space="preserve">Andrew S. London and Ellen K. Scott. Ethnographic perspectives on the </w:t>
      </w:r>
      <w:proofErr w:type="gramStart"/>
      <w:r>
        <w:rPr>
          <w:sz w:val="22"/>
          <w:szCs w:val="22"/>
        </w:rPr>
        <w:t>factors</w:t>
      </w:r>
      <w:proofErr w:type="gramEnd"/>
      <w:r>
        <w:rPr>
          <w:sz w:val="22"/>
          <w:szCs w:val="22"/>
        </w:rPr>
        <w:t xml:space="preserve"> welfare-reliant mothers consider when making decisions about work. Society for Research on Child Development.</w:t>
      </w:r>
      <w:r w:rsidRPr="0084176E">
        <w:rPr>
          <w:sz w:val="22"/>
          <w:szCs w:val="22"/>
        </w:rPr>
        <w:t xml:space="preserve"> </w:t>
      </w:r>
    </w:p>
    <w:p w14:paraId="37213560" w14:textId="77777777" w:rsidR="002112E0" w:rsidRDefault="002112E0" w:rsidP="000C7088">
      <w:pPr>
        <w:tabs>
          <w:tab w:val="left" w:pos="720"/>
        </w:tabs>
        <w:ind w:left="1440" w:hanging="1440"/>
        <w:rPr>
          <w:sz w:val="22"/>
          <w:szCs w:val="22"/>
        </w:rPr>
      </w:pPr>
      <w:r>
        <w:rPr>
          <w:sz w:val="22"/>
          <w:szCs w:val="22"/>
        </w:rPr>
        <w:t>2000*</w:t>
      </w:r>
      <w:r>
        <w:rPr>
          <w:sz w:val="22"/>
          <w:szCs w:val="22"/>
        </w:rPr>
        <w:tab/>
        <w:t>Andrew S. London, Ellen K. Scott, Rebecca Joyce, Vicki Hunter, and Kathryn Edin. Ethnographic perspectives on welfare to work transitions, work-family trade-offs, and children’s well-being. Association for Public Policy Analysis and Management Meeting.</w:t>
      </w:r>
      <w:r w:rsidRPr="0084176E">
        <w:rPr>
          <w:sz w:val="22"/>
          <w:szCs w:val="22"/>
        </w:rPr>
        <w:t xml:space="preserve"> </w:t>
      </w:r>
    </w:p>
    <w:p w14:paraId="1009678A" w14:textId="77777777" w:rsidR="002112E0" w:rsidRDefault="002112E0" w:rsidP="000C7088">
      <w:pPr>
        <w:tabs>
          <w:tab w:val="left" w:pos="720"/>
        </w:tabs>
        <w:ind w:left="1440" w:hanging="1440"/>
        <w:rPr>
          <w:sz w:val="22"/>
          <w:szCs w:val="22"/>
        </w:rPr>
      </w:pPr>
      <w:r>
        <w:rPr>
          <w:sz w:val="22"/>
          <w:szCs w:val="22"/>
        </w:rPr>
        <w:t>2000*</w:t>
      </w:r>
      <w:r>
        <w:rPr>
          <w:sz w:val="22"/>
          <w:szCs w:val="22"/>
        </w:rPr>
        <w:tab/>
        <w:t>Ellen K. Scott. Session Discussant and Organizer. Navigating and mapping ‘real worlds’: American studies through the lens of ethnography. American Studies Association Meeting.</w:t>
      </w:r>
      <w:r w:rsidRPr="0084176E">
        <w:rPr>
          <w:sz w:val="22"/>
          <w:szCs w:val="22"/>
        </w:rPr>
        <w:t xml:space="preserve"> </w:t>
      </w:r>
    </w:p>
    <w:p w14:paraId="53D5CD6F" w14:textId="77777777" w:rsidR="002112E0" w:rsidRDefault="002112E0" w:rsidP="003156C9">
      <w:pPr>
        <w:tabs>
          <w:tab w:val="left" w:pos="720"/>
        </w:tabs>
        <w:spacing w:line="240" w:lineRule="exact"/>
        <w:ind w:left="1440" w:hanging="1440"/>
        <w:rPr>
          <w:sz w:val="22"/>
          <w:szCs w:val="22"/>
        </w:rPr>
      </w:pPr>
      <w:r>
        <w:rPr>
          <w:sz w:val="22"/>
          <w:szCs w:val="22"/>
        </w:rPr>
        <w:t>2000*</w:t>
      </w:r>
      <w:r>
        <w:rPr>
          <w:sz w:val="22"/>
          <w:szCs w:val="22"/>
        </w:rPr>
        <w:tab/>
        <w:t>Ellen K. Scott, Andrew S. London, and Nancy A. Myers. Good Cause: Domestic Violence and the Mandates of Welfare Reform. American Sociological Association Meeting, Regular Session.</w:t>
      </w:r>
      <w:r w:rsidRPr="0084176E">
        <w:rPr>
          <w:sz w:val="22"/>
          <w:szCs w:val="22"/>
        </w:rPr>
        <w:t xml:space="preserve"> </w:t>
      </w:r>
      <w:r>
        <w:rPr>
          <w:sz w:val="22"/>
          <w:szCs w:val="22"/>
        </w:rPr>
        <w:br/>
      </w:r>
      <w:r>
        <w:rPr>
          <w:i/>
          <w:iCs/>
          <w:sz w:val="22"/>
          <w:szCs w:val="22"/>
        </w:rPr>
        <w:t>Subsequently presented at</w:t>
      </w:r>
      <w:r>
        <w:rPr>
          <w:sz w:val="22"/>
          <w:szCs w:val="22"/>
        </w:rPr>
        <w:t xml:space="preserve">: </w:t>
      </w:r>
      <w:r>
        <w:rPr>
          <w:sz w:val="22"/>
          <w:szCs w:val="22"/>
        </w:rPr>
        <w:br/>
        <w:t>Trapped by Poverty, Trapped by Abuse Conference, 2001.</w:t>
      </w:r>
      <w:r>
        <w:rPr>
          <w:sz w:val="22"/>
          <w:szCs w:val="22"/>
        </w:rPr>
        <w:br/>
        <w:t>Association for Public Policy Analysis and Management Meeting, 2001.</w:t>
      </w:r>
    </w:p>
    <w:p w14:paraId="4C36ECEC" w14:textId="77777777" w:rsidR="002112E0" w:rsidRDefault="002112E0" w:rsidP="000C7088">
      <w:pPr>
        <w:tabs>
          <w:tab w:val="left" w:pos="720"/>
        </w:tabs>
        <w:ind w:left="1440" w:hanging="1440"/>
        <w:rPr>
          <w:sz w:val="22"/>
          <w:szCs w:val="22"/>
        </w:rPr>
      </w:pPr>
      <w:r>
        <w:rPr>
          <w:sz w:val="22"/>
          <w:szCs w:val="22"/>
        </w:rPr>
        <w:t>2000*</w:t>
      </w:r>
      <w:r>
        <w:rPr>
          <w:sz w:val="22"/>
          <w:szCs w:val="22"/>
        </w:rPr>
        <w:tab/>
        <w:t>Ellen K. Scott. Women’s lives and time-limited welfare: Ethnographic perspectives on work that pays, health care, and the ‘hard to serve.’ American Sociological Association Meetings, Special Session.</w:t>
      </w:r>
      <w:r w:rsidRPr="0084176E">
        <w:rPr>
          <w:sz w:val="22"/>
          <w:szCs w:val="22"/>
        </w:rPr>
        <w:t xml:space="preserve"> </w:t>
      </w:r>
    </w:p>
    <w:p w14:paraId="722BEC27" w14:textId="77777777" w:rsidR="002112E0" w:rsidRDefault="002112E0" w:rsidP="000C7088">
      <w:pPr>
        <w:tabs>
          <w:tab w:val="left" w:pos="720"/>
        </w:tabs>
        <w:ind w:left="1440" w:hanging="1440"/>
        <w:rPr>
          <w:sz w:val="22"/>
          <w:szCs w:val="22"/>
        </w:rPr>
      </w:pPr>
      <w:r>
        <w:rPr>
          <w:sz w:val="22"/>
          <w:szCs w:val="22"/>
        </w:rPr>
        <w:t>2000*</w:t>
      </w:r>
      <w:r>
        <w:rPr>
          <w:sz w:val="22"/>
          <w:szCs w:val="22"/>
        </w:rPr>
        <w:tab/>
        <w:t xml:space="preserve">Andrew S. London, Ellen K. Scott, Vicki Hunter, and Kathryn Edin. Health-related caregiving and welfare reform: The choices welfare-reliant women and policy-makers face. Conference on </w:t>
      </w:r>
      <w:proofErr w:type="spellStart"/>
      <w:r>
        <w:rPr>
          <w:sz w:val="22"/>
          <w:szCs w:val="22"/>
        </w:rPr>
        <w:t>Carework</w:t>
      </w:r>
      <w:proofErr w:type="spellEnd"/>
      <w:r>
        <w:rPr>
          <w:sz w:val="22"/>
          <w:szCs w:val="22"/>
        </w:rPr>
        <w:t>: Research, Theory and Advocacy, Howard University.</w:t>
      </w:r>
      <w:r w:rsidRPr="0084176E">
        <w:rPr>
          <w:sz w:val="22"/>
          <w:szCs w:val="22"/>
        </w:rPr>
        <w:t xml:space="preserve"> </w:t>
      </w:r>
    </w:p>
    <w:p w14:paraId="1A0F8CE1" w14:textId="77777777" w:rsidR="002112E0" w:rsidRDefault="002112E0" w:rsidP="000C7088">
      <w:pPr>
        <w:tabs>
          <w:tab w:val="left" w:pos="720"/>
        </w:tabs>
        <w:ind w:left="1440" w:hanging="1440"/>
        <w:rPr>
          <w:sz w:val="22"/>
          <w:szCs w:val="22"/>
        </w:rPr>
      </w:pPr>
      <w:r>
        <w:rPr>
          <w:sz w:val="22"/>
          <w:szCs w:val="22"/>
        </w:rPr>
        <w:t>2000</w:t>
      </w:r>
      <w:r>
        <w:rPr>
          <w:sz w:val="22"/>
          <w:szCs w:val="22"/>
        </w:rPr>
        <w:tab/>
        <w:t>Ellen K. Scott, Kathryn Edin, and Andrew S. London. What about the children? Mothers’ evaluations of their children’s well-being as they consider moving from welfare to work. Work and Family: Expanding the Horizons Conference.</w:t>
      </w:r>
      <w:r w:rsidRPr="0084176E">
        <w:rPr>
          <w:sz w:val="22"/>
          <w:szCs w:val="22"/>
        </w:rPr>
        <w:t xml:space="preserve"> </w:t>
      </w:r>
    </w:p>
    <w:p w14:paraId="619C5F30" w14:textId="77777777" w:rsidR="002112E0" w:rsidRDefault="002112E0" w:rsidP="000C7088">
      <w:pPr>
        <w:tabs>
          <w:tab w:val="left" w:pos="720"/>
        </w:tabs>
        <w:ind w:left="1440" w:hanging="1440"/>
        <w:rPr>
          <w:sz w:val="22"/>
          <w:szCs w:val="22"/>
        </w:rPr>
      </w:pPr>
      <w:r>
        <w:rPr>
          <w:sz w:val="22"/>
          <w:szCs w:val="22"/>
        </w:rPr>
        <w:t>2000*</w:t>
      </w:r>
      <w:r>
        <w:rPr>
          <w:sz w:val="22"/>
          <w:szCs w:val="22"/>
        </w:rPr>
        <w:tab/>
        <w:t xml:space="preserve">Ellen K. Scott and Andrew S. London. Against the ticking clock: The search for adequate employment before time limits hit. Conference on Work, Welfare and Politics, University of Oregon. </w:t>
      </w:r>
    </w:p>
    <w:p w14:paraId="46FCB145" w14:textId="77777777" w:rsidR="002112E0" w:rsidRDefault="002112E0" w:rsidP="000C7088">
      <w:pPr>
        <w:tabs>
          <w:tab w:val="left" w:pos="720"/>
        </w:tabs>
        <w:ind w:left="1440" w:hanging="1440"/>
        <w:rPr>
          <w:sz w:val="22"/>
          <w:szCs w:val="22"/>
        </w:rPr>
      </w:pPr>
      <w:r>
        <w:rPr>
          <w:sz w:val="22"/>
          <w:szCs w:val="22"/>
        </w:rPr>
        <w:t>1999*</w:t>
      </w:r>
      <w:r>
        <w:rPr>
          <w:sz w:val="22"/>
          <w:szCs w:val="22"/>
        </w:rPr>
        <w:tab/>
        <w:t>Ellen K. Scott. Anti-racism, practice, and intention: Interpreting anti-racism activism in context. American Studies Association Meeting.</w:t>
      </w:r>
      <w:r w:rsidRPr="0084176E">
        <w:rPr>
          <w:sz w:val="22"/>
          <w:szCs w:val="22"/>
        </w:rPr>
        <w:t xml:space="preserve"> </w:t>
      </w:r>
    </w:p>
    <w:p w14:paraId="67296F11" w14:textId="77777777" w:rsidR="002112E0" w:rsidRDefault="002112E0" w:rsidP="000C7088">
      <w:pPr>
        <w:tabs>
          <w:tab w:val="left" w:pos="720"/>
        </w:tabs>
        <w:ind w:left="1440" w:hanging="1440"/>
        <w:rPr>
          <w:sz w:val="22"/>
          <w:szCs w:val="22"/>
        </w:rPr>
      </w:pPr>
      <w:r>
        <w:rPr>
          <w:sz w:val="22"/>
          <w:szCs w:val="22"/>
        </w:rPr>
        <w:t>1999</w:t>
      </w:r>
      <w:r>
        <w:rPr>
          <w:sz w:val="22"/>
          <w:szCs w:val="22"/>
        </w:rPr>
        <w:tab/>
        <w:t>Kathryn Edin, Ellen K. Scott, and Andrew S. London. What is welfare reform doing to family life? Invited paper, For Better or Worse: State Welfare Reform and the Well-Being of Low-Income Families and Children Conference, Northwestern University/University of Chicago Joint Center for Poverty Research.</w:t>
      </w:r>
      <w:r w:rsidRPr="0084176E">
        <w:rPr>
          <w:sz w:val="22"/>
          <w:szCs w:val="22"/>
        </w:rPr>
        <w:t xml:space="preserve"> </w:t>
      </w:r>
    </w:p>
    <w:p w14:paraId="3B96D88F" w14:textId="77777777" w:rsidR="002112E0" w:rsidRDefault="002112E0" w:rsidP="000C7088">
      <w:pPr>
        <w:tabs>
          <w:tab w:val="left" w:pos="720"/>
        </w:tabs>
        <w:ind w:left="1440" w:hanging="1440"/>
        <w:rPr>
          <w:sz w:val="22"/>
          <w:szCs w:val="22"/>
        </w:rPr>
      </w:pPr>
      <w:r>
        <w:rPr>
          <w:sz w:val="22"/>
          <w:szCs w:val="22"/>
        </w:rPr>
        <w:t>1999*</w:t>
      </w:r>
      <w:r>
        <w:rPr>
          <w:sz w:val="22"/>
          <w:szCs w:val="22"/>
        </w:rPr>
        <w:tab/>
        <w:t>Ellen K. Scott, Kathryn Edin, and Andrew S. London. Constructing possible futures: The role of aspirations and hopes for the future in meeting the expectations of welfare reform. Society for the Study of Social Problems, Regular Session.</w:t>
      </w:r>
      <w:r w:rsidRPr="0084176E">
        <w:rPr>
          <w:sz w:val="22"/>
          <w:szCs w:val="22"/>
        </w:rPr>
        <w:t xml:space="preserve"> </w:t>
      </w:r>
    </w:p>
    <w:p w14:paraId="24FEC9AE" w14:textId="77777777" w:rsidR="002112E0" w:rsidRDefault="002112E0" w:rsidP="000C7088">
      <w:pPr>
        <w:tabs>
          <w:tab w:val="left" w:pos="720"/>
        </w:tabs>
        <w:ind w:left="1440" w:hanging="1440"/>
        <w:rPr>
          <w:sz w:val="22"/>
          <w:szCs w:val="22"/>
        </w:rPr>
      </w:pPr>
      <w:r>
        <w:rPr>
          <w:sz w:val="22"/>
          <w:szCs w:val="22"/>
        </w:rPr>
        <w:lastRenderedPageBreak/>
        <w:t>1999</w:t>
      </w:r>
      <w:r>
        <w:rPr>
          <w:sz w:val="22"/>
          <w:szCs w:val="22"/>
        </w:rPr>
        <w:tab/>
        <w:t xml:space="preserve">Ellen K. Scott. Teaching inequality to undergraduates: Using </w:t>
      </w:r>
      <w:proofErr w:type="spellStart"/>
      <w:r>
        <w:rPr>
          <w:sz w:val="22"/>
          <w:szCs w:val="22"/>
          <w:u w:val="single"/>
        </w:rPr>
        <w:t>Ain’t</w:t>
      </w:r>
      <w:proofErr w:type="spellEnd"/>
      <w:r>
        <w:rPr>
          <w:sz w:val="22"/>
          <w:szCs w:val="22"/>
          <w:u w:val="single"/>
        </w:rPr>
        <w:t xml:space="preserve"> No Makin It</w:t>
      </w:r>
      <w:r>
        <w:rPr>
          <w:sz w:val="22"/>
          <w:szCs w:val="22"/>
        </w:rPr>
        <w:t xml:space="preserve"> to teach the sociological imagination and social theory. North Central Sociological Association Meeting.</w:t>
      </w:r>
      <w:r w:rsidRPr="0084176E">
        <w:rPr>
          <w:sz w:val="22"/>
          <w:szCs w:val="22"/>
        </w:rPr>
        <w:t xml:space="preserve"> </w:t>
      </w:r>
    </w:p>
    <w:p w14:paraId="5D8BE8FB" w14:textId="77777777" w:rsidR="002112E0" w:rsidRDefault="002112E0" w:rsidP="000C7088">
      <w:pPr>
        <w:tabs>
          <w:tab w:val="left" w:pos="720"/>
        </w:tabs>
        <w:ind w:left="1440" w:hanging="1440"/>
        <w:rPr>
          <w:sz w:val="22"/>
          <w:szCs w:val="22"/>
        </w:rPr>
      </w:pPr>
      <w:r>
        <w:rPr>
          <w:sz w:val="22"/>
          <w:szCs w:val="22"/>
        </w:rPr>
        <w:t>1999*</w:t>
      </w:r>
      <w:r>
        <w:rPr>
          <w:sz w:val="22"/>
          <w:szCs w:val="22"/>
        </w:rPr>
        <w:tab/>
        <w:t>Ellen K. Scott. Building racially diverse organizations: Overcoming the structural obstacles. Eastern Sociological Association Meeting.</w:t>
      </w:r>
      <w:r w:rsidRPr="0084176E">
        <w:rPr>
          <w:sz w:val="22"/>
          <w:szCs w:val="22"/>
        </w:rPr>
        <w:t xml:space="preserve"> </w:t>
      </w:r>
    </w:p>
    <w:p w14:paraId="5B75DE0B" w14:textId="77777777" w:rsidR="002112E0" w:rsidRDefault="002112E0" w:rsidP="000C7088">
      <w:pPr>
        <w:tabs>
          <w:tab w:val="left" w:pos="720"/>
        </w:tabs>
        <w:ind w:left="1440" w:hanging="1440"/>
        <w:rPr>
          <w:sz w:val="22"/>
          <w:szCs w:val="22"/>
        </w:rPr>
      </w:pPr>
      <w:r>
        <w:rPr>
          <w:sz w:val="22"/>
          <w:szCs w:val="22"/>
        </w:rPr>
        <w:t>1998*</w:t>
      </w:r>
      <w:r>
        <w:rPr>
          <w:sz w:val="22"/>
          <w:szCs w:val="22"/>
        </w:rPr>
        <w:tab/>
        <w:t>Ellen K. Scott. Challenging ideology through action: The unwitting production of new collective action frames in the anti-racist strategies of two feminist organizations. American Sociological Association Meeting.</w:t>
      </w:r>
      <w:r w:rsidRPr="0084176E">
        <w:rPr>
          <w:sz w:val="22"/>
          <w:szCs w:val="22"/>
        </w:rPr>
        <w:t xml:space="preserve"> </w:t>
      </w:r>
    </w:p>
    <w:p w14:paraId="53D4254F" w14:textId="77777777" w:rsidR="002112E0" w:rsidRDefault="002112E0" w:rsidP="000C7088">
      <w:pPr>
        <w:tabs>
          <w:tab w:val="left" w:pos="720"/>
        </w:tabs>
        <w:ind w:left="1440" w:hanging="1440"/>
        <w:rPr>
          <w:sz w:val="22"/>
          <w:szCs w:val="22"/>
        </w:rPr>
      </w:pPr>
      <w:r>
        <w:rPr>
          <w:sz w:val="22"/>
          <w:szCs w:val="22"/>
        </w:rPr>
        <w:t>1998</w:t>
      </w:r>
      <w:r>
        <w:rPr>
          <w:sz w:val="22"/>
          <w:szCs w:val="22"/>
        </w:rPr>
        <w:tab/>
        <w:t>Ellen K. Scott. Constructing meaning through practice: A case study of a battered women’s shelter and a rape crisis center. Social Movements Workshop, University of California, Davis, California.</w:t>
      </w:r>
      <w:r w:rsidRPr="0084176E">
        <w:rPr>
          <w:sz w:val="22"/>
          <w:szCs w:val="22"/>
        </w:rPr>
        <w:t xml:space="preserve"> </w:t>
      </w:r>
    </w:p>
    <w:p w14:paraId="0CA83553" w14:textId="77777777" w:rsidR="002112E0" w:rsidRDefault="002112E0" w:rsidP="000C7088">
      <w:pPr>
        <w:tabs>
          <w:tab w:val="left" w:pos="720"/>
        </w:tabs>
        <w:ind w:left="1440" w:hanging="1440"/>
        <w:rPr>
          <w:sz w:val="22"/>
          <w:szCs w:val="22"/>
        </w:rPr>
      </w:pPr>
      <w:r>
        <w:rPr>
          <w:sz w:val="22"/>
          <w:szCs w:val="22"/>
        </w:rPr>
        <w:t>1997*</w:t>
      </w:r>
      <w:r>
        <w:rPr>
          <w:sz w:val="22"/>
          <w:szCs w:val="22"/>
        </w:rPr>
        <w:tab/>
        <w:t>Ellen K. Scott. White anti-racist activism in a rape crisis center. Society for the Study of Social Problems Meeting.</w:t>
      </w:r>
      <w:r w:rsidRPr="0084176E">
        <w:rPr>
          <w:sz w:val="22"/>
          <w:szCs w:val="22"/>
        </w:rPr>
        <w:t xml:space="preserve"> </w:t>
      </w:r>
    </w:p>
    <w:p w14:paraId="2C125AAA" w14:textId="77777777" w:rsidR="002112E0" w:rsidRDefault="002112E0" w:rsidP="003156C9">
      <w:pPr>
        <w:tabs>
          <w:tab w:val="left" w:pos="720"/>
        </w:tabs>
        <w:ind w:left="1440" w:hanging="1440"/>
        <w:rPr>
          <w:sz w:val="22"/>
          <w:szCs w:val="22"/>
        </w:rPr>
      </w:pPr>
      <w:r>
        <w:rPr>
          <w:sz w:val="22"/>
          <w:szCs w:val="22"/>
        </w:rPr>
        <w:t>1997*</w:t>
      </w:r>
      <w:r>
        <w:rPr>
          <w:sz w:val="22"/>
          <w:szCs w:val="22"/>
        </w:rPr>
        <w:tab/>
        <w:t>Ellen K. Scott. Beyond marking whiteness. What now? Lessons from the field. Pacific Sociological Association Meeting.</w:t>
      </w:r>
      <w:r w:rsidRPr="0084176E">
        <w:rPr>
          <w:sz w:val="22"/>
          <w:szCs w:val="22"/>
        </w:rPr>
        <w:t xml:space="preserve"> </w:t>
      </w:r>
    </w:p>
    <w:p w14:paraId="572CF75C" w14:textId="77777777" w:rsidR="002112E0" w:rsidRDefault="002112E0" w:rsidP="003156C9">
      <w:pPr>
        <w:tabs>
          <w:tab w:val="left" w:pos="720"/>
        </w:tabs>
        <w:ind w:left="1440" w:hanging="1440"/>
        <w:rPr>
          <w:sz w:val="22"/>
          <w:szCs w:val="22"/>
        </w:rPr>
      </w:pPr>
      <w:r>
        <w:rPr>
          <w:sz w:val="22"/>
          <w:szCs w:val="22"/>
        </w:rPr>
        <w:t>1996*</w:t>
      </w:r>
      <w:r>
        <w:rPr>
          <w:sz w:val="22"/>
          <w:szCs w:val="22"/>
        </w:rPr>
        <w:tab/>
        <w:t xml:space="preserve">Ellen K. Scott. Alliances and betrayals: </w:t>
      </w:r>
      <w:proofErr w:type="gramStart"/>
      <w:r>
        <w:rPr>
          <w:sz w:val="22"/>
          <w:szCs w:val="22"/>
        </w:rPr>
        <w:t>Uses</w:t>
      </w:r>
      <w:proofErr w:type="gramEnd"/>
      <w:r>
        <w:rPr>
          <w:sz w:val="22"/>
          <w:szCs w:val="22"/>
        </w:rPr>
        <w:t xml:space="preserve"> and limits of identity politics in feminist organizations. American Sociological Association Meeting.</w:t>
      </w:r>
      <w:r w:rsidRPr="0084176E">
        <w:rPr>
          <w:sz w:val="22"/>
          <w:szCs w:val="22"/>
        </w:rPr>
        <w:t xml:space="preserve"> </w:t>
      </w:r>
    </w:p>
    <w:p w14:paraId="731A68D3" w14:textId="77777777" w:rsidR="002112E0" w:rsidRDefault="002112E0" w:rsidP="003156C9">
      <w:pPr>
        <w:tabs>
          <w:tab w:val="left" w:pos="720"/>
        </w:tabs>
        <w:ind w:left="1440" w:right="-270" w:hanging="1440"/>
        <w:rPr>
          <w:sz w:val="22"/>
          <w:szCs w:val="22"/>
        </w:rPr>
      </w:pPr>
      <w:r>
        <w:rPr>
          <w:sz w:val="22"/>
          <w:szCs w:val="22"/>
        </w:rPr>
        <w:t>1996*</w:t>
      </w:r>
      <w:r>
        <w:rPr>
          <w:sz w:val="22"/>
          <w:szCs w:val="22"/>
        </w:rPr>
        <w:tab/>
        <w:t>Ellen K. Scott. Fostering diversity or confronting racism? Pacific Sociological Association Meeting.</w:t>
      </w:r>
      <w:r w:rsidRPr="0084176E">
        <w:rPr>
          <w:sz w:val="22"/>
          <w:szCs w:val="22"/>
        </w:rPr>
        <w:t xml:space="preserve"> </w:t>
      </w:r>
    </w:p>
    <w:p w14:paraId="57344FC7" w14:textId="77777777" w:rsidR="002112E0" w:rsidRDefault="002112E0" w:rsidP="003156C9">
      <w:pPr>
        <w:tabs>
          <w:tab w:val="left" w:pos="720"/>
        </w:tabs>
        <w:ind w:left="1440" w:right="-90" w:hanging="1440"/>
        <w:rPr>
          <w:sz w:val="22"/>
          <w:szCs w:val="22"/>
        </w:rPr>
      </w:pPr>
      <w:r>
        <w:rPr>
          <w:sz w:val="22"/>
          <w:szCs w:val="22"/>
        </w:rPr>
        <w:t>1995*</w:t>
      </w:r>
      <w:r>
        <w:rPr>
          <w:sz w:val="22"/>
          <w:szCs w:val="22"/>
        </w:rPr>
        <w:tab/>
        <w:t>Ellen K. Scott. Feminists working across racial divides. Pacific Sociological Association Meeting.</w:t>
      </w:r>
      <w:r w:rsidRPr="0084176E">
        <w:rPr>
          <w:sz w:val="22"/>
          <w:szCs w:val="22"/>
        </w:rPr>
        <w:t xml:space="preserve"> </w:t>
      </w:r>
    </w:p>
    <w:p w14:paraId="0CE55924" w14:textId="77777777" w:rsidR="002112E0" w:rsidRDefault="002112E0" w:rsidP="003156C9">
      <w:pPr>
        <w:tabs>
          <w:tab w:val="left" w:pos="720"/>
        </w:tabs>
        <w:ind w:left="1440" w:hanging="1440"/>
        <w:rPr>
          <w:sz w:val="22"/>
          <w:szCs w:val="22"/>
        </w:rPr>
      </w:pPr>
      <w:r>
        <w:rPr>
          <w:sz w:val="22"/>
          <w:szCs w:val="22"/>
        </w:rPr>
        <w:t>1990</w:t>
      </w:r>
      <w:r>
        <w:rPr>
          <w:sz w:val="22"/>
          <w:szCs w:val="22"/>
        </w:rPr>
        <w:tab/>
        <w:t>Ellen K. Scott. Moments of militancy in the anti-rape movement: A memory to shape the '90s. Conference on Women, Politics, and Change, New School for Social Research.</w:t>
      </w:r>
      <w:r w:rsidRPr="0084176E">
        <w:rPr>
          <w:sz w:val="22"/>
          <w:szCs w:val="22"/>
        </w:rPr>
        <w:t xml:space="preserve"> </w:t>
      </w:r>
    </w:p>
    <w:p w14:paraId="6DD1B1F8" w14:textId="77777777" w:rsidR="00AD2851" w:rsidRDefault="002112E0" w:rsidP="00AD2851">
      <w:pPr>
        <w:tabs>
          <w:tab w:val="left" w:pos="720"/>
        </w:tabs>
        <w:ind w:left="1440" w:right="-270" w:hanging="1440"/>
        <w:rPr>
          <w:sz w:val="22"/>
          <w:szCs w:val="22"/>
        </w:rPr>
      </w:pPr>
      <w:r>
        <w:rPr>
          <w:sz w:val="22"/>
          <w:szCs w:val="22"/>
        </w:rPr>
        <w:t>1987</w:t>
      </w:r>
      <w:r>
        <w:rPr>
          <w:sz w:val="22"/>
          <w:szCs w:val="22"/>
        </w:rPr>
        <w:tab/>
        <w:t>Ellen K. Scott. Obstacles to radical social change: The up to poverty campaign, a welfare rights movement in Massachusetts. Conference on Black Women and Poverty, Williams College.</w:t>
      </w:r>
    </w:p>
    <w:p w14:paraId="095B1A16" w14:textId="17DD481A" w:rsidR="00AD2851" w:rsidRDefault="00AD2851" w:rsidP="00AD2851">
      <w:pPr>
        <w:tabs>
          <w:tab w:val="left" w:pos="720"/>
        </w:tabs>
        <w:ind w:left="1440" w:right="-270" w:hanging="1440"/>
        <w:rPr>
          <w:sz w:val="22"/>
          <w:szCs w:val="22"/>
        </w:rPr>
      </w:pPr>
    </w:p>
    <w:p w14:paraId="7B854150" w14:textId="77777777" w:rsidR="002112E0" w:rsidRDefault="002112E0" w:rsidP="003156C9">
      <w:pPr>
        <w:ind w:left="720" w:hanging="720"/>
        <w:rPr>
          <w:b/>
          <w:bCs/>
          <w:sz w:val="22"/>
          <w:szCs w:val="22"/>
        </w:rPr>
      </w:pPr>
    </w:p>
    <w:p w14:paraId="4227970B" w14:textId="77777777" w:rsidR="002112E0" w:rsidRDefault="002112E0" w:rsidP="003156C9">
      <w:pPr>
        <w:spacing w:line="220" w:lineRule="exact"/>
        <w:rPr>
          <w:sz w:val="22"/>
          <w:szCs w:val="22"/>
        </w:rPr>
      </w:pPr>
      <w:r>
        <w:rPr>
          <w:b/>
          <w:bCs/>
          <w:sz w:val="22"/>
          <w:szCs w:val="22"/>
        </w:rPr>
        <w:t>INVITED TALKS</w:t>
      </w:r>
    </w:p>
    <w:p w14:paraId="03DA59F1" w14:textId="77777777" w:rsidR="00CD3443" w:rsidRDefault="00CD3443" w:rsidP="00CD3443">
      <w:pPr>
        <w:rPr>
          <w:sz w:val="22"/>
          <w:szCs w:val="22"/>
        </w:rPr>
      </w:pPr>
    </w:p>
    <w:p w14:paraId="525E770C" w14:textId="66F21676" w:rsidR="0003734E" w:rsidRPr="0003734E" w:rsidRDefault="0003734E" w:rsidP="0003734E">
      <w:pPr>
        <w:ind w:left="1440" w:hanging="1440"/>
        <w:rPr>
          <w:rFonts w:ascii="Calibri" w:hAnsi="Calibri" w:cs="Calibri"/>
          <w:color w:val="000000"/>
        </w:rPr>
      </w:pPr>
      <w:r>
        <w:rPr>
          <w:sz w:val="22"/>
          <w:szCs w:val="22"/>
        </w:rPr>
        <w:t>2021</w:t>
      </w:r>
      <w:r>
        <w:rPr>
          <w:sz w:val="22"/>
          <w:szCs w:val="22"/>
        </w:rPr>
        <w:tab/>
      </w:r>
      <w:r w:rsidRPr="0003734E">
        <w:rPr>
          <w:color w:val="000000"/>
          <w:sz w:val="22"/>
          <w:szCs w:val="22"/>
        </w:rPr>
        <w:t>#ForeverEssential: Precarious Low Wage Work During COVID-19.</w:t>
      </w:r>
      <w:r>
        <w:rPr>
          <w:color w:val="000000"/>
          <w:sz w:val="22"/>
          <w:szCs w:val="22"/>
        </w:rPr>
        <w:t xml:space="preserve"> University of Oregon Department of Sociology, with Lola </w:t>
      </w:r>
      <w:proofErr w:type="spellStart"/>
      <w:r>
        <w:rPr>
          <w:color w:val="000000"/>
          <w:sz w:val="22"/>
          <w:szCs w:val="22"/>
        </w:rPr>
        <w:t>Loustaunau</w:t>
      </w:r>
      <w:proofErr w:type="spellEnd"/>
      <w:r>
        <w:rPr>
          <w:color w:val="000000"/>
          <w:sz w:val="22"/>
          <w:szCs w:val="22"/>
        </w:rPr>
        <w:t xml:space="preserve"> and Larissa Petrucci.</w:t>
      </w:r>
    </w:p>
    <w:p w14:paraId="51EBC245" w14:textId="72C03281" w:rsidR="000D631E" w:rsidRDefault="000D631E" w:rsidP="005B3575">
      <w:pPr>
        <w:ind w:left="1440" w:hanging="1440"/>
        <w:rPr>
          <w:sz w:val="22"/>
          <w:szCs w:val="22"/>
        </w:rPr>
      </w:pPr>
      <w:r>
        <w:rPr>
          <w:sz w:val="22"/>
          <w:szCs w:val="22"/>
        </w:rPr>
        <w:t>2017</w:t>
      </w:r>
      <w:r>
        <w:rPr>
          <w:sz w:val="22"/>
          <w:szCs w:val="22"/>
        </w:rPr>
        <w:tab/>
        <w:t xml:space="preserve">Impossible Choices: How Workers Manage Unpredictable Scheduling Practices. University of Oregon Department of Sociology, with Camila Alvarez, Lola </w:t>
      </w:r>
      <w:proofErr w:type="spellStart"/>
      <w:r>
        <w:rPr>
          <w:sz w:val="22"/>
          <w:szCs w:val="22"/>
        </w:rPr>
        <w:t>Loustaunau</w:t>
      </w:r>
      <w:proofErr w:type="spellEnd"/>
      <w:r>
        <w:rPr>
          <w:sz w:val="22"/>
          <w:szCs w:val="22"/>
        </w:rPr>
        <w:t xml:space="preserve">, and Larissa Petrucci. </w:t>
      </w:r>
    </w:p>
    <w:p w14:paraId="2B095785" w14:textId="206F408A" w:rsidR="005B3575" w:rsidRDefault="00CD3443" w:rsidP="005B3575">
      <w:pPr>
        <w:ind w:left="1440" w:hanging="1440"/>
        <w:rPr>
          <w:sz w:val="22"/>
          <w:szCs w:val="22"/>
        </w:rPr>
      </w:pPr>
      <w:r>
        <w:rPr>
          <w:sz w:val="22"/>
          <w:szCs w:val="22"/>
        </w:rPr>
        <w:t>2015</w:t>
      </w:r>
      <w:r>
        <w:rPr>
          <w:sz w:val="22"/>
          <w:szCs w:val="22"/>
        </w:rPr>
        <w:tab/>
        <w:t>The High Cost of Low Wages in Oregon.  University of Oregon Department of Sociology and the University of Akron.</w:t>
      </w:r>
    </w:p>
    <w:p w14:paraId="59B2E635" w14:textId="77777777" w:rsidR="00CD3443" w:rsidRDefault="00CD3443" w:rsidP="00E1734F">
      <w:pPr>
        <w:ind w:left="1440" w:hanging="1440"/>
        <w:rPr>
          <w:sz w:val="22"/>
          <w:szCs w:val="22"/>
        </w:rPr>
      </w:pPr>
      <w:r>
        <w:rPr>
          <w:sz w:val="22"/>
          <w:szCs w:val="22"/>
        </w:rPr>
        <w:t>2014</w:t>
      </w:r>
      <w:r>
        <w:rPr>
          <w:sz w:val="22"/>
          <w:szCs w:val="22"/>
        </w:rPr>
        <w:tab/>
        <w:t>When Work Works in Families of Children with Disabilities.  East China Normal University.</w:t>
      </w:r>
    </w:p>
    <w:p w14:paraId="3F366F59" w14:textId="77777777" w:rsidR="002112E0" w:rsidRDefault="002112E0" w:rsidP="00E1734F">
      <w:pPr>
        <w:ind w:left="1440" w:hanging="1440"/>
        <w:rPr>
          <w:sz w:val="22"/>
          <w:szCs w:val="22"/>
        </w:rPr>
      </w:pPr>
      <w:r>
        <w:rPr>
          <w:sz w:val="22"/>
          <w:szCs w:val="22"/>
        </w:rPr>
        <w:t>2006</w:t>
      </w:r>
      <w:r>
        <w:rPr>
          <w:sz w:val="22"/>
          <w:szCs w:val="22"/>
        </w:rPr>
        <w:tab/>
        <w:t>In this labor of love, we are up against the world. Linn Benton Community College.</w:t>
      </w:r>
    </w:p>
    <w:p w14:paraId="265A78FC" w14:textId="77777777" w:rsidR="002112E0" w:rsidRPr="0059288A" w:rsidRDefault="002112E0" w:rsidP="008350A5">
      <w:pPr>
        <w:ind w:left="1440" w:hanging="1440"/>
        <w:rPr>
          <w:sz w:val="22"/>
          <w:szCs w:val="22"/>
        </w:rPr>
      </w:pPr>
      <w:r w:rsidRPr="0059288A">
        <w:rPr>
          <w:sz w:val="22"/>
          <w:szCs w:val="22"/>
        </w:rPr>
        <w:t>2006</w:t>
      </w:r>
      <w:r w:rsidRPr="0059288A">
        <w:rPr>
          <w:sz w:val="22"/>
          <w:szCs w:val="22"/>
        </w:rPr>
        <w:tab/>
        <w:t>Taking our pulse: UO campus climate.</w:t>
      </w:r>
      <w:r>
        <w:rPr>
          <w:sz w:val="22"/>
          <w:szCs w:val="22"/>
        </w:rPr>
        <w:t xml:space="preserve"> What is Cultural Competency</w:t>
      </w:r>
      <w:r w:rsidRPr="008350A5">
        <w:rPr>
          <w:sz w:val="22"/>
          <w:szCs w:val="22"/>
        </w:rPr>
        <w:t xml:space="preserve"> </w:t>
      </w:r>
      <w:r w:rsidRPr="0059288A">
        <w:rPr>
          <w:sz w:val="22"/>
          <w:szCs w:val="22"/>
        </w:rPr>
        <w:t>Conference, University of Oregon.</w:t>
      </w:r>
      <w:r>
        <w:rPr>
          <w:sz w:val="22"/>
          <w:szCs w:val="22"/>
        </w:rPr>
        <w:t xml:space="preserve"> With </w:t>
      </w:r>
      <w:r w:rsidRPr="0059288A">
        <w:rPr>
          <w:sz w:val="22"/>
          <w:szCs w:val="22"/>
        </w:rPr>
        <w:t>Jocelyn Hollander.</w:t>
      </w:r>
    </w:p>
    <w:p w14:paraId="77E0123E" w14:textId="77777777" w:rsidR="002112E0" w:rsidRDefault="002112E0" w:rsidP="00E1734F">
      <w:pPr>
        <w:ind w:left="1440" w:hanging="1440"/>
        <w:rPr>
          <w:sz w:val="22"/>
          <w:szCs w:val="22"/>
        </w:rPr>
      </w:pPr>
      <w:r>
        <w:rPr>
          <w:sz w:val="22"/>
          <w:szCs w:val="22"/>
        </w:rPr>
        <w:t>2005</w:t>
      </w:r>
      <w:r>
        <w:rPr>
          <w:sz w:val="22"/>
          <w:szCs w:val="22"/>
        </w:rPr>
        <w:tab/>
        <w:t xml:space="preserve">Campus climate and student understandings of ‘race.’ University of Oregon. </w:t>
      </w:r>
      <w:r>
        <w:rPr>
          <w:sz w:val="22"/>
          <w:szCs w:val="22"/>
        </w:rPr>
        <w:br/>
        <w:t>Co-presenters Holly Arrow, Jocelyn Hollander, and Chuck Tate.</w:t>
      </w:r>
    </w:p>
    <w:p w14:paraId="6A28C54A" w14:textId="77777777" w:rsidR="002112E0" w:rsidRDefault="002112E0" w:rsidP="00E1734F">
      <w:pPr>
        <w:ind w:left="1440" w:hanging="1440"/>
        <w:rPr>
          <w:sz w:val="22"/>
          <w:szCs w:val="22"/>
        </w:rPr>
      </w:pPr>
      <w:r>
        <w:rPr>
          <w:sz w:val="22"/>
          <w:szCs w:val="22"/>
        </w:rPr>
        <w:t>2005</w:t>
      </w:r>
      <w:r>
        <w:rPr>
          <w:sz w:val="22"/>
          <w:szCs w:val="22"/>
        </w:rPr>
        <w:tab/>
        <w:t>Snapshots at welfare’s end. Eastern Oregon University.</w:t>
      </w:r>
    </w:p>
    <w:p w14:paraId="39258FF5" w14:textId="77777777" w:rsidR="002112E0" w:rsidRDefault="002112E0" w:rsidP="00E1734F">
      <w:pPr>
        <w:ind w:left="1440" w:hanging="1440"/>
        <w:rPr>
          <w:sz w:val="22"/>
          <w:szCs w:val="22"/>
        </w:rPr>
      </w:pPr>
      <w:r>
        <w:rPr>
          <w:sz w:val="22"/>
          <w:szCs w:val="22"/>
        </w:rPr>
        <w:t>2003</w:t>
      </w:r>
      <w:r>
        <w:rPr>
          <w:sz w:val="22"/>
          <w:szCs w:val="22"/>
        </w:rPr>
        <w:tab/>
        <w:t>Patchwork care when parents move from welfare to work. Syracuse University.</w:t>
      </w:r>
      <w:r w:rsidRPr="0084176E">
        <w:rPr>
          <w:sz w:val="22"/>
          <w:szCs w:val="22"/>
        </w:rPr>
        <w:t xml:space="preserve"> </w:t>
      </w:r>
      <w:r>
        <w:rPr>
          <w:sz w:val="22"/>
          <w:szCs w:val="22"/>
        </w:rPr>
        <w:br/>
        <w:t>Also presented at Lewis and Clark College, March, 2003.</w:t>
      </w:r>
      <w:r w:rsidRPr="0084176E">
        <w:rPr>
          <w:sz w:val="22"/>
          <w:szCs w:val="22"/>
        </w:rPr>
        <w:t xml:space="preserve"> </w:t>
      </w:r>
    </w:p>
    <w:p w14:paraId="71108F4E" w14:textId="77777777" w:rsidR="002112E0" w:rsidRDefault="002112E0" w:rsidP="00E1734F">
      <w:pPr>
        <w:ind w:left="1440" w:hanging="1440"/>
        <w:rPr>
          <w:sz w:val="22"/>
          <w:szCs w:val="22"/>
        </w:rPr>
      </w:pPr>
      <w:r>
        <w:rPr>
          <w:sz w:val="22"/>
          <w:szCs w:val="22"/>
        </w:rPr>
        <w:t>2000</w:t>
      </w:r>
      <w:r>
        <w:rPr>
          <w:sz w:val="22"/>
          <w:szCs w:val="22"/>
        </w:rPr>
        <w:tab/>
        <w:t>Cuyahoga County welfare reform two months prior to time limits. Mahoning Valley Women’s Political Caucus.</w:t>
      </w:r>
      <w:r w:rsidRPr="0084176E">
        <w:rPr>
          <w:sz w:val="22"/>
          <w:szCs w:val="22"/>
        </w:rPr>
        <w:t xml:space="preserve"> </w:t>
      </w:r>
    </w:p>
    <w:p w14:paraId="2356935B" w14:textId="77777777" w:rsidR="002112E0" w:rsidRDefault="002112E0" w:rsidP="00E1734F">
      <w:pPr>
        <w:ind w:left="1440" w:hanging="1440"/>
        <w:rPr>
          <w:sz w:val="22"/>
          <w:szCs w:val="22"/>
        </w:rPr>
      </w:pPr>
      <w:r>
        <w:rPr>
          <w:sz w:val="22"/>
          <w:szCs w:val="22"/>
        </w:rPr>
        <w:t>1999</w:t>
      </w:r>
      <w:r>
        <w:rPr>
          <w:sz w:val="22"/>
          <w:szCs w:val="22"/>
        </w:rPr>
        <w:tab/>
        <w:t>Welfare reform and work-family trade-offs. University of Akron, Department of Sociology.</w:t>
      </w:r>
      <w:r w:rsidRPr="0084176E">
        <w:rPr>
          <w:sz w:val="22"/>
          <w:szCs w:val="22"/>
        </w:rPr>
        <w:t xml:space="preserve"> </w:t>
      </w:r>
    </w:p>
    <w:p w14:paraId="4B5FD2D0" w14:textId="77777777" w:rsidR="002112E0" w:rsidRDefault="002112E0" w:rsidP="00E1734F">
      <w:pPr>
        <w:ind w:left="1440" w:hanging="1440"/>
        <w:rPr>
          <w:sz w:val="22"/>
          <w:szCs w:val="22"/>
        </w:rPr>
      </w:pPr>
      <w:r>
        <w:rPr>
          <w:sz w:val="22"/>
          <w:szCs w:val="22"/>
        </w:rPr>
        <w:t>1999</w:t>
      </w:r>
      <w:r>
        <w:rPr>
          <w:sz w:val="22"/>
          <w:szCs w:val="22"/>
        </w:rPr>
        <w:tab/>
        <w:t>Negotiating the mandates of welfare reform: Women's perspectives on work-family tradeoffs. Cleveland State University, Department of Sociology.</w:t>
      </w:r>
      <w:r w:rsidRPr="0084176E">
        <w:rPr>
          <w:sz w:val="22"/>
          <w:szCs w:val="22"/>
        </w:rPr>
        <w:t xml:space="preserve"> </w:t>
      </w:r>
    </w:p>
    <w:p w14:paraId="36275DB7" w14:textId="77777777" w:rsidR="002112E0" w:rsidRDefault="002112E0" w:rsidP="00E1734F">
      <w:pPr>
        <w:ind w:left="1440" w:hanging="1440"/>
        <w:rPr>
          <w:sz w:val="22"/>
          <w:szCs w:val="22"/>
        </w:rPr>
      </w:pPr>
      <w:r>
        <w:rPr>
          <w:sz w:val="22"/>
          <w:szCs w:val="22"/>
        </w:rPr>
        <w:lastRenderedPageBreak/>
        <w:t>1995</w:t>
      </w:r>
      <w:r>
        <w:rPr>
          <w:sz w:val="22"/>
          <w:szCs w:val="22"/>
        </w:rPr>
        <w:tab/>
        <w:t>Feminists working across racial divides: The politics of multiculturalism in two organizations fighting violence against women. Department of Sociology Colloquium, University of California, Davis.</w:t>
      </w:r>
      <w:r w:rsidRPr="0084176E">
        <w:rPr>
          <w:sz w:val="22"/>
          <w:szCs w:val="22"/>
        </w:rPr>
        <w:t xml:space="preserve"> </w:t>
      </w:r>
    </w:p>
    <w:p w14:paraId="1F42FB64" w14:textId="77777777" w:rsidR="002112E0" w:rsidRDefault="002112E0" w:rsidP="00E1734F">
      <w:pPr>
        <w:ind w:left="1440" w:hanging="1440"/>
        <w:rPr>
          <w:sz w:val="22"/>
          <w:szCs w:val="22"/>
        </w:rPr>
      </w:pPr>
      <w:r>
        <w:rPr>
          <w:sz w:val="22"/>
          <w:szCs w:val="22"/>
        </w:rPr>
        <w:t>1993</w:t>
      </w:r>
      <w:r>
        <w:rPr>
          <w:sz w:val="22"/>
          <w:szCs w:val="22"/>
        </w:rPr>
        <w:tab/>
        <w:t>The emergence and development of the anti-rape movement in the United States. College of Social Work and Community Development, University of the Philippines.</w:t>
      </w:r>
      <w:r w:rsidRPr="0084176E">
        <w:rPr>
          <w:sz w:val="22"/>
          <w:szCs w:val="22"/>
        </w:rPr>
        <w:t xml:space="preserve"> </w:t>
      </w:r>
    </w:p>
    <w:p w14:paraId="67B2F0DC" w14:textId="77777777" w:rsidR="002112E0" w:rsidRDefault="002112E0" w:rsidP="00E1734F">
      <w:pPr>
        <w:ind w:left="1440" w:hanging="1440"/>
        <w:rPr>
          <w:sz w:val="22"/>
          <w:szCs w:val="22"/>
        </w:rPr>
      </w:pPr>
      <w:r>
        <w:rPr>
          <w:sz w:val="22"/>
          <w:szCs w:val="22"/>
        </w:rPr>
        <w:t>1989</w:t>
      </w:r>
      <w:r>
        <w:rPr>
          <w:sz w:val="22"/>
          <w:szCs w:val="22"/>
        </w:rPr>
        <w:tab/>
        <w:t>International traffic in women. State University of New York, Stonybrook, Philosophy Department.</w:t>
      </w:r>
      <w:r w:rsidRPr="0084176E">
        <w:rPr>
          <w:sz w:val="22"/>
          <w:szCs w:val="22"/>
        </w:rPr>
        <w:t xml:space="preserve"> </w:t>
      </w:r>
    </w:p>
    <w:p w14:paraId="56CF1757" w14:textId="77777777" w:rsidR="002112E0" w:rsidRDefault="002112E0" w:rsidP="00E1734F">
      <w:pPr>
        <w:ind w:left="1440" w:hanging="1440"/>
        <w:rPr>
          <w:sz w:val="22"/>
          <w:szCs w:val="22"/>
        </w:rPr>
      </w:pPr>
      <w:r>
        <w:rPr>
          <w:sz w:val="22"/>
          <w:szCs w:val="22"/>
        </w:rPr>
        <w:t>1987</w:t>
      </w:r>
      <w:r>
        <w:rPr>
          <w:sz w:val="22"/>
          <w:szCs w:val="22"/>
        </w:rPr>
        <w:tab/>
        <w:t>The politics of advocacy: The up- to-poverty campaign in Massachusetts. Massachusetts Institute of Technology, Urban Studies and Public Planning.</w:t>
      </w:r>
      <w:r w:rsidRPr="0084176E">
        <w:rPr>
          <w:sz w:val="22"/>
          <w:szCs w:val="22"/>
        </w:rPr>
        <w:t xml:space="preserve"> </w:t>
      </w:r>
    </w:p>
    <w:p w14:paraId="61BF4244" w14:textId="77777777" w:rsidR="002112E0" w:rsidRDefault="002112E0" w:rsidP="003156C9">
      <w:pPr>
        <w:spacing w:line="220" w:lineRule="exact"/>
        <w:rPr>
          <w:b/>
          <w:bCs/>
          <w:sz w:val="22"/>
          <w:szCs w:val="22"/>
        </w:rPr>
      </w:pPr>
    </w:p>
    <w:p w14:paraId="015E067F" w14:textId="77777777" w:rsidR="002112E0" w:rsidRDefault="002112E0" w:rsidP="003156C9">
      <w:pPr>
        <w:spacing w:line="220" w:lineRule="exact"/>
        <w:rPr>
          <w:b/>
          <w:bCs/>
          <w:sz w:val="22"/>
          <w:szCs w:val="22"/>
        </w:rPr>
      </w:pPr>
      <w:r>
        <w:rPr>
          <w:b/>
          <w:bCs/>
          <w:sz w:val="22"/>
          <w:szCs w:val="22"/>
        </w:rPr>
        <w:t>FELLOWSHIPS AND AWARDS</w:t>
      </w:r>
    </w:p>
    <w:p w14:paraId="0F2BD6CF" w14:textId="77777777" w:rsidR="002112E0" w:rsidRDefault="002112E0" w:rsidP="003156C9">
      <w:pPr>
        <w:spacing w:line="220" w:lineRule="exact"/>
        <w:rPr>
          <w:sz w:val="22"/>
          <w:szCs w:val="22"/>
        </w:rPr>
      </w:pPr>
    </w:p>
    <w:p w14:paraId="1FDC7E2C" w14:textId="77777777" w:rsidR="002112E0" w:rsidRDefault="002112E0" w:rsidP="003156C9">
      <w:pPr>
        <w:tabs>
          <w:tab w:val="left" w:pos="1440"/>
        </w:tabs>
        <w:ind w:left="1440" w:hanging="1440"/>
        <w:rPr>
          <w:sz w:val="22"/>
          <w:szCs w:val="22"/>
        </w:rPr>
      </w:pPr>
      <w:r>
        <w:rPr>
          <w:sz w:val="22"/>
          <w:szCs w:val="22"/>
        </w:rPr>
        <w:t>2003</w:t>
      </w:r>
      <w:r>
        <w:rPr>
          <w:sz w:val="22"/>
          <w:szCs w:val="22"/>
        </w:rPr>
        <w:tab/>
        <w:t>Junior Professorship Development Award, University of Oregon</w:t>
      </w:r>
    </w:p>
    <w:p w14:paraId="68E11B16" w14:textId="77777777" w:rsidR="002112E0" w:rsidRDefault="002112E0" w:rsidP="003156C9">
      <w:pPr>
        <w:tabs>
          <w:tab w:val="left" w:pos="1440"/>
        </w:tabs>
        <w:ind w:left="1440" w:hanging="1440"/>
        <w:rPr>
          <w:sz w:val="22"/>
          <w:szCs w:val="22"/>
        </w:rPr>
      </w:pPr>
      <w:r>
        <w:rPr>
          <w:sz w:val="22"/>
          <w:szCs w:val="22"/>
        </w:rPr>
        <w:t>1996</w:t>
      </w:r>
      <w:r>
        <w:rPr>
          <w:sz w:val="22"/>
          <w:szCs w:val="22"/>
        </w:rPr>
        <w:tab/>
        <w:t>University of California Regents Fellowship</w:t>
      </w:r>
    </w:p>
    <w:p w14:paraId="1ED90CEC" w14:textId="77777777" w:rsidR="002112E0" w:rsidRDefault="002112E0" w:rsidP="003156C9">
      <w:pPr>
        <w:tabs>
          <w:tab w:val="left" w:pos="1440"/>
        </w:tabs>
        <w:ind w:left="1440" w:hanging="1440"/>
        <w:rPr>
          <w:sz w:val="22"/>
          <w:szCs w:val="22"/>
        </w:rPr>
      </w:pPr>
      <w:r>
        <w:rPr>
          <w:sz w:val="22"/>
          <w:szCs w:val="22"/>
        </w:rPr>
        <w:t>1995</w:t>
      </w:r>
      <w:r>
        <w:rPr>
          <w:sz w:val="22"/>
          <w:szCs w:val="22"/>
        </w:rPr>
        <w:tab/>
        <w:t xml:space="preserve">Pro </w:t>
      </w:r>
      <w:proofErr w:type="spellStart"/>
      <w:r>
        <w:rPr>
          <w:sz w:val="22"/>
          <w:szCs w:val="22"/>
        </w:rPr>
        <w:t>Femina</w:t>
      </w:r>
      <w:proofErr w:type="spellEnd"/>
      <w:r>
        <w:rPr>
          <w:sz w:val="22"/>
          <w:szCs w:val="22"/>
        </w:rPr>
        <w:t xml:space="preserve"> Research Consortium, University of California</w:t>
      </w:r>
    </w:p>
    <w:p w14:paraId="07D18784" w14:textId="77777777" w:rsidR="002112E0" w:rsidRDefault="002112E0" w:rsidP="003156C9">
      <w:pPr>
        <w:tabs>
          <w:tab w:val="left" w:pos="1440"/>
        </w:tabs>
        <w:ind w:left="1440" w:hanging="1440"/>
        <w:rPr>
          <w:sz w:val="22"/>
          <w:szCs w:val="22"/>
        </w:rPr>
      </w:pPr>
      <w:r>
        <w:rPr>
          <w:sz w:val="22"/>
          <w:szCs w:val="22"/>
        </w:rPr>
        <w:t>1994-95</w:t>
      </w:r>
      <w:r>
        <w:rPr>
          <w:sz w:val="22"/>
          <w:szCs w:val="22"/>
        </w:rPr>
        <w:tab/>
        <w:t>University of California Regents Fellowship</w:t>
      </w:r>
    </w:p>
    <w:p w14:paraId="0C4874E6" w14:textId="77777777" w:rsidR="002112E0" w:rsidRDefault="002112E0" w:rsidP="003156C9">
      <w:pPr>
        <w:tabs>
          <w:tab w:val="left" w:pos="1440"/>
        </w:tabs>
        <w:ind w:left="1440" w:hanging="1440"/>
        <w:rPr>
          <w:sz w:val="22"/>
          <w:szCs w:val="22"/>
        </w:rPr>
      </w:pPr>
      <w:r>
        <w:rPr>
          <w:sz w:val="22"/>
          <w:szCs w:val="22"/>
        </w:rPr>
        <w:t>1993</w:t>
      </w:r>
      <w:r>
        <w:rPr>
          <w:sz w:val="22"/>
          <w:szCs w:val="22"/>
        </w:rPr>
        <w:tab/>
        <w:t>Social Sciences Research Council Pre-dissertation Grant, Southeast Asia</w:t>
      </w:r>
    </w:p>
    <w:p w14:paraId="52B959E5" w14:textId="77777777" w:rsidR="002112E0" w:rsidRDefault="002112E0" w:rsidP="003156C9">
      <w:pPr>
        <w:tabs>
          <w:tab w:val="left" w:pos="1440"/>
        </w:tabs>
        <w:ind w:left="1440" w:hanging="1440"/>
        <w:rPr>
          <w:sz w:val="22"/>
          <w:szCs w:val="22"/>
        </w:rPr>
      </w:pPr>
      <w:r>
        <w:rPr>
          <w:sz w:val="22"/>
          <w:szCs w:val="22"/>
        </w:rPr>
        <w:t>1993</w:t>
      </w:r>
      <w:r>
        <w:rPr>
          <w:sz w:val="22"/>
          <w:szCs w:val="22"/>
        </w:rPr>
        <w:tab/>
        <w:t>Soroptimist International Dissertation Fellowship</w:t>
      </w:r>
    </w:p>
    <w:p w14:paraId="2BBA84D4" w14:textId="77777777" w:rsidR="002112E0" w:rsidRDefault="002112E0" w:rsidP="003156C9">
      <w:pPr>
        <w:tabs>
          <w:tab w:val="left" w:pos="1440"/>
        </w:tabs>
        <w:ind w:left="1440" w:hanging="1440"/>
        <w:rPr>
          <w:sz w:val="22"/>
          <w:szCs w:val="22"/>
        </w:rPr>
      </w:pPr>
      <w:r>
        <w:rPr>
          <w:sz w:val="22"/>
          <w:szCs w:val="22"/>
        </w:rPr>
        <w:t>1992-93</w:t>
      </w:r>
      <w:r>
        <w:rPr>
          <w:sz w:val="22"/>
          <w:szCs w:val="22"/>
        </w:rPr>
        <w:tab/>
        <w:t>University of California Regents Fellowship</w:t>
      </w:r>
    </w:p>
    <w:p w14:paraId="2D867C4D" w14:textId="77777777" w:rsidR="002112E0" w:rsidRDefault="002112E0" w:rsidP="003156C9">
      <w:pPr>
        <w:spacing w:line="220" w:lineRule="exact"/>
        <w:rPr>
          <w:b/>
          <w:bCs/>
          <w:sz w:val="22"/>
          <w:szCs w:val="22"/>
        </w:rPr>
      </w:pPr>
    </w:p>
    <w:p w14:paraId="1B5B7429" w14:textId="77777777" w:rsidR="002112E0" w:rsidRDefault="002112E0" w:rsidP="003156C9">
      <w:pPr>
        <w:spacing w:line="220" w:lineRule="exact"/>
        <w:rPr>
          <w:b/>
          <w:bCs/>
          <w:sz w:val="22"/>
          <w:szCs w:val="22"/>
        </w:rPr>
      </w:pPr>
      <w:r>
        <w:rPr>
          <w:b/>
          <w:bCs/>
          <w:sz w:val="22"/>
          <w:szCs w:val="22"/>
        </w:rPr>
        <w:t>STUDENT TEACHING AND MENTORING</w:t>
      </w:r>
    </w:p>
    <w:p w14:paraId="1E8408BC" w14:textId="77777777" w:rsidR="002112E0" w:rsidRPr="00112EC9" w:rsidRDefault="002112E0" w:rsidP="003156C9">
      <w:pPr>
        <w:spacing w:line="220" w:lineRule="exact"/>
        <w:rPr>
          <w:b/>
          <w:bCs/>
          <w:i/>
          <w:sz w:val="22"/>
          <w:szCs w:val="22"/>
        </w:rPr>
      </w:pPr>
      <w:r w:rsidRPr="00112EC9">
        <w:rPr>
          <w:b/>
          <w:bCs/>
          <w:i/>
          <w:sz w:val="22"/>
          <w:szCs w:val="22"/>
        </w:rPr>
        <w:t>Courses taught:</w:t>
      </w:r>
    </w:p>
    <w:p w14:paraId="4A4FE4D8" w14:textId="77777777" w:rsidR="002112E0" w:rsidRDefault="002112E0" w:rsidP="0041473B">
      <w:pPr>
        <w:ind w:firstLine="1440"/>
        <w:rPr>
          <w:bCs/>
          <w:sz w:val="22"/>
          <w:szCs w:val="22"/>
        </w:rPr>
      </w:pPr>
      <w:r>
        <w:rPr>
          <w:bCs/>
          <w:sz w:val="22"/>
          <w:szCs w:val="22"/>
        </w:rPr>
        <w:t>SOC 207 Social Inequality</w:t>
      </w:r>
    </w:p>
    <w:p w14:paraId="760B166C" w14:textId="77777777" w:rsidR="002112E0" w:rsidRDefault="002112E0" w:rsidP="0041473B">
      <w:pPr>
        <w:ind w:firstLine="1440"/>
        <w:rPr>
          <w:bCs/>
          <w:sz w:val="22"/>
          <w:szCs w:val="22"/>
        </w:rPr>
      </w:pPr>
      <w:r>
        <w:rPr>
          <w:bCs/>
          <w:sz w:val="22"/>
          <w:szCs w:val="22"/>
        </w:rPr>
        <w:t>SOC 455/555 Topics in Gender</w:t>
      </w:r>
    </w:p>
    <w:p w14:paraId="226812EA" w14:textId="77777777" w:rsidR="002112E0" w:rsidRDefault="002112E0" w:rsidP="0041473B">
      <w:pPr>
        <w:ind w:firstLine="1440"/>
        <w:rPr>
          <w:bCs/>
          <w:sz w:val="22"/>
          <w:szCs w:val="22"/>
        </w:rPr>
      </w:pPr>
      <w:r>
        <w:rPr>
          <w:bCs/>
          <w:sz w:val="22"/>
          <w:szCs w:val="22"/>
        </w:rPr>
        <w:t>SOC 456/556 Feminist Theory</w:t>
      </w:r>
    </w:p>
    <w:p w14:paraId="0DAA6138" w14:textId="77777777" w:rsidR="002112E0" w:rsidRDefault="002112E0" w:rsidP="0041473B">
      <w:pPr>
        <w:ind w:firstLine="1440"/>
        <w:rPr>
          <w:bCs/>
          <w:sz w:val="22"/>
          <w:szCs w:val="22"/>
        </w:rPr>
      </w:pPr>
      <w:r>
        <w:rPr>
          <w:bCs/>
          <w:sz w:val="22"/>
          <w:szCs w:val="22"/>
        </w:rPr>
        <w:t>SOC 613 Graduate Qualitative Methods—two distinct classes in field methods</w:t>
      </w:r>
    </w:p>
    <w:p w14:paraId="5C605C63" w14:textId="77777777" w:rsidR="00272DED" w:rsidRDefault="00272DED" w:rsidP="0041473B">
      <w:pPr>
        <w:ind w:firstLine="1440"/>
        <w:rPr>
          <w:bCs/>
          <w:sz w:val="22"/>
          <w:szCs w:val="22"/>
        </w:rPr>
      </w:pPr>
      <w:r>
        <w:rPr>
          <w:bCs/>
          <w:sz w:val="22"/>
          <w:szCs w:val="22"/>
        </w:rPr>
        <w:t xml:space="preserve">SOC 615 Graduate Seminar in </w:t>
      </w:r>
      <w:r w:rsidR="002112E0">
        <w:rPr>
          <w:bCs/>
          <w:sz w:val="22"/>
          <w:szCs w:val="22"/>
        </w:rPr>
        <w:t>Inters</w:t>
      </w:r>
      <w:r>
        <w:rPr>
          <w:bCs/>
          <w:sz w:val="22"/>
          <w:szCs w:val="22"/>
        </w:rPr>
        <w:t>ections of Race, Gender, Class</w:t>
      </w:r>
    </w:p>
    <w:p w14:paraId="77C520E5" w14:textId="77777777" w:rsidR="002112E0" w:rsidRDefault="00272DED" w:rsidP="0041473B">
      <w:pPr>
        <w:ind w:firstLine="1440"/>
        <w:rPr>
          <w:bCs/>
          <w:sz w:val="22"/>
          <w:szCs w:val="22"/>
        </w:rPr>
      </w:pPr>
      <w:r>
        <w:rPr>
          <w:bCs/>
          <w:sz w:val="22"/>
          <w:szCs w:val="22"/>
        </w:rPr>
        <w:t>SOC 615 Graduate Seminar in Masculinities</w:t>
      </w:r>
      <w:r w:rsidR="006B70F7">
        <w:rPr>
          <w:bCs/>
          <w:sz w:val="22"/>
          <w:szCs w:val="22"/>
        </w:rPr>
        <w:t xml:space="preserve"> </w:t>
      </w:r>
    </w:p>
    <w:p w14:paraId="608BF6B6" w14:textId="74C3B919" w:rsidR="00272DED" w:rsidRDefault="00272DED" w:rsidP="00272DED">
      <w:pPr>
        <w:ind w:left="1440"/>
        <w:rPr>
          <w:bCs/>
          <w:sz w:val="22"/>
          <w:szCs w:val="22"/>
        </w:rPr>
      </w:pPr>
      <w:r>
        <w:rPr>
          <w:bCs/>
          <w:sz w:val="22"/>
          <w:szCs w:val="22"/>
        </w:rPr>
        <w:t>HC 424</w:t>
      </w:r>
      <w:r w:rsidR="003441AA">
        <w:rPr>
          <w:bCs/>
          <w:sz w:val="22"/>
          <w:szCs w:val="22"/>
        </w:rPr>
        <w:t xml:space="preserve"> and Soc 410/510</w:t>
      </w:r>
      <w:r>
        <w:rPr>
          <w:bCs/>
          <w:sz w:val="22"/>
          <w:szCs w:val="22"/>
        </w:rPr>
        <w:t xml:space="preserve"> Inside Out Prison Exchange Course (taught in Oregon State Penitentiary, with students from the UO and students who are incarcerated)</w:t>
      </w:r>
    </w:p>
    <w:p w14:paraId="74849854" w14:textId="77777777" w:rsidR="002112E0" w:rsidRDefault="002112E0" w:rsidP="0041473B">
      <w:pPr>
        <w:ind w:left="1440" w:hanging="1440"/>
        <w:rPr>
          <w:bCs/>
          <w:sz w:val="22"/>
          <w:szCs w:val="22"/>
        </w:rPr>
      </w:pPr>
    </w:p>
    <w:p w14:paraId="1DD4C428" w14:textId="77777777" w:rsidR="002112E0" w:rsidRPr="00112EC9" w:rsidRDefault="002112E0" w:rsidP="003156C9">
      <w:pPr>
        <w:spacing w:line="220" w:lineRule="exact"/>
        <w:rPr>
          <w:b/>
          <w:i/>
          <w:sz w:val="22"/>
          <w:szCs w:val="22"/>
        </w:rPr>
      </w:pPr>
      <w:r w:rsidRPr="00112EC9">
        <w:rPr>
          <w:b/>
          <w:bCs/>
          <w:i/>
          <w:sz w:val="22"/>
          <w:szCs w:val="22"/>
        </w:rPr>
        <w:t>Dissertation Committees</w:t>
      </w:r>
    </w:p>
    <w:p w14:paraId="52B03FFF" w14:textId="66327F63" w:rsidR="00230788" w:rsidRDefault="00230788" w:rsidP="00230788">
      <w:pPr>
        <w:ind w:firstLine="1440"/>
        <w:rPr>
          <w:sz w:val="22"/>
          <w:szCs w:val="22"/>
        </w:rPr>
      </w:pPr>
      <w:proofErr w:type="spellStart"/>
      <w:r>
        <w:rPr>
          <w:sz w:val="22"/>
          <w:szCs w:val="22"/>
        </w:rPr>
        <w:t>Em</w:t>
      </w:r>
      <w:proofErr w:type="spellEnd"/>
      <w:r>
        <w:rPr>
          <w:sz w:val="22"/>
          <w:szCs w:val="22"/>
        </w:rPr>
        <w:t xml:space="preserve"> Beecher (Sociology)</w:t>
      </w:r>
    </w:p>
    <w:p w14:paraId="05EEB944" w14:textId="1CFE52E9" w:rsidR="00230788" w:rsidRDefault="00230788" w:rsidP="00230788">
      <w:pPr>
        <w:ind w:firstLine="1440"/>
        <w:rPr>
          <w:sz w:val="22"/>
          <w:szCs w:val="22"/>
        </w:rPr>
      </w:pPr>
      <w:r>
        <w:rPr>
          <w:sz w:val="22"/>
          <w:szCs w:val="22"/>
        </w:rPr>
        <w:t>Kathryn Norton-Smith (Sociology</w:t>
      </w:r>
      <w:r w:rsidR="00BF6D77">
        <w:rPr>
          <w:sz w:val="22"/>
          <w:szCs w:val="22"/>
        </w:rPr>
        <w:t>, 2022</w:t>
      </w:r>
      <w:r>
        <w:rPr>
          <w:sz w:val="22"/>
          <w:szCs w:val="22"/>
        </w:rPr>
        <w:t>)</w:t>
      </w:r>
    </w:p>
    <w:p w14:paraId="1A18511D" w14:textId="4D2B9F5C" w:rsidR="00B43795" w:rsidRDefault="00B43795" w:rsidP="0041473B">
      <w:pPr>
        <w:ind w:firstLine="1440"/>
        <w:rPr>
          <w:sz w:val="22"/>
          <w:szCs w:val="22"/>
        </w:rPr>
      </w:pPr>
      <w:r>
        <w:rPr>
          <w:sz w:val="22"/>
          <w:szCs w:val="22"/>
        </w:rPr>
        <w:t>Diego Contreras (Sociology, chair</w:t>
      </w:r>
      <w:r w:rsidR="00230788">
        <w:rPr>
          <w:sz w:val="22"/>
          <w:szCs w:val="22"/>
        </w:rPr>
        <w:t>, 2022</w:t>
      </w:r>
      <w:r>
        <w:rPr>
          <w:sz w:val="22"/>
          <w:szCs w:val="22"/>
        </w:rPr>
        <w:t>)</w:t>
      </w:r>
    </w:p>
    <w:p w14:paraId="7CC271B7" w14:textId="24761E8B" w:rsidR="00B43795" w:rsidRDefault="00B43795" w:rsidP="0041473B">
      <w:pPr>
        <w:ind w:firstLine="1440"/>
        <w:rPr>
          <w:sz w:val="22"/>
          <w:szCs w:val="22"/>
        </w:rPr>
      </w:pPr>
      <w:r>
        <w:rPr>
          <w:sz w:val="22"/>
          <w:szCs w:val="22"/>
        </w:rPr>
        <w:t xml:space="preserve">Lola </w:t>
      </w:r>
      <w:proofErr w:type="spellStart"/>
      <w:r>
        <w:rPr>
          <w:sz w:val="22"/>
          <w:szCs w:val="22"/>
        </w:rPr>
        <w:t>Loustaunau</w:t>
      </w:r>
      <w:proofErr w:type="spellEnd"/>
      <w:r>
        <w:rPr>
          <w:sz w:val="22"/>
          <w:szCs w:val="22"/>
        </w:rPr>
        <w:t xml:space="preserve"> (Sociology, chair</w:t>
      </w:r>
      <w:r w:rsidR="00230788">
        <w:rPr>
          <w:sz w:val="22"/>
          <w:szCs w:val="22"/>
        </w:rPr>
        <w:t>, 2022</w:t>
      </w:r>
      <w:r>
        <w:rPr>
          <w:sz w:val="22"/>
          <w:szCs w:val="22"/>
        </w:rPr>
        <w:t>)</w:t>
      </w:r>
    </w:p>
    <w:p w14:paraId="79A8B682" w14:textId="7AA38CF4" w:rsidR="00230788" w:rsidRDefault="00230788" w:rsidP="00230788">
      <w:pPr>
        <w:ind w:firstLine="1440"/>
        <w:rPr>
          <w:sz w:val="22"/>
          <w:szCs w:val="22"/>
        </w:rPr>
      </w:pPr>
      <w:r>
        <w:rPr>
          <w:sz w:val="22"/>
          <w:szCs w:val="22"/>
        </w:rPr>
        <w:t>John Rivera (Political Science, 2022)</w:t>
      </w:r>
    </w:p>
    <w:p w14:paraId="586E8ECA" w14:textId="0C5310F7" w:rsidR="00230788" w:rsidRDefault="00230788" w:rsidP="00230788">
      <w:pPr>
        <w:ind w:firstLine="1440"/>
        <w:rPr>
          <w:sz w:val="22"/>
          <w:szCs w:val="22"/>
        </w:rPr>
      </w:pPr>
      <w:proofErr w:type="spellStart"/>
      <w:r>
        <w:rPr>
          <w:sz w:val="22"/>
          <w:szCs w:val="22"/>
        </w:rPr>
        <w:t>Caela</w:t>
      </w:r>
      <w:proofErr w:type="spellEnd"/>
      <w:r>
        <w:rPr>
          <w:sz w:val="22"/>
          <w:szCs w:val="22"/>
        </w:rPr>
        <w:t xml:space="preserve"> Fenton (English, 2022)</w:t>
      </w:r>
    </w:p>
    <w:p w14:paraId="552FE51E" w14:textId="627DA16A" w:rsidR="0003734E" w:rsidRDefault="0003734E" w:rsidP="0003734E">
      <w:pPr>
        <w:ind w:firstLine="1440"/>
        <w:rPr>
          <w:sz w:val="22"/>
          <w:szCs w:val="22"/>
        </w:rPr>
      </w:pPr>
      <w:r>
        <w:rPr>
          <w:sz w:val="22"/>
          <w:szCs w:val="22"/>
        </w:rPr>
        <w:t>Larissa Petrucci (Sociology, 2021)</w:t>
      </w:r>
    </w:p>
    <w:p w14:paraId="4664A5BE" w14:textId="77777777" w:rsidR="0003734E" w:rsidRDefault="0003734E" w:rsidP="0003734E">
      <w:pPr>
        <w:ind w:firstLine="1440"/>
        <w:rPr>
          <w:sz w:val="22"/>
          <w:szCs w:val="22"/>
        </w:rPr>
      </w:pPr>
      <w:r>
        <w:rPr>
          <w:sz w:val="22"/>
          <w:szCs w:val="22"/>
        </w:rPr>
        <w:t>M.L. Riley (Sociology, co-chair, 2021)</w:t>
      </w:r>
    </w:p>
    <w:p w14:paraId="4775BB01" w14:textId="758A6EF1" w:rsidR="0003734E" w:rsidRDefault="0003734E" w:rsidP="0003734E">
      <w:pPr>
        <w:ind w:firstLine="1440"/>
        <w:rPr>
          <w:sz w:val="22"/>
          <w:szCs w:val="22"/>
        </w:rPr>
      </w:pPr>
      <w:r>
        <w:rPr>
          <w:sz w:val="22"/>
          <w:szCs w:val="22"/>
        </w:rPr>
        <w:t>Katie Warden (Sociology, 2020)</w:t>
      </w:r>
    </w:p>
    <w:p w14:paraId="71F28565" w14:textId="56C97DB1" w:rsidR="00B43795" w:rsidRDefault="00B43795" w:rsidP="0041473B">
      <w:pPr>
        <w:ind w:firstLine="1440"/>
        <w:rPr>
          <w:sz w:val="22"/>
          <w:szCs w:val="22"/>
        </w:rPr>
      </w:pPr>
      <w:r>
        <w:rPr>
          <w:sz w:val="22"/>
          <w:szCs w:val="22"/>
        </w:rPr>
        <w:t>Camila Alvarez (Sociology, 2019)</w:t>
      </w:r>
    </w:p>
    <w:p w14:paraId="0675ECE7" w14:textId="5431ED30" w:rsidR="00DF669E" w:rsidRDefault="00DF669E" w:rsidP="0041473B">
      <w:pPr>
        <w:ind w:firstLine="1440"/>
        <w:rPr>
          <w:sz w:val="22"/>
          <w:szCs w:val="22"/>
        </w:rPr>
      </w:pPr>
      <w:r>
        <w:rPr>
          <w:sz w:val="22"/>
          <w:szCs w:val="22"/>
        </w:rPr>
        <w:t xml:space="preserve">Lisa </w:t>
      </w:r>
      <w:proofErr w:type="spellStart"/>
      <w:r>
        <w:rPr>
          <w:sz w:val="22"/>
          <w:szCs w:val="22"/>
        </w:rPr>
        <w:t>Eytel</w:t>
      </w:r>
      <w:proofErr w:type="spellEnd"/>
      <w:r>
        <w:rPr>
          <w:sz w:val="22"/>
          <w:szCs w:val="22"/>
        </w:rPr>
        <w:t xml:space="preserve"> (Chemistry</w:t>
      </w:r>
      <w:r w:rsidR="00B43795">
        <w:rPr>
          <w:sz w:val="22"/>
          <w:szCs w:val="22"/>
        </w:rPr>
        <w:t>, 2019</w:t>
      </w:r>
      <w:r>
        <w:rPr>
          <w:sz w:val="22"/>
          <w:szCs w:val="22"/>
        </w:rPr>
        <w:t>)</w:t>
      </w:r>
    </w:p>
    <w:p w14:paraId="1A653DFB" w14:textId="063D6D52" w:rsidR="00B43795" w:rsidRDefault="00B43795" w:rsidP="00B43795">
      <w:pPr>
        <w:ind w:firstLine="1440"/>
        <w:rPr>
          <w:sz w:val="22"/>
          <w:szCs w:val="22"/>
        </w:rPr>
      </w:pPr>
      <w:r>
        <w:rPr>
          <w:sz w:val="22"/>
          <w:szCs w:val="22"/>
        </w:rPr>
        <w:t>Audrey Medina (Co-chair; Counseling Psychology, 2018)</w:t>
      </w:r>
    </w:p>
    <w:p w14:paraId="750E207F" w14:textId="63E4DF69" w:rsidR="005F158E" w:rsidRDefault="005F158E" w:rsidP="0041473B">
      <w:pPr>
        <w:ind w:firstLine="1440"/>
        <w:rPr>
          <w:sz w:val="22"/>
          <w:szCs w:val="22"/>
        </w:rPr>
      </w:pPr>
      <w:proofErr w:type="spellStart"/>
      <w:r>
        <w:rPr>
          <w:sz w:val="22"/>
          <w:szCs w:val="22"/>
        </w:rPr>
        <w:t>Madhurima</w:t>
      </w:r>
      <w:proofErr w:type="spellEnd"/>
      <w:r>
        <w:rPr>
          <w:sz w:val="22"/>
          <w:szCs w:val="22"/>
        </w:rPr>
        <w:t xml:space="preserve"> Das</w:t>
      </w:r>
      <w:r w:rsidR="003441AA">
        <w:rPr>
          <w:sz w:val="22"/>
          <w:szCs w:val="22"/>
        </w:rPr>
        <w:t xml:space="preserve"> (Sociology, 2017</w:t>
      </w:r>
      <w:r>
        <w:rPr>
          <w:sz w:val="22"/>
          <w:szCs w:val="22"/>
        </w:rPr>
        <w:t>)</w:t>
      </w:r>
    </w:p>
    <w:p w14:paraId="3A01AC63" w14:textId="77777777" w:rsidR="003B29B7" w:rsidRDefault="003B29B7" w:rsidP="0041473B">
      <w:pPr>
        <w:ind w:firstLine="1440"/>
        <w:rPr>
          <w:sz w:val="22"/>
          <w:szCs w:val="22"/>
        </w:rPr>
      </w:pPr>
      <w:r>
        <w:rPr>
          <w:sz w:val="22"/>
          <w:szCs w:val="22"/>
        </w:rPr>
        <w:t>Miriam Abelson (Ch</w:t>
      </w:r>
      <w:r w:rsidR="0045751E">
        <w:rPr>
          <w:sz w:val="22"/>
          <w:szCs w:val="22"/>
        </w:rPr>
        <w:t xml:space="preserve">air; Sociology, </w:t>
      </w:r>
      <w:r>
        <w:rPr>
          <w:sz w:val="22"/>
          <w:szCs w:val="22"/>
        </w:rPr>
        <w:t>2014)</w:t>
      </w:r>
    </w:p>
    <w:p w14:paraId="6D3F1C5E" w14:textId="77777777" w:rsidR="002112E0" w:rsidRDefault="002112E0" w:rsidP="0041473B">
      <w:pPr>
        <w:ind w:firstLine="1440"/>
        <w:rPr>
          <w:sz w:val="22"/>
          <w:szCs w:val="22"/>
        </w:rPr>
      </w:pPr>
      <w:r>
        <w:rPr>
          <w:sz w:val="22"/>
          <w:szCs w:val="22"/>
        </w:rPr>
        <w:t>Kat</w:t>
      </w:r>
      <w:r w:rsidR="00C0093B">
        <w:rPr>
          <w:sz w:val="22"/>
          <w:szCs w:val="22"/>
        </w:rPr>
        <w:t xml:space="preserve">ie Rodgers </w:t>
      </w:r>
      <w:r w:rsidR="0045751E">
        <w:rPr>
          <w:sz w:val="22"/>
          <w:szCs w:val="22"/>
        </w:rPr>
        <w:t>(Sociology 2014</w:t>
      </w:r>
      <w:r>
        <w:rPr>
          <w:sz w:val="22"/>
          <w:szCs w:val="22"/>
        </w:rPr>
        <w:t>)</w:t>
      </w:r>
    </w:p>
    <w:p w14:paraId="29302A27" w14:textId="77777777" w:rsidR="00C0093B" w:rsidRDefault="002112E0" w:rsidP="003B29B7">
      <w:pPr>
        <w:ind w:firstLine="1440"/>
        <w:rPr>
          <w:sz w:val="22"/>
          <w:szCs w:val="22"/>
        </w:rPr>
      </w:pPr>
      <w:r>
        <w:rPr>
          <w:sz w:val="22"/>
          <w:szCs w:val="22"/>
        </w:rPr>
        <w:t>Ma</w:t>
      </w:r>
      <w:r w:rsidR="00C0093B">
        <w:rPr>
          <w:sz w:val="22"/>
          <w:szCs w:val="22"/>
        </w:rPr>
        <w:t xml:space="preserve">tthew Eddy </w:t>
      </w:r>
      <w:r w:rsidR="0045751E">
        <w:rPr>
          <w:sz w:val="22"/>
          <w:szCs w:val="22"/>
        </w:rPr>
        <w:t xml:space="preserve">(Sociology </w:t>
      </w:r>
      <w:r w:rsidR="003B29B7">
        <w:rPr>
          <w:sz w:val="22"/>
          <w:szCs w:val="22"/>
        </w:rPr>
        <w:t>2013</w:t>
      </w:r>
      <w:r>
        <w:rPr>
          <w:sz w:val="22"/>
          <w:szCs w:val="22"/>
        </w:rPr>
        <w:t>)</w:t>
      </w:r>
    </w:p>
    <w:p w14:paraId="6E037CDA" w14:textId="77777777" w:rsidR="003B29B7" w:rsidRDefault="003B29B7" w:rsidP="003B29B7">
      <w:pPr>
        <w:ind w:firstLine="1440"/>
        <w:rPr>
          <w:sz w:val="22"/>
          <w:szCs w:val="22"/>
        </w:rPr>
      </w:pPr>
      <w:r>
        <w:rPr>
          <w:sz w:val="22"/>
          <w:szCs w:val="22"/>
        </w:rPr>
        <w:t>Liz Rienzi (Sociology, spring 2012)</w:t>
      </w:r>
    </w:p>
    <w:p w14:paraId="16D9A5DE" w14:textId="77777777" w:rsidR="002112E0" w:rsidRDefault="002112E0" w:rsidP="0041473B">
      <w:pPr>
        <w:ind w:firstLine="1440"/>
        <w:rPr>
          <w:sz w:val="22"/>
          <w:szCs w:val="22"/>
        </w:rPr>
      </w:pPr>
      <w:proofErr w:type="spellStart"/>
      <w:r>
        <w:rPr>
          <w:sz w:val="22"/>
          <w:szCs w:val="22"/>
        </w:rPr>
        <w:t>Ryanne</w:t>
      </w:r>
      <w:proofErr w:type="spellEnd"/>
      <w:r>
        <w:rPr>
          <w:sz w:val="22"/>
          <w:szCs w:val="22"/>
        </w:rPr>
        <w:t xml:space="preserve"> </w:t>
      </w:r>
      <w:proofErr w:type="spellStart"/>
      <w:r>
        <w:rPr>
          <w:sz w:val="22"/>
          <w:szCs w:val="22"/>
        </w:rPr>
        <w:t>Pilgeram</w:t>
      </w:r>
      <w:proofErr w:type="spellEnd"/>
      <w:r>
        <w:rPr>
          <w:sz w:val="22"/>
          <w:szCs w:val="22"/>
        </w:rPr>
        <w:t xml:space="preserve"> (Chair; Sociology, 2010)</w:t>
      </w:r>
    </w:p>
    <w:p w14:paraId="36BCF411" w14:textId="77777777" w:rsidR="002112E0" w:rsidRDefault="002112E0" w:rsidP="0041473B">
      <w:pPr>
        <w:ind w:firstLine="1440"/>
        <w:rPr>
          <w:sz w:val="22"/>
          <w:szCs w:val="22"/>
        </w:rPr>
      </w:pPr>
      <w:r>
        <w:rPr>
          <w:sz w:val="22"/>
          <w:szCs w:val="22"/>
        </w:rPr>
        <w:t>Shannon Bell (Sociology, 2010)</w:t>
      </w:r>
    </w:p>
    <w:p w14:paraId="09EBEF6B" w14:textId="77777777" w:rsidR="002112E0" w:rsidRDefault="002112E0" w:rsidP="0041473B">
      <w:pPr>
        <w:ind w:firstLine="1440"/>
        <w:rPr>
          <w:sz w:val="22"/>
          <w:szCs w:val="22"/>
        </w:rPr>
      </w:pPr>
      <w:r>
        <w:rPr>
          <w:sz w:val="22"/>
          <w:szCs w:val="22"/>
        </w:rPr>
        <w:t xml:space="preserve">Rachel Kinsman </w:t>
      </w:r>
      <w:proofErr w:type="spellStart"/>
      <w:r>
        <w:rPr>
          <w:sz w:val="22"/>
          <w:szCs w:val="22"/>
        </w:rPr>
        <w:t>Steck</w:t>
      </w:r>
      <w:proofErr w:type="spellEnd"/>
      <w:r>
        <w:rPr>
          <w:sz w:val="22"/>
          <w:szCs w:val="22"/>
        </w:rPr>
        <w:t xml:space="preserve"> (Theater, 2010)</w:t>
      </w:r>
    </w:p>
    <w:p w14:paraId="3B4C9B09" w14:textId="77777777" w:rsidR="002112E0" w:rsidRDefault="002112E0" w:rsidP="0041473B">
      <w:pPr>
        <w:ind w:firstLine="1440"/>
        <w:rPr>
          <w:sz w:val="22"/>
          <w:szCs w:val="22"/>
        </w:rPr>
      </w:pPr>
      <w:r>
        <w:rPr>
          <w:sz w:val="22"/>
          <w:szCs w:val="22"/>
        </w:rPr>
        <w:lastRenderedPageBreak/>
        <w:t>Tim Haney (Sociology, 2009)</w:t>
      </w:r>
    </w:p>
    <w:p w14:paraId="04E486D5" w14:textId="77777777" w:rsidR="002112E0" w:rsidRDefault="002112E0" w:rsidP="0041473B">
      <w:pPr>
        <w:ind w:firstLine="1440"/>
        <w:rPr>
          <w:sz w:val="22"/>
          <w:szCs w:val="22"/>
        </w:rPr>
      </w:pPr>
      <w:r>
        <w:rPr>
          <w:sz w:val="22"/>
          <w:szCs w:val="22"/>
        </w:rPr>
        <w:t>Leslie Wallace (English, 2008)</w:t>
      </w:r>
    </w:p>
    <w:p w14:paraId="4E1555B2" w14:textId="77777777" w:rsidR="002112E0" w:rsidRDefault="002112E0" w:rsidP="0041473B">
      <w:pPr>
        <w:ind w:firstLine="1440"/>
        <w:rPr>
          <w:sz w:val="22"/>
          <w:szCs w:val="22"/>
        </w:rPr>
      </w:pPr>
      <w:r>
        <w:rPr>
          <w:sz w:val="22"/>
          <w:szCs w:val="22"/>
        </w:rPr>
        <w:t xml:space="preserve">Sandra </w:t>
      </w:r>
      <w:proofErr w:type="spellStart"/>
      <w:r>
        <w:rPr>
          <w:sz w:val="22"/>
          <w:szCs w:val="22"/>
        </w:rPr>
        <w:t>Ezquerra</w:t>
      </w:r>
      <w:proofErr w:type="spellEnd"/>
      <w:r>
        <w:rPr>
          <w:sz w:val="22"/>
          <w:szCs w:val="22"/>
        </w:rPr>
        <w:t xml:space="preserve"> (Sociology, 2008)</w:t>
      </w:r>
    </w:p>
    <w:p w14:paraId="23856FF9" w14:textId="77777777" w:rsidR="002112E0" w:rsidRDefault="002112E0" w:rsidP="0041473B">
      <w:pPr>
        <w:ind w:firstLine="1440"/>
        <w:rPr>
          <w:sz w:val="22"/>
          <w:szCs w:val="22"/>
        </w:rPr>
      </w:pPr>
      <w:r>
        <w:rPr>
          <w:sz w:val="22"/>
          <w:szCs w:val="22"/>
        </w:rPr>
        <w:t>Karen Lawrence (Early Intervention, 2008)</w:t>
      </w:r>
    </w:p>
    <w:p w14:paraId="512562EC" w14:textId="77777777" w:rsidR="002112E0" w:rsidRDefault="002112E0" w:rsidP="0041473B">
      <w:pPr>
        <w:ind w:firstLine="1440"/>
        <w:rPr>
          <w:sz w:val="22"/>
          <w:szCs w:val="22"/>
        </w:rPr>
      </w:pPr>
      <w:r>
        <w:rPr>
          <w:sz w:val="22"/>
          <w:szCs w:val="22"/>
        </w:rPr>
        <w:t>Yvonne Curtis (Education, 2008)</w:t>
      </w:r>
    </w:p>
    <w:p w14:paraId="2250CBCE" w14:textId="77777777" w:rsidR="002112E0" w:rsidRDefault="002112E0" w:rsidP="0041473B">
      <w:pPr>
        <w:ind w:firstLine="1440"/>
        <w:rPr>
          <w:sz w:val="22"/>
          <w:szCs w:val="22"/>
        </w:rPr>
      </w:pPr>
      <w:r>
        <w:rPr>
          <w:sz w:val="22"/>
          <w:szCs w:val="22"/>
        </w:rPr>
        <w:t>Hillary Lake (Journalism, 2008)</w:t>
      </w:r>
    </w:p>
    <w:p w14:paraId="10A77009" w14:textId="77777777" w:rsidR="002112E0" w:rsidRDefault="002112E0" w:rsidP="0041473B">
      <w:pPr>
        <w:ind w:firstLine="1440"/>
        <w:rPr>
          <w:sz w:val="22"/>
          <w:szCs w:val="22"/>
        </w:rPr>
      </w:pPr>
      <w:r>
        <w:rPr>
          <w:sz w:val="22"/>
          <w:szCs w:val="22"/>
        </w:rPr>
        <w:t xml:space="preserve">Gail </w:t>
      </w:r>
      <w:proofErr w:type="spellStart"/>
      <w:r>
        <w:rPr>
          <w:sz w:val="22"/>
          <w:szCs w:val="22"/>
        </w:rPr>
        <w:t>Opalinski</w:t>
      </w:r>
      <w:proofErr w:type="spellEnd"/>
      <w:r>
        <w:rPr>
          <w:sz w:val="22"/>
          <w:szCs w:val="22"/>
        </w:rPr>
        <w:t xml:space="preserve"> (Education, 2006)</w:t>
      </w:r>
    </w:p>
    <w:p w14:paraId="0281C6B7" w14:textId="77777777" w:rsidR="002112E0" w:rsidRDefault="002112E0" w:rsidP="0041473B">
      <w:pPr>
        <w:ind w:firstLine="1440"/>
        <w:rPr>
          <w:sz w:val="22"/>
          <w:szCs w:val="22"/>
        </w:rPr>
      </w:pPr>
      <w:r>
        <w:rPr>
          <w:sz w:val="22"/>
          <w:szCs w:val="22"/>
        </w:rPr>
        <w:t>Allison Hurst (Sociology, 2006)</w:t>
      </w:r>
    </w:p>
    <w:p w14:paraId="47B10BDC" w14:textId="77777777" w:rsidR="002112E0" w:rsidRDefault="002112E0" w:rsidP="00C3604F">
      <w:pPr>
        <w:ind w:firstLine="1440"/>
        <w:rPr>
          <w:sz w:val="22"/>
          <w:szCs w:val="22"/>
        </w:rPr>
      </w:pPr>
      <w:r>
        <w:rPr>
          <w:sz w:val="22"/>
          <w:szCs w:val="22"/>
        </w:rPr>
        <w:t>Carolyn Swearingen, (Counseling Psychology, 2006)</w:t>
      </w:r>
    </w:p>
    <w:p w14:paraId="6E20C54C" w14:textId="77777777" w:rsidR="002112E0" w:rsidRDefault="002112E0" w:rsidP="0041473B">
      <w:pPr>
        <w:ind w:firstLine="1440"/>
        <w:rPr>
          <w:sz w:val="22"/>
          <w:szCs w:val="22"/>
        </w:rPr>
      </w:pPr>
      <w:r>
        <w:rPr>
          <w:sz w:val="22"/>
          <w:szCs w:val="22"/>
        </w:rPr>
        <w:t xml:space="preserve">Rebecca </w:t>
      </w:r>
      <w:proofErr w:type="spellStart"/>
      <w:r>
        <w:rPr>
          <w:sz w:val="22"/>
          <w:szCs w:val="22"/>
        </w:rPr>
        <w:t>Pazdrul</w:t>
      </w:r>
      <w:proofErr w:type="spellEnd"/>
      <w:r>
        <w:rPr>
          <w:sz w:val="22"/>
          <w:szCs w:val="22"/>
        </w:rPr>
        <w:t xml:space="preserve"> (Education, 2004)</w:t>
      </w:r>
    </w:p>
    <w:p w14:paraId="7A3DE54C" w14:textId="77777777" w:rsidR="002112E0" w:rsidRDefault="002112E0" w:rsidP="0041473B">
      <w:pPr>
        <w:ind w:firstLine="1440"/>
        <w:rPr>
          <w:sz w:val="22"/>
          <w:szCs w:val="22"/>
        </w:rPr>
      </w:pPr>
      <w:r>
        <w:rPr>
          <w:sz w:val="22"/>
          <w:szCs w:val="22"/>
        </w:rPr>
        <w:t>Angelia Paschal, Co-chair, Kent State University</w:t>
      </w:r>
    </w:p>
    <w:p w14:paraId="33929C02" w14:textId="77777777" w:rsidR="002112E0" w:rsidRDefault="002112E0" w:rsidP="0041473B">
      <w:pPr>
        <w:ind w:firstLine="1440"/>
        <w:rPr>
          <w:sz w:val="22"/>
          <w:szCs w:val="22"/>
        </w:rPr>
      </w:pPr>
      <w:r>
        <w:rPr>
          <w:sz w:val="22"/>
          <w:szCs w:val="22"/>
        </w:rPr>
        <w:t>Laura Nichols, University of Akron</w:t>
      </w:r>
    </w:p>
    <w:p w14:paraId="1A77B4E6" w14:textId="77777777" w:rsidR="002112E0" w:rsidRDefault="002112E0" w:rsidP="003156C9">
      <w:pPr>
        <w:spacing w:line="220" w:lineRule="exact"/>
        <w:rPr>
          <w:sz w:val="22"/>
          <w:szCs w:val="22"/>
        </w:rPr>
      </w:pPr>
    </w:p>
    <w:p w14:paraId="7D63898F" w14:textId="77777777" w:rsidR="002112E0" w:rsidRPr="00112EC9" w:rsidRDefault="002112E0" w:rsidP="003156C9">
      <w:pPr>
        <w:spacing w:line="220" w:lineRule="exact"/>
        <w:rPr>
          <w:b/>
          <w:i/>
          <w:sz w:val="22"/>
          <w:szCs w:val="22"/>
        </w:rPr>
      </w:pPr>
      <w:r w:rsidRPr="00112EC9">
        <w:rPr>
          <w:b/>
          <w:bCs/>
          <w:i/>
          <w:sz w:val="22"/>
          <w:szCs w:val="22"/>
        </w:rPr>
        <w:t>Master’s Theses</w:t>
      </w:r>
    </w:p>
    <w:p w14:paraId="312A406E" w14:textId="544EF827" w:rsidR="00E667CB" w:rsidRDefault="00E667CB" w:rsidP="00B43795">
      <w:pPr>
        <w:rPr>
          <w:sz w:val="22"/>
          <w:szCs w:val="22"/>
        </w:rPr>
      </w:pPr>
    </w:p>
    <w:p w14:paraId="788DEC14" w14:textId="2D0ACF8F" w:rsidR="003441AA" w:rsidRDefault="001B00A1" w:rsidP="00B43795">
      <w:pPr>
        <w:ind w:firstLine="1440"/>
        <w:rPr>
          <w:sz w:val="22"/>
          <w:szCs w:val="22"/>
        </w:rPr>
      </w:pPr>
      <w:r>
        <w:rPr>
          <w:sz w:val="22"/>
          <w:szCs w:val="22"/>
        </w:rPr>
        <w:t xml:space="preserve">Lola </w:t>
      </w:r>
      <w:proofErr w:type="spellStart"/>
      <w:r>
        <w:rPr>
          <w:sz w:val="22"/>
          <w:szCs w:val="22"/>
        </w:rPr>
        <w:t>Loustaunau</w:t>
      </w:r>
      <w:proofErr w:type="spellEnd"/>
      <w:r>
        <w:rPr>
          <w:sz w:val="22"/>
          <w:szCs w:val="22"/>
        </w:rPr>
        <w:t xml:space="preserve"> (Chair, Sociology</w:t>
      </w:r>
      <w:r w:rsidR="00621E82">
        <w:rPr>
          <w:sz w:val="22"/>
          <w:szCs w:val="22"/>
        </w:rPr>
        <w:t>, 2017</w:t>
      </w:r>
      <w:r>
        <w:rPr>
          <w:sz w:val="22"/>
          <w:szCs w:val="22"/>
        </w:rPr>
        <w:t>)</w:t>
      </w:r>
    </w:p>
    <w:p w14:paraId="0CDB1287" w14:textId="210FF7FB" w:rsidR="001B00A1" w:rsidRDefault="001B00A1" w:rsidP="0041473B">
      <w:pPr>
        <w:ind w:firstLine="1440"/>
        <w:rPr>
          <w:sz w:val="22"/>
          <w:szCs w:val="22"/>
        </w:rPr>
      </w:pPr>
      <w:r>
        <w:rPr>
          <w:sz w:val="22"/>
          <w:szCs w:val="22"/>
        </w:rPr>
        <w:t>Diego Contreras (Chair, Sociology</w:t>
      </w:r>
      <w:r w:rsidR="00621E82">
        <w:rPr>
          <w:sz w:val="22"/>
          <w:szCs w:val="22"/>
        </w:rPr>
        <w:t>, 2017</w:t>
      </w:r>
      <w:r>
        <w:rPr>
          <w:sz w:val="22"/>
          <w:szCs w:val="22"/>
        </w:rPr>
        <w:t>)</w:t>
      </w:r>
    </w:p>
    <w:p w14:paraId="6EA12104" w14:textId="77777777" w:rsidR="00726433" w:rsidRDefault="00726433" w:rsidP="0041473B">
      <w:pPr>
        <w:ind w:firstLine="1440"/>
        <w:rPr>
          <w:sz w:val="22"/>
          <w:szCs w:val="22"/>
        </w:rPr>
      </w:pPr>
      <w:r>
        <w:rPr>
          <w:sz w:val="22"/>
          <w:szCs w:val="22"/>
        </w:rPr>
        <w:t>Stephan</w:t>
      </w:r>
      <w:r w:rsidR="00FD1252">
        <w:rPr>
          <w:sz w:val="22"/>
          <w:szCs w:val="22"/>
        </w:rPr>
        <w:t>ie Raymond (Sociology, 2012)</w:t>
      </w:r>
    </w:p>
    <w:p w14:paraId="367C9036" w14:textId="77777777" w:rsidR="00726433" w:rsidRDefault="00726433" w:rsidP="0041473B">
      <w:pPr>
        <w:ind w:firstLine="1440"/>
        <w:rPr>
          <w:sz w:val="22"/>
          <w:szCs w:val="22"/>
        </w:rPr>
      </w:pPr>
      <w:r>
        <w:rPr>
          <w:sz w:val="22"/>
          <w:szCs w:val="22"/>
        </w:rPr>
        <w:t>Rob M</w:t>
      </w:r>
      <w:r w:rsidR="00FD1252">
        <w:rPr>
          <w:sz w:val="22"/>
          <w:szCs w:val="22"/>
        </w:rPr>
        <w:t>cDonough (Sociology, 2012)</w:t>
      </w:r>
    </w:p>
    <w:p w14:paraId="63B547E6" w14:textId="77777777" w:rsidR="002112E0" w:rsidRDefault="002112E0" w:rsidP="0041473B">
      <w:pPr>
        <w:ind w:firstLine="1440"/>
        <w:rPr>
          <w:sz w:val="22"/>
          <w:szCs w:val="22"/>
        </w:rPr>
      </w:pPr>
      <w:r>
        <w:rPr>
          <w:sz w:val="22"/>
          <w:szCs w:val="22"/>
        </w:rPr>
        <w:t>Miriam Abelson (Sociology, 2010)</w:t>
      </w:r>
    </w:p>
    <w:p w14:paraId="3C942C0E" w14:textId="77777777" w:rsidR="002112E0" w:rsidRDefault="002112E0" w:rsidP="0041473B">
      <w:pPr>
        <w:ind w:firstLine="1440"/>
        <w:rPr>
          <w:sz w:val="22"/>
          <w:szCs w:val="22"/>
        </w:rPr>
      </w:pPr>
      <w:proofErr w:type="spellStart"/>
      <w:r>
        <w:rPr>
          <w:sz w:val="22"/>
          <w:szCs w:val="22"/>
        </w:rPr>
        <w:t>Ryanne</w:t>
      </w:r>
      <w:proofErr w:type="spellEnd"/>
      <w:r>
        <w:rPr>
          <w:sz w:val="22"/>
          <w:szCs w:val="22"/>
        </w:rPr>
        <w:t xml:space="preserve"> </w:t>
      </w:r>
      <w:proofErr w:type="spellStart"/>
      <w:r>
        <w:rPr>
          <w:sz w:val="22"/>
          <w:szCs w:val="22"/>
        </w:rPr>
        <w:t>Pilgeram</w:t>
      </w:r>
      <w:proofErr w:type="spellEnd"/>
      <w:r>
        <w:rPr>
          <w:sz w:val="22"/>
          <w:szCs w:val="22"/>
        </w:rPr>
        <w:t xml:space="preserve"> (Sociology, 2007)</w:t>
      </w:r>
    </w:p>
    <w:p w14:paraId="1B6AE556" w14:textId="77777777" w:rsidR="002112E0" w:rsidRDefault="002112E0" w:rsidP="0041473B">
      <w:pPr>
        <w:ind w:firstLine="1440"/>
        <w:rPr>
          <w:sz w:val="22"/>
          <w:szCs w:val="22"/>
        </w:rPr>
      </w:pPr>
      <w:r>
        <w:rPr>
          <w:sz w:val="22"/>
          <w:szCs w:val="22"/>
        </w:rPr>
        <w:t xml:space="preserve">Sarah </w:t>
      </w:r>
      <w:proofErr w:type="spellStart"/>
      <w:r>
        <w:rPr>
          <w:sz w:val="22"/>
          <w:szCs w:val="22"/>
        </w:rPr>
        <w:t>Mazze</w:t>
      </w:r>
      <w:proofErr w:type="spellEnd"/>
      <w:r>
        <w:rPr>
          <w:sz w:val="22"/>
          <w:szCs w:val="22"/>
        </w:rPr>
        <w:t xml:space="preserve"> (Environmental Studies, 2006)</w:t>
      </w:r>
    </w:p>
    <w:p w14:paraId="6EECDC52" w14:textId="77777777" w:rsidR="002112E0" w:rsidRDefault="002112E0" w:rsidP="0041473B">
      <w:pPr>
        <w:ind w:firstLine="1440"/>
        <w:rPr>
          <w:sz w:val="22"/>
          <w:szCs w:val="22"/>
        </w:rPr>
      </w:pPr>
      <w:r>
        <w:rPr>
          <w:sz w:val="22"/>
          <w:szCs w:val="22"/>
        </w:rPr>
        <w:t>Vicki Hunter, Kent State</w:t>
      </w:r>
    </w:p>
    <w:p w14:paraId="0FCD2BF4" w14:textId="77777777" w:rsidR="002112E0" w:rsidRDefault="002112E0" w:rsidP="0041473B">
      <w:pPr>
        <w:ind w:firstLine="1440"/>
        <w:rPr>
          <w:sz w:val="22"/>
          <w:szCs w:val="22"/>
        </w:rPr>
      </w:pPr>
      <w:r>
        <w:rPr>
          <w:sz w:val="22"/>
          <w:szCs w:val="22"/>
        </w:rPr>
        <w:t>Melissa Strayer, Kent State</w:t>
      </w:r>
    </w:p>
    <w:p w14:paraId="4D1BF459" w14:textId="77777777" w:rsidR="002112E0" w:rsidRDefault="002112E0" w:rsidP="0041473B">
      <w:pPr>
        <w:ind w:firstLine="1440"/>
        <w:rPr>
          <w:sz w:val="22"/>
          <w:szCs w:val="22"/>
        </w:rPr>
      </w:pPr>
      <w:r>
        <w:rPr>
          <w:sz w:val="22"/>
          <w:szCs w:val="22"/>
        </w:rPr>
        <w:t>Heather Adams, Kent State</w:t>
      </w:r>
    </w:p>
    <w:p w14:paraId="4479E9D3" w14:textId="77777777" w:rsidR="002112E0" w:rsidRDefault="002112E0" w:rsidP="0041473B">
      <w:pPr>
        <w:ind w:firstLine="1440"/>
        <w:rPr>
          <w:sz w:val="22"/>
          <w:szCs w:val="22"/>
        </w:rPr>
      </w:pPr>
      <w:r>
        <w:rPr>
          <w:sz w:val="22"/>
          <w:szCs w:val="22"/>
        </w:rPr>
        <w:t>Lorna Dilley, Kent State</w:t>
      </w:r>
    </w:p>
    <w:p w14:paraId="140C2849" w14:textId="77777777" w:rsidR="002112E0" w:rsidRDefault="002112E0" w:rsidP="0041473B">
      <w:pPr>
        <w:ind w:firstLine="1440"/>
        <w:rPr>
          <w:sz w:val="22"/>
          <w:szCs w:val="22"/>
        </w:rPr>
      </w:pPr>
      <w:r>
        <w:rPr>
          <w:sz w:val="22"/>
          <w:szCs w:val="22"/>
        </w:rPr>
        <w:t xml:space="preserve">Marnie </w:t>
      </w:r>
      <w:proofErr w:type="spellStart"/>
      <w:r>
        <w:rPr>
          <w:sz w:val="22"/>
          <w:szCs w:val="22"/>
        </w:rPr>
        <w:t>Salupo</w:t>
      </w:r>
      <w:proofErr w:type="spellEnd"/>
      <w:r>
        <w:rPr>
          <w:sz w:val="22"/>
          <w:szCs w:val="22"/>
        </w:rPr>
        <w:t>, Kent State</w:t>
      </w:r>
    </w:p>
    <w:p w14:paraId="317229D3" w14:textId="77777777" w:rsidR="002112E0" w:rsidRDefault="002112E0" w:rsidP="003156C9">
      <w:pPr>
        <w:spacing w:line="220" w:lineRule="exact"/>
        <w:rPr>
          <w:sz w:val="22"/>
          <w:szCs w:val="22"/>
        </w:rPr>
      </w:pPr>
    </w:p>
    <w:p w14:paraId="03BB4B10" w14:textId="77777777" w:rsidR="002112E0" w:rsidRPr="00112EC9" w:rsidRDefault="002112E0" w:rsidP="003156C9">
      <w:pPr>
        <w:spacing w:line="220" w:lineRule="exact"/>
        <w:rPr>
          <w:b/>
          <w:i/>
          <w:sz w:val="22"/>
          <w:szCs w:val="22"/>
        </w:rPr>
      </w:pPr>
      <w:r w:rsidRPr="00112EC9">
        <w:rPr>
          <w:b/>
          <w:bCs/>
          <w:i/>
          <w:sz w:val="22"/>
          <w:szCs w:val="22"/>
        </w:rPr>
        <w:t>Honors Theses</w:t>
      </w:r>
    </w:p>
    <w:p w14:paraId="736B84D1" w14:textId="72AB673D" w:rsidR="00AA39F4" w:rsidRDefault="00AA39F4" w:rsidP="0041473B">
      <w:pPr>
        <w:ind w:firstLine="1440"/>
        <w:rPr>
          <w:sz w:val="22"/>
          <w:szCs w:val="22"/>
        </w:rPr>
      </w:pPr>
      <w:r>
        <w:rPr>
          <w:sz w:val="22"/>
          <w:szCs w:val="22"/>
        </w:rPr>
        <w:t>Ethan Guo (2022)</w:t>
      </w:r>
    </w:p>
    <w:p w14:paraId="2EBB7D59" w14:textId="331623E3" w:rsidR="00C803F0" w:rsidRDefault="00C803F0" w:rsidP="0041473B">
      <w:pPr>
        <w:ind w:firstLine="1440"/>
        <w:rPr>
          <w:sz w:val="22"/>
          <w:szCs w:val="22"/>
        </w:rPr>
      </w:pPr>
      <w:r>
        <w:rPr>
          <w:sz w:val="22"/>
          <w:szCs w:val="22"/>
        </w:rPr>
        <w:t>Olivia Farnham (2021)</w:t>
      </w:r>
    </w:p>
    <w:p w14:paraId="7E7130B3" w14:textId="247D9845" w:rsidR="00E21A98" w:rsidRDefault="003441AA" w:rsidP="00C803F0">
      <w:pPr>
        <w:ind w:firstLine="1440"/>
        <w:rPr>
          <w:sz w:val="22"/>
          <w:szCs w:val="22"/>
        </w:rPr>
      </w:pPr>
      <w:r>
        <w:rPr>
          <w:sz w:val="22"/>
          <w:szCs w:val="22"/>
        </w:rPr>
        <w:t xml:space="preserve">Carina </w:t>
      </w:r>
      <w:r w:rsidR="00E21A98">
        <w:rPr>
          <w:sz w:val="22"/>
          <w:szCs w:val="22"/>
        </w:rPr>
        <w:t>Garcia</w:t>
      </w:r>
      <w:r w:rsidR="00C803F0">
        <w:rPr>
          <w:sz w:val="22"/>
          <w:szCs w:val="22"/>
        </w:rPr>
        <w:t xml:space="preserve"> (2019)</w:t>
      </w:r>
    </w:p>
    <w:p w14:paraId="433B5C42" w14:textId="77777777" w:rsidR="00DF669E" w:rsidRDefault="00DF669E" w:rsidP="0041473B">
      <w:pPr>
        <w:ind w:firstLine="1440"/>
        <w:rPr>
          <w:sz w:val="22"/>
          <w:szCs w:val="22"/>
        </w:rPr>
      </w:pPr>
      <w:proofErr w:type="spellStart"/>
      <w:r>
        <w:rPr>
          <w:sz w:val="22"/>
          <w:szCs w:val="22"/>
        </w:rPr>
        <w:t>Korinne</w:t>
      </w:r>
      <w:proofErr w:type="spellEnd"/>
      <w:r>
        <w:rPr>
          <w:sz w:val="22"/>
          <w:szCs w:val="22"/>
        </w:rPr>
        <w:t xml:space="preserve"> Breed (2016)</w:t>
      </w:r>
    </w:p>
    <w:p w14:paraId="574F39B3" w14:textId="77777777" w:rsidR="00FC6C87" w:rsidRDefault="00FC6C87" w:rsidP="0041473B">
      <w:pPr>
        <w:ind w:firstLine="1440"/>
        <w:rPr>
          <w:sz w:val="22"/>
          <w:szCs w:val="22"/>
        </w:rPr>
      </w:pPr>
      <w:r>
        <w:rPr>
          <w:sz w:val="22"/>
          <w:szCs w:val="22"/>
        </w:rPr>
        <w:t xml:space="preserve">Aaron </w:t>
      </w:r>
      <w:proofErr w:type="spellStart"/>
      <w:r>
        <w:rPr>
          <w:sz w:val="22"/>
          <w:szCs w:val="22"/>
        </w:rPr>
        <w:t>Honn</w:t>
      </w:r>
      <w:proofErr w:type="spellEnd"/>
      <w:r>
        <w:rPr>
          <w:sz w:val="22"/>
          <w:szCs w:val="22"/>
        </w:rPr>
        <w:t xml:space="preserve"> (2015, Passed with Distinction, Honor’s College Social Justice Award) </w:t>
      </w:r>
    </w:p>
    <w:p w14:paraId="15656D2F" w14:textId="77777777" w:rsidR="005D3FFA" w:rsidRDefault="005D3FFA" w:rsidP="0041473B">
      <w:pPr>
        <w:ind w:firstLine="1440"/>
        <w:rPr>
          <w:sz w:val="22"/>
          <w:szCs w:val="22"/>
        </w:rPr>
      </w:pPr>
      <w:r>
        <w:rPr>
          <w:sz w:val="22"/>
          <w:szCs w:val="22"/>
        </w:rPr>
        <w:t>Sam Jay (2013)</w:t>
      </w:r>
    </w:p>
    <w:p w14:paraId="6F1A5FCA" w14:textId="77777777" w:rsidR="000016A7" w:rsidRDefault="000016A7" w:rsidP="0041473B">
      <w:pPr>
        <w:ind w:firstLine="1440"/>
        <w:rPr>
          <w:sz w:val="22"/>
          <w:szCs w:val="22"/>
        </w:rPr>
      </w:pPr>
      <w:proofErr w:type="spellStart"/>
      <w:r>
        <w:rPr>
          <w:sz w:val="22"/>
          <w:szCs w:val="22"/>
        </w:rPr>
        <w:t>Kehala</w:t>
      </w:r>
      <w:proofErr w:type="spellEnd"/>
      <w:r>
        <w:rPr>
          <w:sz w:val="22"/>
          <w:szCs w:val="22"/>
        </w:rPr>
        <w:t xml:space="preserve"> Hervey (2013)</w:t>
      </w:r>
    </w:p>
    <w:p w14:paraId="61D9BFAB" w14:textId="77777777" w:rsidR="002112E0" w:rsidRDefault="002112E0" w:rsidP="0041473B">
      <w:pPr>
        <w:ind w:firstLine="1440"/>
        <w:rPr>
          <w:sz w:val="22"/>
          <w:szCs w:val="22"/>
        </w:rPr>
      </w:pPr>
      <w:proofErr w:type="spellStart"/>
      <w:r w:rsidRPr="00C04CED">
        <w:rPr>
          <w:sz w:val="22"/>
          <w:szCs w:val="22"/>
        </w:rPr>
        <w:t>Mirranda</w:t>
      </w:r>
      <w:proofErr w:type="spellEnd"/>
      <w:r w:rsidRPr="00C04CED">
        <w:rPr>
          <w:sz w:val="22"/>
          <w:szCs w:val="22"/>
        </w:rPr>
        <w:t xml:space="preserve"> Willette</w:t>
      </w:r>
      <w:r>
        <w:rPr>
          <w:sz w:val="22"/>
          <w:szCs w:val="22"/>
        </w:rPr>
        <w:t xml:space="preserve"> (2011)</w:t>
      </w:r>
    </w:p>
    <w:p w14:paraId="799AE38D" w14:textId="77777777" w:rsidR="002112E0" w:rsidRPr="00C04CED" w:rsidRDefault="002112E0" w:rsidP="0041473B">
      <w:pPr>
        <w:ind w:firstLine="1440"/>
        <w:rPr>
          <w:sz w:val="22"/>
          <w:szCs w:val="22"/>
        </w:rPr>
      </w:pPr>
      <w:r w:rsidRPr="00C04CED">
        <w:rPr>
          <w:sz w:val="22"/>
          <w:szCs w:val="22"/>
        </w:rPr>
        <w:t xml:space="preserve">Stacey </w:t>
      </w:r>
      <w:proofErr w:type="spellStart"/>
      <w:r w:rsidRPr="00C04CED">
        <w:rPr>
          <w:sz w:val="22"/>
          <w:szCs w:val="22"/>
        </w:rPr>
        <w:t>Ziegenhagel</w:t>
      </w:r>
      <w:proofErr w:type="spellEnd"/>
      <w:r>
        <w:rPr>
          <w:sz w:val="22"/>
          <w:szCs w:val="22"/>
        </w:rPr>
        <w:t xml:space="preserve"> (2011)</w:t>
      </w:r>
    </w:p>
    <w:p w14:paraId="46188FA9" w14:textId="77777777" w:rsidR="002112E0" w:rsidRDefault="002112E0" w:rsidP="0041473B">
      <w:pPr>
        <w:ind w:firstLine="1440"/>
        <w:rPr>
          <w:sz w:val="22"/>
          <w:szCs w:val="22"/>
        </w:rPr>
      </w:pPr>
      <w:r>
        <w:rPr>
          <w:sz w:val="22"/>
          <w:szCs w:val="22"/>
        </w:rPr>
        <w:t>Toby Hill-Meyer (2005)</w:t>
      </w:r>
    </w:p>
    <w:p w14:paraId="374C0E8D" w14:textId="77777777" w:rsidR="002112E0" w:rsidRDefault="002112E0" w:rsidP="0041473B">
      <w:pPr>
        <w:ind w:firstLine="1440"/>
        <w:rPr>
          <w:sz w:val="22"/>
          <w:szCs w:val="22"/>
        </w:rPr>
      </w:pPr>
      <w:r>
        <w:rPr>
          <w:sz w:val="22"/>
          <w:szCs w:val="22"/>
        </w:rPr>
        <w:t xml:space="preserve">Marie </w:t>
      </w:r>
      <w:proofErr w:type="spellStart"/>
      <w:r>
        <w:rPr>
          <w:sz w:val="22"/>
          <w:szCs w:val="22"/>
        </w:rPr>
        <w:t>Doeneka</w:t>
      </w:r>
      <w:proofErr w:type="spellEnd"/>
      <w:r>
        <w:rPr>
          <w:sz w:val="22"/>
          <w:szCs w:val="22"/>
        </w:rPr>
        <w:t xml:space="preserve"> (2005)</w:t>
      </w:r>
    </w:p>
    <w:p w14:paraId="7BD70DFC" w14:textId="77777777" w:rsidR="002112E0" w:rsidRDefault="002112E0" w:rsidP="0041473B">
      <w:pPr>
        <w:ind w:firstLine="1440"/>
        <w:rPr>
          <w:sz w:val="22"/>
          <w:szCs w:val="22"/>
        </w:rPr>
      </w:pPr>
      <w:r>
        <w:rPr>
          <w:sz w:val="22"/>
          <w:szCs w:val="22"/>
        </w:rPr>
        <w:t>Sarah Estes (2005)</w:t>
      </w:r>
    </w:p>
    <w:p w14:paraId="044089CA" w14:textId="77777777" w:rsidR="002112E0" w:rsidRDefault="002112E0" w:rsidP="0041473B">
      <w:pPr>
        <w:ind w:firstLine="1440"/>
        <w:rPr>
          <w:sz w:val="22"/>
          <w:szCs w:val="22"/>
        </w:rPr>
      </w:pPr>
      <w:r>
        <w:rPr>
          <w:sz w:val="22"/>
          <w:szCs w:val="22"/>
        </w:rPr>
        <w:t xml:space="preserve">Kristina </w:t>
      </w:r>
      <w:proofErr w:type="spellStart"/>
      <w:r>
        <w:rPr>
          <w:sz w:val="22"/>
          <w:szCs w:val="22"/>
        </w:rPr>
        <w:t>Armenakis</w:t>
      </w:r>
      <w:proofErr w:type="spellEnd"/>
      <w:r>
        <w:rPr>
          <w:sz w:val="22"/>
          <w:szCs w:val="22"/>
        </w:rPr>
        <w:t xml:space="preserve"> (2004)</w:t>
      </w:r>
    </w:p>
    <w:p w14:paraId="3AF2CCFF" w14:textId="77777777" w:rsidR="002112E0" w:rsidRDefault="002112E0" w:rsidP="0041473B">
      <w:pPr>
        <w:ind w:firstLine="1440"/>
        <w:rPr>
          <w:sz w:val="22"/>
          <w:szCs w:val="22"/>
        </w:rPr>
      </w:pPr>
      <w:r>
        <w:rPr>
          <w:sz w:val="22"/>
          <w:szCs w:val="22"/>
        </w:rPr>
        <w:t>Sarah Johnston (2003)</w:t>
      </w:r>
    </w:p>
    <w:p w14:paraId="0FAF1879" w14:textId="77777777" w:rsidR="002112E0" w:rsidRDefault="002112E0" w:rsidP="0041473B">
      <w:pPr>
        <w:ind w:firstLine="1440"/>
        <w:rPr>
          <w:sz w:val="22"/>
          <w:szCs w:val="22"/>
        </w:rPr>
      </w:pPr>
      <w:r>
        <w:rPr>
          <w:sz w:val="22"/>
          <w:szCs w:val="22"/>
        </w:rPr>
        <w:t>Katie Howard (2003)</w:t>
      </w:r>
    </w:p>
    <w:p w14:paraId="4B4A9886" w14:textId="77777777" w:rsidR="002112E0" w:rsidRDefault="002112E0" w:rsidP="0041473B">
      <w:pPr>
        <w:ind w:firstLine="1440"/>
        <w:rPr>
          <w:sz w:val="22"/>
          <w:szCs w:val="22"/>
        </w:rPr>
      </w:pPr>
      <w:r>
        <w:rPr>
          <w:sz w:val="22"/>
          <w:szCs w:val="22"/>
        </w:rPr>
        <w:t>Emerald Bogue (2002)</w:t>
      </w:r>
    </w:p>
    <w:p w14:paraId="07CA19DC" w14:textId="77777777" w:rsidR="002112E0" w:rsidRDefault="002112E0" w:rsidP="0041473B">
      <w:pPr>
        <w:ind w:firstLine="1440"/>
        <w:rPr>
          <w:sz w:val="22"/>
          <w:szCs w:val="22"/>
        </w:rPr>
      </w:pPr>
      <w:r>
        <w:rPr>
          <w:sz w:val="22"/>
          <w:szCs w:val="22"/>
        </w:rPr>
        <w:t>Shiva Davis, Kent State</w:t>
      </w:r>
    </w:p>
    <w:p w14:paraId="6F4EC3D7" w14:textId="77777777" w:rsidR="002112E0" w:rsidRDefault="002112E0" w:rsidP="0041473B">
      <w:pPr>
        <w:ind w:firstLine="1440"/>
        <w:rPr>
          <w:sz w:val="22"/>
          <w:szCs w:val="22"/>
        </w:rPr>
      </w:pPr>
      <w:r>
        <w:rPr>
          <w:sz w:val="22"/>
          <w:szCs w:val="22"/>
        </w:rPr>
        <w:t>Kara Williams, Kent State</w:t>
      </w:r>
    </w:p>
    <w:p w14:paraId="3BBC14C7" w14:textId="77777777" w:rsidR="002112E0" w:rsidRDefault="002112E0" w:rsidP="0041473B">
      <w:pPr>
        <w:ind w:firstLine="1440"/>
        <w:rPr>
          <w:sz w:val="22"/>
          <w:szCs w:val="22"/>
        </w:rPr>
      </w:pPr>
      <w:r>
        <w:rPr>
          <w:sz w:val="22"/>
          <w:szCs w:val="22"/>
        </w:rPr>
        <w:t>Hanna C. Bengtsson, Bates College</w:t>
      </w:r>
    </w:p>
    <w:p w14:paraId="3975F1EE" w14:textId="77777777" w:rsidR="002112E0" w:rsidRDefault="002112E0" w:rsidP="0041473B">
      <w:pPr>
        <w:spacing w:line="220" w:lineRule="exact"/>
        <w:ind w:firstLine="1440"/>
        <w:rPr>
          <w:sz w:val="22"/>
          <w:szCs w:val="22"/>
        </w:rPr>
      </w:pPr>
    </w:p>
    <w:p w14:paraId="7CCF16EB" w14:textId="77777777" w:rsidR="00084BBC" w:rsidRPr="00FC6C87" w:rsidRDefault="002112E0" w:rsidP="00FC6C87">
      <w:pPr>
        <w:spacing w:line="220" w:lineRule="exact"/>
        <w:rPr>
          <w:b/>
          <w:i/>
          <w:sz w:val="22"/>
          <w:szCs w:val="22"/>
        </w:rPr>
      </w:pPr>
      <w:r w:rsidRPr="00112EC9">
        <w:rPr>
          <w:b/>
          <w:i/>
          <w:sz w:val="22"/>
          <w:szCs w:val="22"/>
        </w:rPr>
        <w:t>Comprehensive Exam Committees</w:t>
      </w:r>
    </w:p>
    <w:p w14:paraId="2ADE25F9" w14:textId="497262EC" w:rsidR="00C803F0" w:rsidRDefault="00C803F0" w:rsidP="00BB0335">
      <w:pPr>
        <w:ind w:firstLine="1440"/>
        <w:rPr>
          <w:sz w:val="22"/>
          <w:szCs w:val="22"/>
        </w:rPr>
      </w:pPr>
      <w:r>
        <w:rPr>
          <w:sz w:val="22"/>
          <w:szCs w:val="22"/>
        </w:rPr>
        <w:t>Emily Beecher (2021)</w:t>
      </w:r>
    </w:p>
    <w:p w14:paraId="603BB797" w14:textId="721CE9A5" w:rsidR="00C803F0" w:rsidRDefault="00C803F0" w:rsidP="00BB0335">
      <w:pPr>
        <w:ind w:firstLine="1440"/>
        <w:rPr>
          <w:sz w:val="22"/>
          <w:szCs w:val="22"/>
        </w:rPr>
      </w:pPr>
      <w:r>
        <w:rPr>
          <w:sz w:val="22"/>
          <w:szCs w:val="22"/>
        </w:rPr>
        <w:t xml:space="preserve">Jason </w:t>
      </w:r>
      <w:proofErr w:type="spellStart"/>
      <w:r>
        <w:rPr>
          <w:sz w:val="22"/>
          <w:szCs w:val="22"/>
        </w:rPr>
        <w:t>DeHaan</w:t>
      </w:r>
      <w:proofErr w:type="spellEnd"/>
      <w:r>
        <w:rPr>
          <w:sz w:val="22"/>
          <w:szCs w:val="22"/>
        </w:rPr>
        <w:t xml:space="preserve"> (2019)</w:t>
      </w:r>
    </w:p>
    <w:p w14:paraId="1A662702" w14:textId="4449D9F7" w:rsidR="00BB0335" w:rsidRDefault="00BB0335" w:rsidP="00BB0335">
      <w:pPr>
        <w:ind w:firstLine="1440"/>
        <w:rPr>
          <w:sz w:val="22"/>
          <w:szCs w:val="22"/>
        </w:rPr>
      </w:pPr>
      <w:r>
        <w:rPr>
          <w:sz w:val="22"/>
          <w:szCs w:val="22"/>
        </w:rPr>
        <w:lastRenderedPageBreak/>
        <w:t xml:space="preserve">Lola </w:t>
      </w:r>
      <w:proofErr w:type="spellStart"/>
      <w:r>
        <w:rPr>
          <w:sz w:val="22"/>
          <w:szCs w:val="22"/>
        </w:rPr>
        <w:t>Loustaunau</w:t>
      </w:r>
      <w:proofErr w:type="spellEnd"/>
      <w:r>
        <w:rPr>
          <w:sz w:val="22"/>
          <w:szCs w:val="22"/>
        </w:rPr>
        <w:t xml:space="preserve"> (Chair, 2018)</w:t>
      </w:r>
    </w:p>
    <w:p w14:paraId="6C872DD7" w14:textId="43C428E6" w:rsidR="00E21A98" w:rsidRDefault="00E21A98" w:rsidP="0041473B">
      <w:pPr>
        <w:ind w:firstLine="1440"/>
        <w:rPr>
          <w:sz w:val="22"/>
          <w:szCs w:val="22"/>
        </w:rPr>
      </w:pPr>
      <w:r>
        <w:rPr>
          <w:sz w:val="22"/>
          <w:szCs w:val="22"/>
        </w:rPr>
        <w:t>Diego Contreras (</w:t>
      </w:r>
      <w:r w:rsidR="00621E82">
        <w:rPr>
          <w:sz w:val="22"/>
          <w:szCs w:val="22"/>
        </w:rPr>
        <w:t xml:space="preserve">Chair, </w:t>
      </w:r>
      <w:r>
        <w:rPr>
          <w:sz w:val="22"/>
          <w:szCs w:val="22"/>
        </w:rPr>
        <w:t>2017)</w:t>
      </w:r>
    </w:p>
    <w:p w14:paraId="2FAF1EF2" w14:textId="77777777" w:rsidR="005D3FFA" w:rsidRDefault="005D3FFA" w:rsidP="0041473B">
      <w:pPr>
        <w:ind w:firstLine="1440"/>
        <w:rPr>
          <w:sz w:val="22"/>
          <w:szCs w:val="22"/>
        </w:rPr>
      </w:pPr>
      <w:proofErr w:type="spellStart"/>
      <w:r>
        <w:rPr>
          <w:sz w:val="22"/>
          <w:szCs w:val="22"/>
        </w:rPr>
        <w:t>Madhurima</w:t>
      </w:r>
      <w:proofErr w:type="spellEnd"/>
      <w:r>
        <w:rPr>
          <w:sz w:val="22"/>
          <w:szCs w:val="22"/>
        </w:rPr>
        <w:t xml:space="preserve"> Das (2013)</w:t>
      </w:r>
    </w:p>
    <w:p w14:paraId="6C430134" w14:textId="77777777" w:rsidR="005D3FFA" w:rsidRDefault="005D3FFA" w:rsidP="0041473B">
      <w:pPr>
        <w:ind w:firstLine="1440"/>
        <w:rPr>
          <w:sz w:val="22"/>
          <w:szCs w:val="22"/>
        </w:rPr>
      </w:pPr>
      <w:r>
        <w:rPr>
          <w:sz w:val="22"/>
          <w:szCs w:val="22"/>
        </w:rPr>
        <w:t xml:space="preserve">Erica </w:t>
      </w:r>
      <w:proofErr w:type="spellStart"/>
      <w:r>
        <w:rPr>
          <w:sz w:val="22"/>
          <w:szCs w:val="22"/>
        </w:rPr>
        <w:t>Ciszek</w:t>
      </w:r>
      <w:proofErr w:type="spellEnd"/>
      <w:r>
        <w:rPr>
          <w:sz w:val="22"/>
          <w:szCs w:val="22"/>
        </w:rPr>
        <w:t xml:space="preserve"> (2012)</w:t>
      </w:r>
    </w:p>
    <w:p w14:paraId="6192192E" w14:textId="77777777" w:rsidR="00726433" w:rsidRDefault="00FD1252" w:rsidP="0041473B">
      <w:pPr>
        <w:ind w:firstLine="1440"/>
        <w:rPr>
          <w:sz w:val="22"/>
          <w:szCs w:val="22"/>
        </w:rPr>
      </w:pPr>
      <w:proofErr w:type="spellStart"/>
      <w:r>
        <w:rPr>
          <w:sz w:val="22"/>
          <w:szCs w:val="22"/>
        </w:rPr>
        <w:t>Uyen</w:t>
      </w:r>
      <w:proofErr w:type="spellEnd"/>
      <w:r>
        <w:rPr>
          <w:sz w:val="22"/>
          <w:szCs w:val="22"/>
        </w:rPr>
        <w:t xml:space="preserve"> Nguyen (2012, Chair)</w:t>
      </w:r>
    </w:p>
    <w:p w14:paraId="3CDCEC21" w14:textId="77777777" w:rsidR="002112E0" w:rsidRDefault="002112E0" w:rsidP="0041473B">
      <w:pPr>
        <w:ind w:firstLine="1440"/>
        <w:rPr>
          <w:sz w:val="22"/>
          <w:szCs w:val="22"/>
        </w:rPr>
      </w:pPr>
      <w:r>
        <w:rPr>
          <w:sz w:val="22"/>
          <w:szCs w:val="22"/>
        </w:rPr>
        <w:t>Mi</w:t>
      </w:r>
      <w:r w:rsidR="00C0093B">
        <w:rPr>
          <w:sz w:val="22"/>
          <w:szCs w:val="22"/>
        </w:rPr>
        <w:t>riam Abelson (2011, Chair</w:t>
      </w:r>
      <w:r>
        <w:rPr>
          <w:sz w:val="22"/>
          <w:szCs w:val="22"/>
        </w:rPr>
        <w:t>)</w:t>
      </w:r>
    </w:p>
    <w:p w14:paraId="025B6F7B" w14:textId="77777777" w:rsidR="002112E0" w:rsidRDefault="002112E0" w:rsidP="00726433">
      <w:pPr>
        <w:ind w:firstLine="1440"/>
        <w:rPr>
          <w:sz w:val="22"/>
          <w:szCs w:val="22"/>
        </w:rPr>
      </w:pPr>
      <w:r>
        <w:rPr>
          <w:sz w:val="22"/>
          <w:szCs w:val="22"/>
        </w:rPr>
        <w:t>Lauren Stewart (</w:t>
      </w:r>
      <w:r w:rsidR="00C0093B">
        <w:rPr>
          <w:sz w:val="22"/>
          <w:szCs w:val="22"/>
        </w:rPr>
        <w:t>2011, Chair</w:t>
      </w:r>
      <w:r>
        <w:rPr>
          <w:sz w:val="22"/>
          <w:szCs w:val="22"/>
        </w:rPr>
        <w:t>)</w:t>
      </w:r>
    </w:p>
    <w:p w14:paraId="08D06BB9" w14:textId="77777777" w:rsidR="002112E0" w:rsidRDefault="002112E0" w:rsidP="0041473B">
      <w:pPr>
        <w:ind w:firstLine="1440"/>
        <w:rPr>
          <w:sz w:val="22"/>
          <w:szCs w:val="22"/>
        </w:rPr>
      </w:pPr>
      <w:r>
        <w:rPr>
          <w:sz w:val="22"/>
          <w:szCs w:val="22"/>
        </w:rPr>
        <w:t>Tim Haney (2007)</w:t>
      </w:r>
    </w:p>
    <w:p w14:paraId="3EC147DD" w14:textId="77777777" w:rsidR="002112E0" w:rsidRDefault="002112E0" w:rsidP="0041473B">
      <w:pPr>
        <w:ind w:firstLine="1440"/>
        <w:rPr>
          <w:sz w:val="22"/>
          <w:szCs w:val="22"/>
        </w:rPr>
      </w:pPr>
      <w:r>
        <w:rPr>
          <w:sz w:val="22"/>
          <w:szCs w:val="22"/>
        </w:rPr>
        <w:t>Shannon Bell (2007)</w:t>
      </w:r>
    </w:p>
    <w:p w14:paraId="17EEC7D7" w14:textId="77777777" w:rsidR="002112E0" w:rsidRDefault="002112E0" w:rsidP="0041473B">
      <w:pPr>
        <w:ind w:firstLine="1440"/>
        <w:rPr>
          <w:sz w:val="22"/>
          <w:szCs w:val="22"/>
        </w:rPr>
      </w:pPr>
      <w:proofErr w:type="spellStart"/>
      <w:r>
        <w:rPr>
          <w:sz w:val="22"/>
          <w:szCs w:val="22"/>
        </w:rPr>
        <w:t>Ryanne</w:t>
      </w:r>
      <w:proofErr w:type="spellEnd"/>
      <w:r>
        <w:rPr>
          <w:sz w:val="22"/>
          <w:szCs w:val="22"/>
        </w:rPr>
        <w:t xml:space="preserve"> </w:t>
      </w:r>
      <w:proofErr w:type="spellStart"/>
      <w:r>
        <w:rPr>
          <w:sz w:val="22"/>
          <w:szCs w:val="22"/>
        </w:rPr>
        <w:t>Pilgeram</w:t>
      </w:r>
      <w:proofErr w:type="spellEnd"/>
      <w:r>
        <w:rPr>
          <w:sz w:val="22"/>
          <w:szCs w:val="22"/>
        </w:rPr>
        <w:t xml:space="preserve"> (2007)</w:t>
      </w:r>
    </w:p>
    <w:p w14:paraId="3E753023" w14:textId="77777777" w:rsidR="002112E0" w:rsidRPr="00916D5C" w:rsidRDefault="002112E0" w:rsidP="0041473B">
      <w:pPr>
        <w:ind w:firstLine="1440"/>
        <w:rPr>
          <w:sz w:val="22"/>
          <w:szCs w:val="22"/>
        </w:rPr>
      </w:pPr>
      <w:r>
        <w:rPr>
          <w:sz w:val="22"/>
          <w:szCs w:val="22"/>
        </w:rPr>
        <w:t>Stacey Coleman (Chair, 2006)</w:t>
      </w:r>
    </w:p>
    <w:p w14:paraId="30C48EED" w14:textId="77777777" w:rsidR="002112E0" w:rsidRDefault="002112E0" w:rsidP="0041473B">
      <w:pPr>
        <w:ind w:firstLine="1440"/>
        <w:rPr>
          <w:sz w:val="22"/>
          <w:szCs w:val="22"/>
        </w:rPr>
      </w:pPr>
      <w:r>
        <w:rPr>
          <w:sz w:val="22"/>
          <w:szCs w:val="22"/>
        </w:rPr>
        <w:t>Amy Miller (2006)</w:t>
      </w:r>
    </w:p>
    <w:p w14:paraId="7FABD643" w14:textId="77777777" w:rsidR="002112E0" w:rsidRDefault="002112E0" w:rsidP="0041473B">
      <w:pPr>
        <w:ind w:firstLine="1440"/>
        <w:rPr>
          <w:sz w:val="22"/>
          <w:szCs w:val="22"/>
        </w:rPr>
      </w:pPr>
      <w:proofErr w:type="spellStart"/>
      <w:r>
        <w:rPr>
          <w:sz w:val="22"/>
          <w:szCs w:val="22"/>
        </w:rPr>
        <w:t>Ryanne</w:t>
      </w:r>
      <w:proofErr w:type="spellEnd"/>
      <w:r>
        <w:rPr>
          <w:sz w:val="22"/>
          <w:szCs w:val="22"/>
        </w:rPr>
        <w:t xml:space="preserve"> </w:t>
      </w:r>
      <w:proofErr w:type="spellStart"/>
      <w:r>
        <w:rPr>
          <w:sz w:val="22"/>
          <w:szCs w:val="22"/>
        </w:rPr>
        <w:t>Pilgeram</w:t>
      </w:r>
      <w:proofErr w:type="spellEnd"/>
      <w:r>
        <w:rPr>
          <w:sz w:val="22"/>
          <w:szCs w:val="22"/>
        </w:rPr>
        <w:t xml:space="preserve"> (2006)</w:t>
      </w:r>
    </w:p>
    <w:p w14:paraId="7E47C312" w14:textId="77777777" w:rsidR="002112E0" w:rsidRDefault="002112E0" w:rsidP="0041473B">
      <w:pPr>
        <w:ind w:firstLine="1440"/>
        <w:rPr>
          <w:sz w:val="22"/>
          <w:szCs w:val="22"/>
        </w:rPr>
      </w:pPr>
      <w:r>
        <w:rPr>
          <w:sz w:val="22"/>
          <w:szCs w:val="22"/>
        </w:rPr>
        <w:t>Amy Miller (2005)</w:t>
      </w:r>
    </w:p>
    <w:p w14:paraId="221377C3" w14:textId="77777777" w:rsidR="002112E0" w:rsidRDefault="002112E0" w:rsidP="0041473B">
      <w:pPr>
        <w:ind w:firstLine="1440"/>
        <w:rPr>
          <w:sz w:val="22"/>
          <w:szCs w:val="22"/>
        </w:rPr>
      </w:pPr>
      <w:r>
        <w:rPr>
          <w:sz w:val="22"/>
          <w:szCs w:val="22"/>
        </w:rPr>
        <w:t>Liz Rienzi (2005)</w:t>
      </w:r>
    </w:p>
    <w:p w14:paraId="5FE62ECF" w14:textId="77777777" w:rsidR="002112E0" w:rsidRDefault="002112E0" w:rsidP="0041473B">
      <w:pPr>
        <w:ind w:firstLine="1440"/>
        <w:rPr>
          <w:sz w:val="22"/>
          <w:szCs w:val="22"/>
        </w:rPr>
      </w:pPr>
      <w:r>
        <w:rPr>
          <w:sz w:val="22"/>
          <w:szCs w:val="22"/>
        </w:rPr>
        <w:t>Lara Skinner (2005)</w:t>
      </w:r>
    </w:p>
    <w:p w14:paraId="1C9E932B" w14:textId="77777777" w:rsidR="002112E0" w:rsidRDefault="002112E0" w:rsidP="0041473B">
      <w:pPr>
        <w:ind w:firstLine="1440"/>
        <w:rPr>
          <w:sz w:val="22"/>
          <w:szCs w:val="22"/>
        </w:rPr>
      </w:pPr>
      <w:r>
        <w:rPr>
          <w:sz w:val="22"/>
          <w:szCs w:val="22"/>
        </w:rPr>
        <w:t>Chris Goff (2005)</w:t>
      </w:r>
    </w:p>
    <w:p w14:paraId="0A80958B" w14:textId="77777777" w:rsidR="00C0093B" w:rsidRDefault="002112E0" w:rsidP="0041473B">
      <w:pPr>
        <w:ind w:firstLine="1440"/>
        <w:rPr>
          <w:sz w:val="22"/>
          <w:szCs w:val="22"/>
        </w:rPr>
      </w:pPr>
      <w:r>
        <w:rPr>
          <w:sz w:val="22"/>
          <w:szCs w:val="22"/>
        </w:rPr>
        <w:t>Hillary Lake (Journalism)</w:t>
      </w:r>
    </w:p>
    <w:p w14:paraId="01F59C77" w14:textId="77777777" w:rsidR="002112E0" w:rsidRPr="003156C9" w:rsidRDefault="002112E0" w:rsidP="003B29B7">
      <w:pPr>
        <w:rPr>
          <w:sz w:val="22"/>
          <w:szCs w:val="22"/>
        </w:rPr>
      </w:pPr>
    </w:p>
    <w:p w14:paraId="46801FBA" w14:textId="77777777" w:rsidR="002112E0" w:rsidRDefault="002112E0" w:rsidP="00325F92">
      <w:pPr>
        <w:rPr>
          <w:b/>
          <w:sz w:val="22"/>
          <w:szCs w:val="22"/>
        </w:rPr>
      </w:pPr>
      <w:r>
        <w:rPr>
          <w:b/>
          <w:sz w:val="22"/>
          <w:szCs w:val="22"/>
        </w:rPr>
        <w:t>SERVICE TO THE STATE OF OREGON</w:t>
      </w:r>
    </w:p>
    <w:p w14:paraId="3C4DF9A4" w14:textId="77777777" w:rsidR="002112E0" w:rsidRDefault="002112E0" w:rsidP="000C7088">
      <w:pPr>
        <w:rPr>
          <w:sz w:val="22"/>
          <w:szCs w:val="22"/>
        </w:rPr>
      </w:pPr>
    </w:p>
    <w:p w14:paraId="166ED59B" w14:textId="77777777" w:rsidR="002112E0" w:rsidRDefault="002112E0" w:rsidP="00325F92">
      <w:pPr>
        <w:ind w:left="720" w:hanging="720"/>
        <w:rPr>
          <w:sz w:val="22"/>
          <w:szCs w:val="22"/>
        </w:rPr>
      </w:pPr>
      <w:r>
        <w:rPr>
          <w:b/>
          <w:i/>
          <w:sz w:val="22"/>
          <w:szCs w:val="22"/>
        </w:rPr>
        <w:t>Policy Research and Briefs</w:t>
      </w:r>
    </w:p>
    <w:p w14:paraId="401C8C73" w14:textId="4C4071B0" w:rsidR="00E21A98" w:rsidRDefault="00E21A98" w:rsidP="00E21A98">
      <w:pPr>
        <w:tabs>
          <w:tab w:val="left" w:pos="720"/>
        </w:tabs>
        <w:ind w:left="1440" w:hanging="1440"/>
        <w:rPr>
          <w:sz w:val="22"/>
          <w:szCs w:val="22"/>
        </w:rPr>
      </w:pPr>
      <w:r>
        <w:rPr>
          <w:sz w:val="22"/>
          <w:szCs w:val="22"/>
        </w:rPr>
        <w:t>2017</w:t>
      </w:r>
      <w:r>
        <w:rPr>
          <w:sz w:val="22"/>
          <w:szCs w:val="22"/>
        </w:rPr>
        <w:tab/>
        <w:t xml:space="preserve">Ellen K. Scott, Mary C. King, and </w:t>
      </w:r>
      <w:proofErr w:type="spellStart"/>
      <w:r>
        <w:rPr>
          <w:sz w:val="22"/>
          <w:szCs w:val="22"/>
        </w:rPr>
        <w:t>Raahi</w:t>
      </w:r>
      <w:proofErr w:type="spellEnd"/>
      <w:r>
        <w:rPr>
          <w:sz w:val="22"/>
          <w:szCs w:val="22"/>
        </w:rPr>
        <w:t xml:space="preserve"> Reddy.  The Impact on Oregonians of the Rise of Irregular Scheduling.  (29-page report produced for the Oregon Legislature and the Portland City Council)</w:t>
      </w:r>
    </w:p>
    <w:p w14:paraId="612F5F98" w14:textId="3C9383D5" w:rsidR="006C28C6" w:rsidRDefault="006C28C6" w:rsidP="00E21A98">
      <w:pPr>
        <w:tabs>
          <w:tab w:val="left" w:pos="720"/>
        </w:tabs>
        <w:ind w:left="1440" w:hanging="1440"/>
        <w:rPr>
          <w:sz w:val="22"/>
          <w:szCs w:val="22"/>
        </w:rPr>
      </w:pPr>
      <w:r>
        <w:rPr>
          <w:sz w:val="22"/>
          <w:szCs w:val="22"/>
        </w:rPr>
        <w:t>2015</w:t>
      </w:r>
      <w:r>
        <w:rPr>
          <w:sz w:val="22"/>
          <w:szCs w:val="22"/>
        </w:rPr>
        <w:tab/>
        <w:t>Ellen K. Scott Minimum-wage hike would help workers. The Oregonian, January 9, 2015</w:t>
      </w:r>
    </w:p>
    <w:p w14:paraId="6A368F57" w14:textId="77777777" w:rsidR="006C28C6" w:rsidRDefault="006C28C6" w:rsidP="006C28C6">
      <w:pPr>
        <w:tabs>
          <w:tab w:val="left" w:pos="720"/>
        </w:tabs>
        <w:ind w:left="1440" w:hanging="1440"/>
        <w:rPr>
          <w:sz w:val="22"/>
          <w:szCs w:val="22"/>
        </w:rPr>
      </w:pPr>
      <w:r>
        <w:rPr>
          <w:sz w:val="22"/>
          <w:szCs w:val="22"/>
        </w:rPr>
        <w:tab/>
      </w:r>
      <w:r>
        <w:rPr>
          <w:sz w:val="22"/>
          <w:szCs w:val="22"/>
        </w:rPr>
        <w:tab/>
      </w:r>
      <w:hyperlink r:id="rId22" w:history="1">
        <w:r w:rsidRPr="005C73A4">
          <w:rPr>
            <w:rStyle w:val="Hyperlink"/>
            <w:sz w:val="22"/>
            <w:szCs w:val="22"/>
          </w:rPr>
          <w:t>http://www.oregonlive.com/opinion/index.ssf/2015/01/minimum-wage_hike_would_help_w.html</w:t>
        </w:r>
      </w:hyperlink>
    </w:p>
    <w:p w14:paraId="3BFA0A11" w14:textId="4A25E43B" w:rsidR="006C28C6" w:rsidRDefault="00CD3443" w:rsidP="006C28C6">
      <w:pPr>
        <w:tabs>
          <w:tab w:val="left" w:pos="720"/>
        </w:tabs>
        <w:ind w:left="1440" w:hanging="1440"/>
        <w:rPr>
          <w:sz w:val="22"/>
          <w:szCs w:val="22"/>
        </w:rPr>
      </w:pPr>
      <w:r>
        <w:rPr>
          <w:sz w:val="22"/>
          <w:szCs w:val="22"/>
        </w:rPr>
        <w:t>2014</w:t>
      </w:r>
      <w:r>
        <w:rPr>
          <w:sz w:val="22"/>
          <w:szCs w:val="22"/>
        </w:rPr>
        <w:tab/>
      </w:r>
      <w:proofErr w:type="spellStart"/>
      <w:r>
        <w:rPr>
          <w:sz w:val="22"/>
          <w:szCs w:val="22"/>
        </w:rPr>
        <w:t>Raahi</w:t>
      </w:r>
      <w:proofErr w:type="spellEnd"/>
      <w:r>
        <w:rPr>
          <w:sz w:val="22"/>
          <w:szCs w:val="22"/>
        </w:rPr>
        <w:t xml:space="preserve"> Reddy, Daniel Morris, Ellen Scott, Bob Bussell, and Shauna Dyer.  The High Cost of Low Wages in Oregon.  (36-page report published by University of Oregon Labor Education Research Center)</w:t>
      </w:r>
    </w:p>
    <w:p w14:paraId="2BD99695" w14:textId="77777777" w:rsidR="002112E0" w:rsidRDefault="002112E0" w:rsidP="00325F92">
      <w:pPr>
        <w:tabs>
          <w:tab w:val="left" w:pos="720"/>
        </w:tabs>
        <w:ind w:left="1440" w:hanging="1440"/>
        <w:rPr>
          <w:sz w:val="22"/>
          <w:szCs w:val="22"/>
        </w:rPr>
      </w:pPr>
      <w:r>
        <w:rPr>
          <w:sz w:val="22"/>
          <w:szCs w:val="22"/>
        </w:rPr>
        <w:t>2010</w:t>
      </w:r>
      <w:r>
        <w:rPr>
          <w:sz w:val="22"/>
          <w:szCs w:val="22"/>
        </w:rPr>
        <w:tab/>
        <w:t xml:space="preserve">Ellen K. Scott, Ann Shirley </w:t>
      </w:r>
      <w:proofErr w:type="spellStart"/>
      <w:r>
        <w:rPr>
          <w:sz w:val="22"/>
          <w:szCs w:val="22"/>
        </w:rPr>
        <w:t>Leymon</w:t>
      </w:r>
      <w:proofErr w:type="spellEnd"/>
      <w:r>
        <w:rPr>
          <w:sz w:val="22"/>
          <w:szCs w:val="22"/>
        </w:rPr>
        <w:t xml:space="preserve">, and Miriam Abelson. </w:t>
      </w:r>
      <w:r w:rsidRPr="003F6275">
        <w:rPr>
          <w:sz w:val="22"/>
          <w:szCs w:val="22"/>
        </w:rPr>
        <w:t>Assessing the Impacts of Oregon’s 2007 Changes to Child Care Subsidy Policy.</w:t>
      </w:r>
      <w:r>
        <w:rPr>
          <w:sz w:val="22"/>
          <w:szCs w:val="22"/>
        </w:rPr>
        <w:t xml:space="preserve"> (36-page policy report to Oregon Department of Employment and Oregon Department of Health and Human Services)</w:t>
      </w:r>
    </w:p>
    <w:p w14:paraId="5572AD04" w14:textId="77777777" w:rsidR="002112E0" w:rsidRDefault="002112E0" w:rsidP="00325F92">
      <w:pPr>
        <w:tabs>
          <w:tab w:val="left" w:pos="720"/>
        </w:tabs>
        <w:ind w:left="1440" w:hanging="1440"/>
        <w:rPr>
          <w:sz w:val="22"/>
          <w:szCs w:val="22"/>
        </w:rPr>
      </w:pPr>
      <w:r>
        <w:rPr>
          <w:sz w:val="22"/>
          <w:szCs w:val="22"/>
        </w:rPr>
        <w:t>2010</w:t>
      </w:r>
      <w:r>
        <w:rPr>
          <w:sz w:val="22"/>
          <w:szCs w:val="22"/>
        </w:rPr>
        <w:tab/>
        <w:t xml:space="preserve">Ellen K. Scott, Ann Shirley </w:t>
      </w:r>
      <w:proofErr w:type="spellStart"/>
      <w:r>
        <w:rPr>
          <w:sz w:val="22"/>
          <w:szCs w:val="22"/>
        </w:rPr>
        <w:t>Leymon</w:t>
      </w:r>
      <w:proofErr w:type="spellEnd"/>
      <w:r>
        <w:rPr>
          <w:sz w:val="22"/>
          <w:szCs w:val="22"/>
        </w:rPr>
        <w:t>, and Miriam Abelson. Oregon’s Employment-Related Daycare Program: An investment that makes employment work for low-wage families. Policy brief distributed to the Oregon Legislature and Department of Human Services.</w:t>
      </w:r>
    </w:p>
    <w:p w14:paraId="2B6458F5" w14:textId="77777777" w:rsidR="002112E0" w:rsidRDefault="002112E0" w:rsidP="00325F92">
      <w:pPr>
        <w:tabs>
          <w:tab w:val="left" w:pos="720"/>
        </w:tabs>
        <w:ind w:left="1440" w:hanging="1440"/>
        <w:rPr>
          <w:sz w:val="22"/>
          <w:szCs w:val="22"/>
        </w:rPr>
      </w:pPr>
      <w:r>
        <w:rPr>
          <w:sz w:val="22"/>
          <w:szCs w:val="22"/>
        </w:rPr>
        <w:t>2010</w:t>
      </w:r>
      <w:r>
        <w:rPr>
          <w:sz w:val="22"/>
          <w:szCs w:val="22"/>
        </w:rPr>
        <w:tab/>
        <w:t>Ellen K. Scott. Making employment work for low-wage families: Oregon’s Employment-Related Child Care Subsidy Program. Policy brief distributed in the Oregon Legislature and Department of Human Services.</w:t>
      </w:r>
      <w:r w:rsidRPr="003F6275">
        <w:rPr>
          <w:sz w:val="22"/>
          <w:szCs w:val="22"/>
        </w:rPr>
        <w:t xml:space="preserve"> </w:t>
      </w:r>
    </w:p>
    <w:p w14:paraId="43B57510" w14:textId="77777777" w:rsidR="002112E0" w:rsidRDefault="002112E0" w:rsidP="00147F16">
      <w:pPr>
        <w:tabs>
          <w:tab w:val="left" w:pos="720"/>
        </w:tabs>
        <w:ind w:left="1440" w:hanging="1440"/>
        <w:rPr>
          <w:sz w:val="22"/>
          <w:szCs w:val="22"/>
        </w:rPr>
      </w:pPr>
      <w:r>
        <w:rPr>
          <w:sz w:val="22"/>
          <w:szCs w:val="22"/>
        </w:rPr>
        <w:t>2010</w:t>
      </w:r>
      <w:r>
        <w:rPr>
          <w:sz w:val="22"/>
          <w:szCs w:val="22"/>
        </w:rPr>
        <w:tab/>
        <w:t xml:space="preserve">Ellen Scott. Study of child care policy impacts: Results from qualitative component. Child Care Researchers Roundtable, Oregon </w:t>
      </w:r>
      <w:r w:rsidRPr="00147F16">
        <w:rPr>
          <w:sz w:val="22"/>
          <w:szCs w:val="22"/>
        </w:rPr>
        <w:t>Child Care Research Partnership</w:t>
      </w:r>
      <w:r>
        <w:rPr>
          <w:sz w:val="22"/>
          <w:szCs w:val="22"/>
        </w:rPr>
        <w:t>.</w:t>
      </w:r>
    </w:p>
    <w:p w14:paraId="2358BA49" w14:textId="77777777" w:rsidR="002112E0" w:rsidRDefault="002112E0" w:rsidP="00325F92">
      <w:pPr>
        <w:ind w:left="720" w:hanging="720"/>
        <w:rPr>
          <w:b/>
          <w:i/>
          <w:sz w:val="22"/>
          <w:szCs w:val="22"/>
        </w:rPr>
      </w:pPr>
    </w:p>
    <w:p w14:paraId="1DEF4356" w14:textId="77777777" w:rsidR="002112E0" w:rsidRDefault="002112E0" w:rsidP="00325F92">
      <w:pPr>
        <w:ind w:left="720" w:hanging="720"/>
        <w:rPr>
          <w:sz w:val="22"/>
          <w:szCs w:val="22"/>
        </w:rPr>
      </w:pPr>
      <w:r>
        <w:rPr>
          <w:b/>
          <w:i/>
          <w:sz w:val="22"/>
          <w:szCs w:val="22"/>
        </w:rPr>
        <w:t>Testimony and Presentations</w:t>
      </w:r>
    </w:p>
    <w:p w14:paraId="7EF6F249" w14:textId="77777777" w:rsidR="005F158E" w:rsidRDefault="005F158E" w:rsidP="005F158E">
      <w:pPr>
        <w:tabs>
          <w:tab w:val="left" w:pos="720"/>
        </w:tabs>
        <w:ind w:left="1440" w:hanging="1440"/>
        <w:rPr>
          <w:sz w:val="22"/>
          <w:szCs w:val="22"/>
        </w:rPr>
      </w:pPr>
      <w:r>
        <w:rPr>
          <w:sz w:val="22"/>
          <w:szCs w:val="22"/>
        </w:rPr>
        <w:t>2015</w:t>
      </w:r>
      <w:r>
        <w:rPr>
          <w:sz w:val="22"/>
          <w:szCs w:val="22"/>
        </w:rPr>
        <w:tab/>
        <w:t>Ellen Scott.  High Cost of Low Wages in Oregon.  Before the Oregon House Human Services, Business and Labor, and Joint Revenue Committees.</w:t>
      </w:r>
    </w:p>
    <w:p w14:paraId="58C74B56" w14:textId="70A2181A" w:rsidR="005B3575" w:rsidRDefault="005B3575" w:rsidP="005F158E">
      <w:pPr>
        <w:tabs>
          <w:tab w:val="left" w:pos="720"/>
        </w:tabs>
        <w:ind w:left="1440" w:hanging="1440"/>
        <w:rPr>
          <w:sz w:val="22"/>
          <w:szCs w:val="22"/>
        </w:rPr>
      </w:pPr>
      <w:r>
        <w:rPr>
          <w:sz w:val="22"/>
          <w:szCs w:val="22"/>
        </w:rPr>
        <w:t>2015</w:t>
      </w:r>
      <w:r>
        <w:rPr>
          <w:sz w:val="22"/>
          <w:szCs w:val="22"/>
        </w:rPr>
        <w:tab/>
        <w:t>Ellen Scott.  High Cost of Low Wages in Oregon.  Portland City Club.</w:t>
      </w:r>
    </w:p>
    <w:p w14:paraId="62B9D5A0" w14:textId="77777777" w:rsidR="002112E0" w:rsidRDefault="002112E0" w:rsidP="003156C9">
      <w:pPr>
        <w:tabs>
          <w:tab w:val="left" w:pos="720"/>
        </w:tabs>
        <w:ind w:left="1440" w:hanging="1440"/>
        <w:rPr>
          <w:sz w:val="22"/>
          <w:szCs w:val="22"/>
        </w:rPr>
      </w:pPr>
      <w:r>
        <w:rPr>
          <w:sz w:val="22"/>
          <w:szCs w:val="22"/>
        </w:rPr>
        <w:t>2010</w:t>
      </w:r>
      <w:r>
        <w:rPr>
          <w:sz w:val="22"/>
          <w:szCs w:val="22"/>
        </w:rPr>
        <w:tab/>
        <w:t>Ellen Scott. Making employment work for low wage families: Oregon’s employment-related child care subsidy program. Before the Oregon Senate Commerce and Workforce Development Committee and the Oregon House Business and Labor Subcommittee on Workforce Development.</w:t>
      </w:r>
    </w:p>
    <w:p w14:paraId="0E4545C0" w14:textId="77777777" w:rsidR="002112E0" w:rsidRDefault="002112E0" w:rsidP="00147F16">
      <w:pPr>
        <w:tabs>
          <w:tab w:val="left" w:pos="720"/>
        </w:tabs>
        <w:ind w:left="1440" w:hanging="1440"/>
        <w:rPr>
          <w:sz w:val="22"/>
          <w:szCs w:val="22"/>
        </w:rPr>
      </w:pPr>
      <w:r>
        <w:rPr>
          <w:sz w:val="22"/>
          <w:szCs w:val="22"/>
        </w:rPr>
        <w:lastRenderedPageBreak/>
        <w:t>2010</w:t>
      </w:r>
      <w:r>
        <w:rPr>
          <w:sz w:val="22"/>
          <w:szCs w:val="22"/>
        </w:rPr>
        <w:tab/>
        <w:t>Ellen Scott. Study of child care policy impacts. Results from qualitative component. Oregon Child Care Commission.</w:t>
      </w:r>
    </w:p>
    <w:p w14:paraId="12919C70" w14:textId="77777777" w:rsidR="002112E0" w:rsidRDefault="002112E0" w:rsidP="000C7088">
      <w:pPr>
        <w:rPr>
          <w:sz w:val="22"/>
          <w:szCs w:val="22"/>
        </w:rPr>
      </w:pPr>
    </w:p>
    <w:p w14:paraId="772B2550" w14:textId="77777777" w:rsidR="002112E0" w:rsidRPr="0017710E" w:rsidRDefault="002112E0" w:rsidP="000E79BD">
      <w:pPr>
        <w:rPr>
          <w:b/>
          <w:sz w:val="22"/>
          <w:szCs w:val="22"/>
        </w:rPr>
      </w:pPr>
      <w:r>
        <w:rPr>
          <w:b/>
          <w:sz w:val="22"/>
          <w:szCs w:val="22"/>
        </w:rPr>
        <w:t>SERVICE TO THE PROFESSION</w:t>
      </w:r>
    </w:p>
    <w:p w14:paraId="4D4369D8" w14:textId="77777777" w:rsidR="002112E0" w:rsidRDefault="002112E0" w:rsidP="000E79BD">
      <w:pPr>
        <w:rPr>
          <w:b/>
          <w:bCs/>
          <w:sz w:val="22"/>
          <w:szCs w:val="22"/>
        </w:rPr>
      </w:pPr>
    </w:p>
    <w:p w14:paraId="2E406002" w14:textId="77777777" w:rsidR="002112E0" w:rsidRPr="00112EC9" w:rsidRDefault="002112E0" w:rsidP="000E79BD">
      <w:pPr>
        <w:rPr>
          <w:b/>
          <w:i/>
          <w:sz w:val="22"/>
          <w:szCs w:val="22"/>
        </w:rPr>
      </w:pPr>
      <w:r w:rsidRPr="00112EC9">
        <w:rPr>
          <w:b/>
          <w:bCs/>
          <w:i/>
          <w:sz w:val="22"/>
          <w:szCs w:val="22"/>
        </w:rPr>
        <w:t>Manuscript Reviewer</w:t>
      </w:r>
    </w:p>
    <w:p w14:paraId="76AFECB6" w14:textId="77777777" w:rsidR="00DF669E" w:rsidRDefault="00DF669E" w:rsidP="003156C9">
      <w:pPr>
        <w:rPr>
          <w:sz w:val="22"/>
          <w:szCs w:val="22"/>
        </w:rPr>
      </w:pPr>
    </w:p>
    <w:p w14:paraId="561906F7" w14:textId="77777777" w:rsidR="00C0093B" w:rsidRDefault="00C0093B" w:rsidP="003156C9">
      <w:pPr>
        <w:rPr>
          <w:sz w:val="22"/>
          <w:szCs w:val="22"/>
        </w:rPr>
      </w:pPr>
      <w:r>
        <w:rPr>
          <w:sz w:val="22"/>
          <w:szCs w:val="22"/>
        </w:rPr>
        <w:t>2011-present</w:t>
      </w:r>
      <w:r>
        <w:rPr>
          <w:sz w:val="22"/>
          <w:szCs w:val="22"/>
        </w:rPr>
        <w:tab/>
        <w:t xml:space="preserve">Editorial Board Member, </w:t>
      </w:r>
      <w:r w:rsidRPr="00C0093B">
        <w:rPr>
          <w:i/>
          <w:sz w:val="22"/>
          <w:szCs w:val="22"/>
        </w:rPr>
        <w:t>Sociological Perspectives</w:t>
      </w:r>
    </w:p>
    <w:p w14:paraId="192D0D85" w14:textId="77777777" w:rsidR="002112E0" w:rsidRDefault="002112E0" w:rsidP="003156C9">
      <w:pPr>
        <w:rPr>
          <w:sz w:val="22"/>
          <w:szCs w:val="22"/>
        </w:rPr>
      </w:pPr>
      <w:r>
        <w:rPr>
          <w:sz w:val="22"/>
          <w:szCs w:val="22"/>
        </w:rPr>
        <w:t>2006-present</w:t>
      </w:r>
      <w:r>
        <w:rPr>
          <w:sz w:val="22"/>
          <w:szCs w:val="22"/>
        </w:rPr>
        <w:tab/>
        <w:t xml:space="preserve">Editorial Board Member, </w:t>
      </w:r>
      <w:r w:rsidRPr="009C5282">
        <w:rPr>
          <w:i/>
          <w:sz w:val="22"/>
          <w:szCs w:val="22"/>
        </w:rPr>
        <w:t>Journal of Poverty</w:t>
      </w:r>
    </w:p>
    <w:p w14:paraId="706C6E59" w14:textId="77777777" w:rsidR="002112E0" w:rsidRDefault="005F158E" w:rsidP="003156C9">
      <w:pPr>
        <w:rPr>
          <w:sz w:val="22"/>
          <w:szCs w:val="22"/>
        </w:rPr>
      </w:pPr>
      <w:r>
        <w:rPr>
          <w:sz w:val="22"/>
          <w:szCs w:val="22"/>
        </w:rPr>
        <w:t>2006-2013</w:t>
      </w:r>
      <w:r w:rsidR="002112E0">
        <w:rPr>
          <w:sz w:val="22"/>
          <w:szCs w:val="22"/>
        </w:rPr>
        <w:tab/>
        <w:t xml:space="preserve">Editorial Board Member, </w:t>
      </w:r>
      <w:r w:rsidR="002112E0" w:rsidRPr="009C5282">
        <w:rPr>
          <w:i/>
          <w:sz w:val="22"/>
          <w:szCs w:val="22"/>
        </w:rPr>
        <w:t>Sociological Compass</w:t>
      </w:r>
    </w:p>
    <w:p w14:paraId="0AD22DAB" w14:textId="77777777" w:rsidR="00C0093B" w:rsidRDefault="00C0093B" w:rsidP="00C0093B">
      <w:pPr>
        <w:rPr>
          <w:sz w:val="22"/>
          <w:szCs w:val="22"/>
        </w:rPr>
      </w:pPr>
      <w:r>
        <w:rPr>
          <w:sz w:val="22"/>
          <w:szCs w:val="22"/>
        </w:rPr>
        <w:t>2006-09</w:t>
      </w:r>
      <w:r>
        <w:rPr>
          <w:sz w:val="22"/>
          <w:szCs w:val="22"/>
        </w:rPr>
        <w:tab/>
        <w:t xml:space="preserve">Editorial Board Member, </w:t>
      </w:r>
      <w:r w:rsidRPr="009C5282">
        <w:rPr>
          <w:i/>
          <w:sz w:val="22"/>
          <w:szCs w:val="22"/>
        </w:rPr>
        <w:t>Social Problems</w:t>
      </w:r>
    </w:p>
    <w:p w14:paraId="3C2EAACD" w14:textId="77777777" w:rsidR="002112E0" w:rsidRDefault="002112E0" w:rsidP="000E79BD">
      <w:pPr>
        <w:rPr>
          <w:sz w:val="22"/>
          <w:szCs w:val="22"/>
        </w:rPr>
      </w:pPr>
    </w:p>
    <w:p w14:paraId="655B3E5B" w14:textId="77777777" w:rsidR="002112E0" w:rsidRPr="00112EC9" w:rsidRDefault="002112E0" w:rsidP="000E79BD">
      <w:pPr>
        <w:rPr>
          <w:b/>
          <w:i/>
          <w:sz w:val="22"/>
          <w:szCs w:val="22"/>
        </w:rPr>
      </w:pPr>
      <w:r w:rsidRPr="00112EC9">
        <w:rPr>
          <w:b/>
          <w:i/>
          <w:sz w:val="22"/>
          <w:szCs w:val="22"/>
        </w:rPr>
        <w:t>Ad hoc Reviewer</w:t>
      </w:r>
    </w:p>
    <w:p w14:paraId="787418A0" w14:textId="77777777" w:rsidR="002112E0" w:rsidRDefault="002112E0" w:rsidP="003156C9">
      <w:pPr>
        <w:rPr>
          <w:i/>
          <w:sz w:val="22"/>
          <w:szCs w:val="22"/>
        </w:rPr>
      </w:pPr>
      <w:r w:rsidRPr="009C5282">
        <w:rPr>
          <w:i/>
          <w:sz w:val="22"/>
          <w:szCs w:val="22"/>
        </w:rPr>
        <w:t>American Sociological Review</w:t>
      </w:r>
    </w:p>
    <w:p w14:paraId="40FD31C7" w14:textId="4C6B7084" w:rsidR="001B00A1" w:rsidRDefault="001B00A1" w:rsidP="003156C9">
      <w:pPr>
        <w:rPr>
          <w:i/>
          <w:sz w:val="22"/>
          <w:szCs w:val="22"/>
        </w:rPr>
      </w:pPr>
      <w:r>
        <w:rPr>
          <w:i/>
          <w:sz w:val="22"/>
          <w:szCs w:val="22"/>
        </w:rPr>
        <w:t>American Journal of Sociology</w:t>
      </w:r>
    </w:p>
    <w:p w14:paraId="18E19DBA" w14:textId="77777777" w:rsidR="002112E0" w:rsidRPr="009C5282" w:rsidRDefault="002112E0" w:rsidP="003156C9">
      <w:pPr>
        <w:rPr>
          <w:i/>
          <w:sz w:val="22"/>
          <w:szCs w:val="22"/>
        </w:rPr>
      </w:pPr>
      <w:r w:rsidRPr="009C5282">
        <w:rPr>
          <w:i/>
          <w:sz w:val="22"/>
          <w:szCs w:val="22"/>
        </w:rPr>
        <w:t>Gender, Work and Organization</w:t>
      </w:r>
    </w:p>
    <w:p w14:paraId="226C95C1" w14:textId="77777777" w:rsidR="002112E0" w:rsidRPr="009C5282" w:rsidRDefault="002112E0" w:rsidP="003156C9">
      <w:pPr>
        <w:rPr>
          <w:i/>
          <w:sz w:val="22"/>
          <w:szCs w:val="22"/>
        </w:rPr>
      </w:pPr>
      <w:r w:rsidRPr="009C5282">
        <w:rPr>
          <w:i/>
          <w:sz w:val="22"/>
          <w:szCs w:val="22"/>
        </w:rPr>
        <w:t>Gender &amp; Society</w:t>
      </w:r>
    </w:p>
    <w:p w14:paraId="3AB9D4E5" w14:textId="77777777" w:rsidR="002112E0" w:rsidRPr="009C5282" w:rsidRDefault="002112E0" w:rsidP="003156C9">
      <w:pPr>
        <w:rPr>
          <w:i/>
          <w:sz w:val="22"/>
          <w:szCs w:val="22"/>
        </w:rPr>
      </w:pPr>
      <w:r w:rsidRPr="009C5282">
        <w:rPr>
          <w:i/>
          <w:sz w:val="22"/>
          <w:szCs w:val="22"/>
        </w:rPr>
        <w:t>Journal of Family Issues</w:t>
      </w:r>
    </w:p>
    <w:p w14:paraId="06292F7C" w14:textId="77777777" w:rsidR="002112E0" w:rsidRPr="009C5282" w:rsidRDefault="002112E0" w:rsidP="003156C9">
      <w:pPr>
        <w:rPr>
          <w:i/>
          <w:sz w:val="22"/>
          <w:szCs w:val="22"/>
        </w:rPr>
      </w:pPr>
      <w:r w:rsidRPr="009C5282">
        <w:rPr>
          <w:i/>
          <w:sz w:val="22"/>
          <w:szCs w:val="22"/>
        </w:rPr>
        <w:t>Journal of Poverty</w:t>
      </w:r>
    </w:p>
    <w:p w14:paraId="750F56CD" w14:textId="77777777" w:rsidR="002112E0" w:rsidRPr="009C5282" w:rsidRDefault="002112E0" w:rsidP="003156C9">
      <w:pPr>
        <w:rPr>
          <w:i/>
          <w:sz w:val="22"/>
          <w:szCs w:val="22"/>
        </w:rPr>
      </w:pPr>
      <w:r w:rsidRPr="009C5282">
        <w:rPr>
          <w:i/>
          <w:sz w:val="22"/>
          <w:szCs w:val="22"/>
        </w:rPr>
        <w:t>Research in Social Movements, Conflict, and Change</w:t>
      </w:r>
    </w:p>
    <w:p w14:paraId="6881DD7F" w14:textId="77777777" w:rsidR="002112E0" w:rsidRDefault="002112E0" w:rsidP="003156C9">
      <w:pPr>
        <w:rPr>
          <w:i/>
          <w:sz w:val="22"/>
          <w:szCs w:val="22"/>
        </w:rPr>
      </w:pPr>
      <w:r w:rsidRPr="009C5282">
        <w:rPr>
          <w:i/>
          <w:sz w:val="22"/>
          <w:szCs w:val="22"/>
        </w:rPr>
        <w:t>Signs</w:t>
      </w:r>
    </w:p>
    <w:p w14:paraId="591B480C" w14:textId="77777777" w:rsidR="00084BBC" w:rsidRPr="009C5282" w:rsidRDefault="00084BBC" w:rsidP="003156C9">
      <w:pPr>
        <w:rPr>
          <w:i/>
          <w:sz w:val="22"/>
          <w:szCs w:val="22"/>
        </w:rPr>
      </w:pPr>
      <w:r>
        <w:rPr>
          <w:i/>
          <w:sz w:val="22"/>
          <w:szCs w:val="22"/>
        </w:rPr>
        <w:t>Social Forces</w:t>
      </w:r>
    </w:p>
    <w:p w14:paraId="06A7D851" w14:textId="77777777" w:rsidR="002112E0" w:rsidRDefault="002112E0" w:rsidP="003156C9">
      <w:pPr>
        <w:rPr>
          <w:i/>
          <w:sz w:val="22"/>
          <w:szCs w:val="22"/>
        </w:rPr>
      </w:pPr>
      <w:r w:rsidRPr="009C5282">
        <w:rPr>
          <w:i/>
          <w:sz w:val="22"/>
          <w:szCs w:val="22"/>
        </w:rPr>
        <w:t>Social Problems</w:t>
      </w:r>
    </w:p>
    <w:p w14:paraId="70225ABD" w14:textId="77777777" w:rsidR="002112E0" w:rsidRDefault="002112E0" w:rsidP="003156C9">
      <w:pPr>
        <w:rPr>
          <w:i/>
          <w:sz w:val="22"/>
          <w:szCs w:val="22"/>
        </w:rPr>
      </w:pPr>
      <w:r>
        <w:rPr>
          <w:i/>
          <w:sz w:val="22"/>
          <w:szCs w:val="22"/>
        </w:rPr>
        <w:t>Sociological Compass</w:t>
      </w:r>
    </w:p>
    <w:p w14:paraId="70FFF127" w14:textId="77777777" w:rsidR="002112E0" w:rsidRPr="009C5282" w:rsidRDefault="002112E0" w:rsidP="003156C9">
      <w:pPr>
        <w:rPr>
          <w:i/>
          <w:sz w:val="22"/>
          <w:szCs w:val="22"/>
        </w:rPr>
      </w:pPr>
      <w:r>
        <w:rPr>
          <w:i/>
          <w:sz w:val="22"/>
          <w:szCs w:val="22"/>
        </w:rPr>
        <w:t>Sociological Inquiry</w:t>
      </w:r>
    </w:p>
    <w:p w14:paraId="25D365F9" w14:textId="77777777" w:rsidR="002112E0" w:rsidRPr="009C5282" w:rsidRDefault="002112E0" w:rsidP="003156C9">
      <w:pPr>
        <w:rPr>
          <w:i/>
          <w:sz w:val="22"/>
          <w:szCs w:val="22"/>
        </w:rPr>
      </w:pPr>
      <w:r w:rsidRPr="009C5282">
        <w:rPr>
          <w:i/>
          <w:sz w:val="22"/>
          <w:szCs w:val="22"/>
        </w:rPr>
        <w:t>Social Services Review</w:t>
      </w:r>
    </w:p>
    <w:p w14:paraId="39FBBE39" w14:textId="77777777" w:rsidR="002112E0" w:rsidRDefault="002112E0" w:rsidP="003156C9">
      <w:pPr>
        <w:rPr>
          <w:i/>
          <w:sz w:val="22"/>
          <w:szCs w:val="22"/>
        </w:rPr>
      </w:pPr>
      <w:r w:rsidRPr="009C5282">
        <w:rPr>
          <w:i/>
          <w:sz w:val="22"/>
          <w:szCs w:val="22"/>
        </w:rPr>
        <w:t>Violence Against Women</w:t>
      </w:r>
    </w:p>
    <w:p w14:paraId="09BD7677" w14:textId="77777777" w:rsidR="002073BE" w:rsidRDefault="002073BE" w:rsidP="003156C9">
      <w:pPr>
        <w:rPr>
          <w:i/>
          <w:sz w:val="22"/>
          <w:szCs w:val="22"/>
        </w:rPr>
      </w:pPr>
      <w:r>
        <w:rPr>
          <w:i/>
          <w:sz w:val="22"/>
          <w:szCs w:val="22"/>
        </w:rPr>
        <w:t>University of Chicago Press</w:t>
      </w:r>
    </w:p>
    <w:p w14:paraId="447659F8" w14:textId="77777777" w:rsidR="002073BE" w:rsidRDefault="002073BE" w:rsidP="003156C9">
      <w:pPr>
        <w:rPr>
          <w:i/>
          <w:sz w:val="22"/>
          <w:szCs w:val="22"/>
        </w:rPr>
      </w:pPr>
      <w:r>
        <w:rPr>
          <w:i/>
          <w:sz w:val="22"/>
          <w:szCs w:val="22"/>
        </w:rPr>
        <w:t xml:space="preserve">Lynne </w:t>
      </w:r>
      <w:proofErr w:type="spellStart"/>
      <w:r>
        <w:rPr>
          <w:i/>
          <w:sz w:val="22"/>
          <w:szCs w:val="22"/>
        </w:rPr>
        <w:t>Rienner</w:t>
      </w:r>
      <w:proofErr w:type="spellEnd"/>
      <w:r>
        <w:rPr>
          <w:i/>
          <w:sz w:val="22"/>
          <w:szCs w:val="22"/>
        </w:rPr>
        <w:t xml:space="preserve"> Press</w:t>
      </w:r>
    </w:p>
    <w:p w14:paraId="27FF3F14" w14:textId="0623AD46" w:rsidR="00621E82" w:rsidRPr="009C5282" w:rsidRDefault="00621E82" w:rsidP="003156C9">
      <w:pPr>
        <w:rPr>
          <w:i/>
          <w:sz w:val="22"/>
          <w:szCs w:val="22"/>
        </w:rPr>
      </w:pPr>
      <w:r>
        <w:rPr>
          <w:i/>
          <w:sz w:val="22"/>
          <w:szCs w:val="22"/>
        </w:rPr>
        <w:t>Stanford University Press</w:t>
      </w:r>
    </w:p>
    <w:p w14:paraId="0B66556A" w14:textId="77777777" w:rsidR="002112E0" w:rsidRPr="00112EC9" w:rsidRDefault="002112E0" w:rsidP="000E79BD">
      <w:pPr>
        <w:rPr>
          <w:b/>
          <w:i/>
          <w:sz w:val="22"/>
          <w:szCs w:val="22"/>
        </w:rPr>
      </w:pPr>
    </w:p>
    <w:p w14:paraId="6FE78092" w14:textId="77777777" w:rsidR="002112E0" w:rsidRPr="00112EC9" w:rsidRDefault="002112E0" w:rsidP="000E79BD">
      <w:pPr>
        <w:rPr>
          <w:b/>
          <w:i/>
          <w:sz w:val="22"/>
          <w:szCs w:val="22"/>
        </w:rPr>
      </w:pPr>
      <w:r w:rsidRPr="00112EC9">
        <w:rPr>
          <w:b/>
          <w:i/>
          <w:sz w:val="22"/>
          <w:szCs w:val="22"/>
        </w:rPr>
        <w:t>Grant Proposal Reviewer</w:t>
      </w:r>
    </w:p>
    <w:p w14:paraId="1F3C62AB" w14:textId="77777777" w:rsidR="002112E0" w:rsidRDefault="002112E0" w:rsidP="003156C9">
      <w:pPr>
        <w:rPr>
          <w:sz w:val="22"/>
          <w:szCs w:val="22"/>
        </w:rPr>
      </w:pPr>
      <w:r>
        <w:rPr>
          <w:sz w:val="22"/>
          <w:szCs w:val="22"/>
        </w:rPr>
        <w:t>National Science Foundation</w:t>
      </w:r>
    </w:p>
    <w:p w14:paraId="21BB0317" w14:textId="1F906AAE" w:rsidR="00621E82" w:rsidRDefault="00FF189B" w:rsidP="003156C9">
      <w:pPr>
        <w:rPr>
          <w:sz w:val="22"/>
          <w:szCs w:val="22"/>
        </w:rPr>
      </w:pPr>
      <w:r>
        <w:rPr>
          <w:sz w:val="22"/>
          <w:szCs w:val="22"/>
        </w:rPr>
        <w:t>Center for Engaged Scholarship, 2016</w:t>
      </w:r>
      <w:r w:rsidR="00863DA6">
        <w:rPr>
          <w:sz w:val="22"/>
          <w:szCs w:val="22"/>
        </w:rPr>
        <w:t xml:space="preserve">, </w:t>
      </w:r>
      <w:r>
        <w:rPr>
          <w:sz w:val="22"/>
          <w:szCs w:val="22"/>
        </w:rPr>
        <w:t>2018</w:t>
      </w:r>
      <w:r w:rsidR="00863DA6">
        <w:rPr>
          <w:sz w:val="22"/>
          <w:szCs w:val="22"/>
        </w:rPr>
        <w:t>, 2019</w:t>
      </w:r>
    </w:p>
    <w:p w14:paraId="6AA1F6E3" w14:textId="77777777" w:rsidR="00084BBC" w:rsidRDefault="00084BBC" w:rsidP="003156C9">
      <w:pPr>
        <w:rPr>
          <w:sz w:val="22"/>
          <w:szCs w:val="22"/>
        </w:rPr>
      </w:pPr>
    </w:p>
    <w:p w14:paraId="65CCF637" w14:textId="77777777" w:rsidR="00974126" w:rsidRDefault="00084BBC" w:rsidP="00974126">
      <w:pPr>
        <w:rPr>
          <w:b/>
          <w:sz w:val="22"/>
          <w:szCs w:val="22"/>
        </w:rPr>
      </w:pPr>
      <w:r w:rsidRPr="00C159D5">
        <w:rPr>
          <w:b/>
          <w:i/>
          <w:sz w:val="22"/>
          <w:szCs w:val="22"/>
        </w:rPr>
        <w:t>Association Committee Membership</w:t>
      </w:r>
    </w:p>
    <w:p w14:paraId="360CDC32" w14:textId="527F8A10" w:rsidR="00863DA6" w:rsidRPr="00863DA6" w:rsidRDefault="00863DA6" w:rsidP="00863DA6">
      <w:pPr>
        <w:ind w:left="1440" w:hanging="1440"/>
      </w:pPr>
      <w:r>
        <w:rPr>
          <w:sz w:val="22"/>
          <w:szCs w:val="22"/>
        </w:rPr>
        <w:t>2019-22</w:t>
      </w:r>
      <w:r>
        <w:rPr>
          <w:sz w:val="22"/>
          <w:szCs w:val="22"/>
        </w:rPr>
        <w:tab/>
      </w:r>
      <w:r w:rsidRPr="00863DA6">
        <w:rPr>
          <w:sz w:val="22"/>
          <w:szCs w:val="22"/>
        </w:rPr>
        <w:t>American Sociological Association Distinguished Career Award for the Practice of Sociology Selection Committee</w:t>
      </w:r>
    </w:p>
    <w:p w14:paraId="7C0EA975" w14:textId="02594731" w:rsidR="00974126" w:rsidRDefault="00974126" w:rsidP="00974126">
      <w:pPr>
        <w:ind w:left="1440" w:hanging="1440"/>
        <w:rPr>
          <w:b/>
          <w:sz w:val="22"/>
          <w:szCs w:val="22"/>
        </w:rPr>
      </w:pPr>
      <w:r>
        <w:rPr>
          <w:sz w:val="22"/>
          <w:szCs w:val="22"/>
        </w:rPr>
        <w:t>2013-16</w:t>
      </w:r>
      <w:r>
        <w:rPr>
          <w:sz w:val="22"/>
          <w:szCs w:val="22"/>
        </w:rPr>
        <w:tab/>
        <w:t>American Sociological Association Committee on Status of Gay, Lesbian, Bisexual, and Transgender Persons in Sociology</w:t>
      </w:r>
    </w:p>
    <w:p w14:paraId="070840BC" w14:textId="712764C6" w:rsidR="005A486F" w:rsidRPr="00974126" w:rsidRDefault="00974126" w:rsidP="00974126">
      <w:pPr>
        <w:ind w:left="720" w:hanging="720"/>
        <w:rPr>
          <w:b/>
          <w:sz w:val="22"/>
          <w:szCs w:val="22"/>
        </w:rPr>
      </w:pPr>
      <w:r>
        <w:rPr>
          <w:sz w:val="22"/>
          <w:szCs w:val="22"/>
        </w:rPr>
        <w:t>2015-16</w:t>
      </w:r>
      <w:r>
        <w:rPr>
          <w:sz w:val="22"/>
          <w:szCs w:val="22"/>
        </w:rPr>
        <w:tab/>
      </w:r>
      <w:r w:rsidR="008F3920">
        <w:rPr>
          <w:sz w:val="22"/>
          <w:szCs w:val="22"/>
        </w:rPr>
        <w:t>Program Advisor,</w:t>
      </w:r>
      <w:r w:rsidR="005A486F">
        <w:rPr>
          <w:sz w:val="22"/>
          <w:szCs w:val="22"/>
        </w:rPr>
        <w:t xml:space="preserve"> Pacific Sociological Association</w:t>
      </w:r>
    </w:p>
    <w:p w14:paraId="62A8295D" w14:textId="77777777" w:rsidR="002112E0" w:rsidRDefault="002112E0" w:rsidP="003156C9">
      <w:pPr>
        <w:rPr>
          <w:b/>
          <w:i/>
          <w:sz w:val="22"/>
          <w:szCs w:val="22"/>
        </w:rPr>
      </w:pPr>
    </w:p>
    <w:p w14:paraId="6847B00C" w14:textId="77777777" w:rsidR="002112E0" w:rsidRPr="00112EC9" w:rsidRDefault="002112E0" w:rsidP="003156C9">
      <w:pPr>
        <w:rPr>
          <w:b/>
          <w:i/>
          <w:sz w:val="22"/>
          <w:szCs w:val="22"/>
        </w:rPr>
      </w:pPr>
      <w:r>
        <w:rPr>
          <w:b/>
          <w:i/>
          <w:sz w:val="22"/>
          <w:szCs w:val="22"/>
        </w:rPr>
        <w:t>Expert Advisor</w:t>
      </w:r>
    </w:p>
    <w:p w14:paraId="21399F58" w14:textId="77777777" w:rsidR="002112E0" w:rsidRDefault="002112E0" w:rsidP="003156C9">
      <w:pPr>
        <w:ind w:left="1440" w:hanging="1440"/>
        <w:rPr>
          <w:sz w:val="22"/>
          <w:szCs w:val="22"/>
        </w:rPr>
      </w:pPr>
      <w:r>
        <w:rPr>
          <w:sz w:val="22"/>
          <w:szCs w:val="22"/>
        </w:rPr>
        <w:t>2008-10</w:t>
      </w:r>
      <w:r>
        <w:rPr>
          <w:sz w:val="22"/>
          <w:szCs w:val="22"/>
        </w:rPr>
        <w:tab/>
        <w:t>Child care choices of low-income working families with vulnerabilities. Advisory committee consultant. The Urban Institute. Principal investigator Ajay Chaudry.</w:t>
      </w:r>
    </w:p>
    <w:p w14:paraId="3AA2A46C" w14:textId="77777777" w:rsidR="002112E0" w:rsidRDefault="002112E0" w:rsidP="000E79BD">
      <w:pPr>
        <w:rPr>
          <w:b/>
          <w:bCs/>
          <w:sz w:val="22"/>
          <w:szCs w:val="22"/>
        </w:rPr>
      </w:pPr>
    </w:p>
    <w:p w14:paraId="0C8A9895" w14:textId="77777777" w:rsidR="002112E0" w:rsidRPr="00112EC9" w:rsidRDefault="002112E0" w:rsidP="000E79BD">
      <w:pPr>
        <w:rPr>
          <w:b/>
          <w:i/>
          <w:sz w:val="22"/>
          <w:szCs w:val="22"/>
        </w:rPr>
      </w:pPr>
      <w:r w:rsidRPr="00112EC9">
        <w:rPr>
          <w:b/>
          <w:bCs/>
          <w:i/>
          <w:sz w:val="22"/>
          <w:szCs w:val="22"/>
        </w:rPr>
        <w:t>Conference Organizing and Participation</w:t>
      </w:r>
    </w:p>
    <w:p w14:paraId="1271AB95" w14:textId="0EB19270" w:rsidR="007608E8" w:rsidRPr="00974126" w:rsidRDefault="00974126" w:rsidP="00974126">
      <w:pPr>
        <w:ind w:left="720" w:hanging="720"/>
      </w:pPr>
      <w:r>
        <w:rPr>
          <w:sz w:val="22"/>
          <w:szCs w:val="22"/>
        </w:rPr>
        <w:t>2018</w:t>
      </w:r>
      <w:r>
        <w:rPr>
          <w:sz w:val="22"/>
          <w:szCs w:val="22"/>
        </w:rPr>
        <w:tab/>
        <w:t>Discussant, Inaugural CSWS Race, Ethnicities and Inequalities Colloquium, University of Oregon</w:t>
      </w:r>
    </w:p>
    <w:p w14:paraId="67A5B110" w14:textId="77777777" w:rsidR="00974126" w:rsidRDefault="00466755" w:rsidP="00974126">
      <w:pPr>
        <w:ind w:left="720" w:hanging="720"/>
        <w:rPr>
          <w:sz w:val="22"/>
          <w:szCs w:val="22"/>
        </w:rPr>
      </w:pPr>
      <w:r>
        <w:rPr>
          <w:sz w:val="22"/>
          <w:szCs w:val="22"/>
        </w:rPr>
        <w:t>2016</w:t>
      </w:r>
      <w:r>
        <w:rPr>
          <w:sz w:val="22"/>
          <w:szCs w:val="22"/>
        </w:rPr>
        <w:tab/>
        <w:t>Panel o</w:t>
      </w:r>
      <w:r w:rsidR="00DF669E">
        <w:rPr>
          <w:sz w:val="22"/>
          <w:szCs w:val="22"/>
        </w:rPr>
        <w:t>rganizer</w:t>
      </w:r>
      <w:r>
        <w:rPr>
          <w:sz w:val="22"/>
          <w:szCs w:val="22"/>
        </w:rPr>
        <w:t>, “Queering Sociological Studies of Race, Class and Gender,</w:t>
      </w:r>
      <w:r w:rsidR="008F3920">
        <w:rPr>
          <w:sz w:val="22"/>
          <w:szCs w:val="22"/>
        </w:rPr>
        <w:t>”</w:t>
      </w:r>
      <w:r>
        <w:rPr>
          <w:sz w:val="22"/>
          <w:szCs w:val="22"/>
        </w:rPr>
        <w:t xml:space="preserve"> Pacific Sociological Association, Oakland, CA.</w:t>
      </w:r>
    </w:p>
    <w:p w14:paraId="15DFFECA" w14:textId="77777777" w:rsidR="00974126" w:rsidRDefault="00C159D5" w:rsidP="00974126">
      <w:pPr>
        <w:ind w:left="720" w:hanging="720"/>
        <w:rPr>
          <w:sz w:val="22"/>
          <w:szCs w:val="22"/>
        </w:rPr>
      </w:pPr>
      <w:r>
        <w:rPr>
          <w:sz w:val="22"/>
          <w:szCs w:val="22"/>
        </w:rPr>
        <w:lastRenderedPageBreak/>
        <w:t>2014</w:t>
      </w:r>
      <w:r>
        <w:rPr>
          <w:sz w:val="22"/>
          <w:szCs w:val="22"/>
        </w:rPr>
        <w:tab/>
        <w:t>Discussant, Policy and Practice, American Sociological Association, San Francisco.</w:t>
      </w:r>
    </w:p>
    <w:p w14:paraId="610EA75C" w14:textId="77777777" w:rsidR="00974126" w:rsidRDefault="002112E0" w:rsidP="00974126">
      <w:pPr>
        <w:ind w:left="720" w:hanging="720"/>
        <w:rPr>
          <w:sz w:val="22"/>
          <w:szCs w:val="22"/>
        </w:rPr>
      </w:pPr>
      <w:r>
        <w:rPr>
          <w:sz w:val="22"/>
          <w:szCs w:val="22"/>
        </w:rPr>
        <w:t>2010</w:t>
      </w:r>
      <w:r>
        <w:rPr>
          <w:sz w:val="22"/>
          <w:szCs w:val="22"/>
        </w:rPr>
        <w:tab/>
        <w:t>Organizer, Conference on Teaching Race and Gender Beyond Diversity, University of Oregon. Funded through a College of Arts and Sciences and Office of Institutional Equity and Diversity</w:t>
      </w:r>
    </w:p>
    <w:p w14:paraId="1B59FD08" w14:textId="77777777" w:rsidR="00974126" w:rsidRDefault="002112E0" w:rsidP="00974126">
      <w:pPr>
        <w:ind w:left="720" w:hanging="720"/>
        <w:rPr>
          <w:sz w:val="22"/>
          <w:szCs w:val="22"/>
        </w:rPr>
      </w:pPr>
      <w:r>
        <w:rPr>
          <w:sz w:val="22"/>
          <w:szCs w:val="22"/>
        </w:rPr>
        <w:t>2010</w:t>
      </w:r>
      <w:r>
        <w:rPr>
          <w:sz w:val="22"/>
          <w:szCs w:val="22"/>
        </w:rPr>
        <w:tab/>
        <w:t>Program Committee, 2010 Pacific Sociological Association Meetings.</w:t>
      </w:r>
    </w:p>
    <w:p w14:paraId="5F731B58" w14:textId="77777777" w:rsidR="00974126" w:rsidRDefault="002112E0" w:rsidP="00974126">
      <w:pPr>
        <w:ind w:left="720" w:hanging="720"/>
        <w:rPr>
          <w:sz w:val="22"/>
          <w:szCs w:val="22"/>
        </w:rPr>
      </w:pPr>
      <w:r>
        <w:rPr>
          <w:sz w:val="22"/>
          <w:szCs w:val="22"/>
        </w:rPr>
        <w:t>2009</w:t>
      </w:r>
      <w:r>
        <w:rPr>
          <w:sz w:val="22"/>
          <w:szCs w:val="22"/>
        </w:rPr>
        <w:tab/>
        <w:t xml:space="preserve">Panel organizer, </w:t>
      </w:r>
      <w:proofErr w:type="spellStart"/>
      <w:r>
        <w:rPr>
          <w:sz w:val="22"/>
          <w:szCs w:val="22"/>
        </w:rPr>
        <w:t>Carework</w:t>
      </w:r>
      <w:proofErr w:type="spellEnd"/>
      <w:r>
        <w:rPr>
          <w:sz w:val="22"/>
          <w:szCs w:val="22"/>
        </w:rPr>
        <w:t xml:space="preserve"> Conference, San Francisco.</w:t>
      </w:r>
    </w:p>
    <w:p w14:paraId="3672CFEF" w14:textId="77777777" w:rsidR="00974126" w:rsidRDefault="002112E0" w:rsidP="00974126">
      <w:pPr>
        <w:ind w:left="720" w:hanging="720"/>
        <w:rPr>
          <w:sz w:val="22"/>
          <w:szCs w:val="22"/>
        </w:rPr>
      </w:pPr>
      <w:r>
        <w:rPr>
          <w:sz w:val="22"/>
          <w:szCs w:val="22"/>
        </w:rPr>
        <w:t>2009</w:t>
      </w:r>
      <w:r>
        <w:rPr>
          <w:sz w:val="22"/>
          <w:szCs w:val="22"/>
        </w:rPr>
        <w:tab/>
        <w:t>Moderator, Racial Formation in the 21</w:t>
      </w:r>
      <w:r w:rsidRPr="00F41454">
        <w:rPr>
          <w:sz w:val="22"/>
          <w:szCs w:val="22"/>
          <w:vertAlign w:val="superscript"/>
        </w:rPr>
        <w:t>st</w:t>
      </w:r>
      <w:r>
        <w:rPr>
          <w:sz w:val="22"/>
          <w:szCs w:val="22"/>
        </w:rPr>
        <w:t xml:space="preserve"> Century: symposium on theory, politics and practice, University of Oregon.</w:t>
      </w:r>
    </w:p>
    <w:p w14:paraId="36F30807" w14:textId="77777777" w:rsidR="00974126" w:rsidRDefault="002112E0" w:rsidP="00974126">
      <w:pPr>
        <w:ind w:left="720" w:hanging="720"/>
        <w:rPr>
          <w:sz w:val="22"/>
          <w:szCs w:val="22"/>
        </w:rPr>
      </w:pPr>
      <w:r>
        <w:rPr>
          <w:sz w:val="22"/>
          <w:szCs w:val="22"/>
        </w:rPr>
        <w:t>2008</w:t>
      </w:r>
      <w:r>
        <w:rPr>
          <w:sz w:val="22"/>
          <w:szCs w:val="22"/>
        </w:rPr>
        <w:tab/>
        <w:t>Organizer, Conference on Gender, Families, and Latino Immigration in Oregon, Center for Study of Women in Society, University of Oregon.</w:t>
      </w:r>
    </w:p>
    <w:p w14:paraId="761C85A3" w14:textId="77777777" w:rsidR="00974126" w:rsidRDefault="002112E0" w:rsidP="00974126">
      <w:pPr>
        <w:ind w:left="720" w:hanging="720"/>
        <w:rPr>
          <w:sz w:val="22"/>
          <w:szCs w:val="22"/>
        </w:rPr>
      </w:pPr>
      <w:r>
        <w:rPr>
          <w:sz w:val="22"/>
          <w:szCs w:val="22"/>
        </w:rPr>
        <w:t>2008</w:t>
      </w:r>
      <w:r>
        <w:rPr>
          <w:sz w:val="22"/>
          <w:szCs w:val="22"/>
        </w:rPr>
        <w:tab/>
        <w:t>Discussant, Gender, Resistance, and Empowerment, Pacific Sociological Association Meeting.</w:t>
      </w:r>
    </w:p>
    <w:p w14:paraId="7A2843D9" w14:textId="77777777" w:rsidR="00974126" w:rsidRDefault="002112E0" w:rsidP="00974126">
      <w:pPr>
        <w:ind w:left="720" w:hanging="720"/>
        <w:rPr>
          <w:sz w:val="22"/>
          <w:szCs w:val="22"/>
        </w:rPr>
      </w:pPr>
      <w:r>
        <w:rPr>
          <w:sz w:val="22"/>
          <w:szCs w:val="22"/>
        </w:rPr>
        <w:t>2005</w:t>
      </w:r>
      <w:r>
        <w:rPr>
          <w:sz w:val="22"/>
          <w:szCs w:val="22"/>
        </w:rPr>
        <w:tab/>
        <w:t>Discussant, Regular Session Gender and Politics, American Sociological Association Meeting.</w:t>
      </w:r>
    </w:p>
    <w:p w14:paraId="1F25A654" w14:textId="77777777" w:rsidR="00974126" w:rsidRDefault="002112E0" w:rsidP="00974126">
      <w:pPr>
        <w:ind w:left="720" w:hanging="720"/>
        <w:rPr>
          <w:sz w:val="22"/>
          <w:szCs w:val="22"/>
        </w:rPr>
      </w:pPr>
      <w:r>
        <w:rPr>
          <w:sz w:val="22"/>
          <w:szCs w:val="22"/>
        </w:rPr>
        <w:t>2005</w:t>
      </w:r>
      <w:r>
        <w:rPr>
          <w:sz w:val="22"/>
          <w:szCs w:val="22"/>
        </w:rPr>
        <w:tab/>
        <w:t xml:space="preserve">Co-organizer (with </w:t>
      </w:r>
      <w:proofErr w:type="spellStart"/>
      <w:r>
        <w:rPr>
          <w:sz w:val="22"/>
          <w:szCs w:val="22"/>
        </w:rPr>
        <w:t>Carework</w:t>
      </w:r>
      <w:proofErr w:type="spellEnd"/>
      <w:r>
        <w:rPr>
          <w:sz w:val="22"/>
          <w:szCs w:val="22"/>
        </w:rPr>
        <w:t xml:space="preserve"> Steering Committee), </w:t>
      </w:r>
      <w:proofErr w:type="spellStart"/>
      <w:r>
        <w:rPr>
          <w:sz w:val="22"/>
          <w:szCs w:val="22"/>
        </w:rPr>
        <w:t>Carework</w:t>
      </w:r>
      <w:proofErr w:type="spellEnd"/>
      <w:r>
        <w:rPr>
          <w:sz w:val="22"/>
          <w:szCs w:val="22"/>
        </w:rPr>
        <w:t xml:space="preserve"> Mini-Conference, Social Security ‘Reform’: Implications for Gender and </w:t>
      </w:r>
      <w:proofErr w:type="spellStart"/>
      <w:r>
        <w:rPr>
          <w:sz w:val="22"/>
          <w:szCs w:val="22"/>
        </w:rPr>
        <w:t>Carework</w:t>
      </w:r>
      <w:proofErr w:type="spellEnd"/>
      <w:r>
        <w:rPr>
          <w:sz w:val="22"/>
          <w:szCs w:val="22"/>
        </w:rPr>
        <w:t xml:space="preserve">, with featured speakers Heidi Hartmann and </w:t>
      </w:r>
      <w:proofErr w:type="spellStart"/>
      <w:r>
        <w:rPr>
          <w:sz w:val="22"/>
          <w:szCs w:val="22"/>
        </w:rPr>
        <w:t>Caroll</w:t>
      </w:r>
      <w:proofErr w:type="spellEnd"/>
      <w:r>
        <w:rPr>
          <w:sz w:val="22"/>
          <w:szCs w:val="22"/>
        </w:rPr>
        <w:t xml:space="preserve"> Estes. American Sociological Association Meeting</w:t>
      </w:r>
    </w:p>
    <w:p w14:paraId="1E941B4D" w14:textId="77777777" w:rsidR="00974126" w:rsidRDefault="002112E0" w:rsidP="00974126">
      <w:pPr>
        <w:ind w:left="720" w:hanging="720"/>
        <w:rPr>
          <w:sz w:val="22"/>
          <w:szCs w:val="22"/>
        </w:rPr>
      </w:pPr>
      <w:r>
        <w:rPr>
          <w:sz w:val="22"/>
          <w:szCs w:val="22"/>
        </w:rPr>
        <w:t>2004</w:t>
      </w:r>
      <w:r>
        <w:rPr>
          <w:sz w:val="22"/>
          <w:szCs w:val="22"/>
        </w:rPr>
        <w:tab/>
        <w:t xml:space="preserve">Co-organizer, Annual Conference of the </w:t>
      </w:r>
      <w:proofErr w:type="spellStart"/>
      <w:r>
        <w:rPr>
          <w:sz w:val="22"/>
          <w:szCs w:val="22"/>
        </w:rPr>
        <w:t>Carework</w:t>
      </w:r>
      <w:proofErr w:type="spellEnd"/>
      <w:r>
        <w:rPr>
          <w:sz w:val="22"/>
          <w:szCs w:val="22"/>
        </w:rPr>
        <w:t xml:space="preserve"> Network, Bridging Research, Advocacy and Policy. San Francisco, CA.</w:t>
      </w:r>
    </w:p>
    <w:p w14:paraId="2DD80377" w14:textId="77777777" w:rsidR="00974126" w:rsidRDefault="002112E0" w:rsidP="00974126">
      <w:pPr>
        <w:ind w:left="720" w:hanging="720"/>
        <w:rPr>
          <w:sz w:val="22"/>
          <w:szCs w:val="22"/>
        </w:rPr>
      </w:pPr>
      <w:r>
        <w:rPr>
          <w:sz w:val="22"/>
          <w:szCs w:val="22"/>
        </w:rPr>
        <w:t>2004</w:t>
      </w:r>
      <w:r>
        <w:rPr>
          <w:sz w:val="22"/>
          <w:szCs w:val="22"/>
        </w:rPr>
        <w:tab/>
        <w:t>Co-organizer, The Borders of Human Security: Geopolitics Comes Home. University of Oregon.</w:t>
      </w:r>
    </w:p>
    <w:p w14:paraId="39AB2C72" w14:textId="77777777" w:rsidR="00974126" w:rsidRDefault="002112E0" w:rsidP="00974126">
      <w:pPr>
        <w:ind w:left="720" w:hanging="720"/>
        <w:rPr>
          <w:sz w:val="22"/>
          <w:szCs w:val="22"/>
        </w:rPr>
      </w:pPr>
      <w:r>
        <w:rPr>
          <w:sz w:val="22"/>
          <w:szCs w:val="22"/>
        </w:rPr>
        <w:t>2004</w:t>
      </w:r>
      <w:r>
        <w:rPr>
          <w:sz w:val="22"/>
          <w:szCs w:val="22"/>
        </w:rPr>
        <w:tab/>
        <w:t xml:space="preserve">Organizer, panel, Author Meets Critics: </w:t>
      </w:r>
      <w:r w:rsidRPr="00E84F27">
        <w:rPr>
          <w:sz w:val="22"/>
          <w:szCs w:val="22"/>
        </w:rPr>
        <w:t>Genders in Production: Making Workers in Mexico's</w:t>
      </w:r>
      <w:r>
        <w:rPr>
          <w:sz w:val="22"/>
          <w:szCs w:val="22"/>
        </w:rPr>
        <w:t xml:space="preserve"> </w:t>
      </w:r>
      <w:r w:rsidRPr="00E84F27">
        <w:rPr>
          <w:sz w:val="22"/>
          <w:szCs w:val="22"/>
        </w:rPr>
        <w:t>Global Factories</w:t>
      </w:r>
      <w:r>
        <w:rPr>
          <w:sz w:val="22"/>
          <w:szCs w:val="22"/>
        </w:rPr>
        <w:t>. Pacific Sociological Association Meeting.</w:t>
      </w:r>
    </w:p>
    <w:p w14:paraId="15113A22" w14:textId="77777777" w:rsidR="00974126" w:rsidRDefault="002112E0" w:rsidP="00974126">
      <w:pPr>
        <w:ind w:left="720" w:hanging="720"/>
        <w:rPr>
          <w:sz w:val="22"/>
          <w:szCs w:val="22"/>
        </w:rPr>
      </w:pPr>
      <w:r>
        <w:rPr>
          <w:sz w:val="22"/>
          <w:szCs w:val="22"/>
        </w:rPr>
        <w:t>2003</w:t>
      </w:r>
      <w:r>
        <w:rPr>
          <w:sz w:val="22"/>
          <w:szCs w:val="22"/>
        </w:rPr>
        <w:tab/>
        <w:t xml:space="preserve">Co-organizer (with </w:t>
      </w:r>
      <w:proofErr w:type="spellStart"/>
      <w:r>
        <w:rPr>
          <w:sz w:val="22"/>
          <w:szCs w:val="22"/>
        </w:rPr>
        <w:t>Carework</w:t>
      </w:r>
      <w:proofErr w:type="spellEnd"/>
      <w:r>
        <w:rPr>
          <w:sz w:val="22"/>
          <w:szCs w:val="22"/>
        </w:rPr>
        <w:t xml:space="preserve"> Steering Committee), </w:t>
      </w:r>
      <w:proofErr w:type="spellStart"/>
      <w:r>
        <w:rPr>
          <w:sz w:val="22"/>
          <w:szCs w:val="22"/>
        </w:rPr>
        <w:t>Carework</w:t>
      </w:r>
      <w:proofErr w:type="spellEnd"/>
      <w:r>
        <w:rPr>
          <w:sz w:val="22"/>
          <w:szCs w:val="22"/>
        </w:rPr>
        <w:t xml:space="preserve"> Mini-Conference, “The Globalization of Love,” with featured speaker Arlie Hochschild. American Sociological Association Meeting.</w:t>
      </w:r>
      <w:r w:rsidRPr="0084176E">
        <w:rPr>
          <w:sz w:val="22"/>
          <w:szCs w:val="22"/>
        </w:rPr>
        <w:t xml:space="preserve"> </w:t>
      </w:r>
    </w:p>
    <w:p w14:paraId="29A3B1D2" w14:textId="77777777" w:rsidR="00974126" w:rsidRDefault="002112E0" w:rsidP="00974126">
      <w:pPr>
        <w:ind w:left="720" w:hanging="720"/>
        <w:rPr>
          <w:sz w:val="22"/>
          <w:szCs w:val="22"/>
        </w:rPr>
      </w:pPr>
      <w:r>
        <w:rPr>
          <w:sz w:val="22"/>
          <w:szCs w:val="22"/>
        </w:rPr>
        <w:t>2001</w:t>
      </w:r>
      <w:r>
        <w:rPr>
          <w:sz w:val="22"/>
          <w:szCs w:val="22"/>
        </w:rPr>
        <w:tab/>
        <w:t xml:space="preserve">Co-organizer (with Lisa Brush), panel on “Contradictions of “Self-Sufficiency”: Work, Welfare and Men,” and panel on “The Politics of Surveillance: Screening Measures for Research and Advocacy on Battering and Welfare.” Research Conference, Trapped </w:t>
      </w:r>
      <w:proofErr w:type="gramStart"/>
      <w:r>
        <w:rPr>
          <w:sz w:val="22"/>
          <w:szCs w:val="22"/>
        </w:rPr>
        <w:t>By</w:t>
      </w:r>
      <w:proofErr w:type="gramEnd"/>
      <w:r>
        <w:rPr>
          <w:sz w:val="22"/>
          <w:szCs w:val="22"/>
        </w:rPr>
        <w:t xml:space="preserve"> Poverty/Trapped By Abuse.</w:t>
      </w:r>
      <w:r w:rsidRPr="0084176E">
        <w:rPr>
          <w:sz w:val="22"/>
          <w:szCs w:val="22"/>
        </w:rPr>
        <w:t xml:space="preserve"> </w:t>
      </w:r>
    </w:p>
    <w:p w14:paraId="40BD7925" w14:textId="77777777" w:rsidR="00974126" w:rsidRDefault="002112E0" w:rsidP="00974126">
      <w:pPr>
        <w:ind w:left="720" w:hanging="720"/>
        <w:rPr>
          <w:sz w:val="22"/>
          <w:szCs w:val="22"/>
        </w:rPr>
      </w:pPr>
      <w:r>
        <w:rPr>
          <w:sz w:val="22"/>
          <w:szCs w:val="22"/>
        </w:rPr>
        <w:t>2000</w:t>
      </w:r>
      <w:r>
        <w:rPr>
          <w:sz w:val="22"/>
          <w:szCs w:val="22"/>
        </w:rPr>
        <w:tab/>
        <w:t>Co-organizer (with Peter Ibarra), session on “Navigating and Mapping ‘Real Worlds’: American Studies through the Lens of Ethnography.” American Studies Association Meeting.</w:t>
      </w:r>
      <w:r w:rsidRPr="0084176E">
        <w:rPr>
          <w:sz w:val="22"/>
          <w:szCs w:val="22"/>
        </w:rPr>
        <w:t xml:space="preserve"> </w:t>
      </w:r>
    </w:p>
    <w:p w14:paraId="60B520FA" w14:textId="77777777" w:rsidR="00974126" w:rsidRDefault="002112E0" w:rsidP="00974126">
      <w:pPr>
        <w:ind w:left="720" w:hanging="720"/>
        <w:rPr>
          <w:sz w:val="22"/>
          <w:szCs w:val="22"/>
        </w:rPr>
      </w:pPr>
      <w:r>
        <w:rPr>
          <w:sz w:val="22"/>
          <w:szCs w:val="22"/>
        </w:rPr>
        <w:t>2000</w:t>
      </w:r>
      <w:r>
        <w:rPr>
          <w:sz w:val="22"/>
          <w:szCs w:val="22"/>
        </w:rPr>
        <w:tab/>
        <w:t>Co-organizer (with Mark Cassell and Andrew S. London), conference on “The State of Ohio: Economic, Social, and Welfare Policy Issues at the Turn of the Century.” Kent State University, Kent, Ohio.</w:t>
      </w:r>
    </w:p>
    <w:p w14:paraId="4773A953" w14:textId="1FBF02B8" w:rsidR="002112E0" w:rsidRDefault="002112E0" w:rsidP="00974126">
      <w:pPr>
        <w:ind w:left="720" w:hanging="720"/>
        <w:rPr>
          <w:sz w:val="22"/>
          <w:szCs w:val="22"/>
        </w:rPr>
      </w:pPr>
      <w:r>
        <w:rPr>
          <w:sz w:val="22"/>
          <w:szCs w:val="22"/>
        </w:rPr>
        <w:t>1999</w:t>
      </w:r>
      <w:r>
        <w:rPr>
          <w:sz w:val="22"/>
          <w:szCs w:val="22"/>
        </w:rPr>
        <w:tab/>
        <w:t>Co-organizer (with Andrew S. London), session on “Women’s Aspirations and Strategies in the Era of Welfare Reform.” Society for the Study of Social Problems.</w:t>
      </w:r>
      <w:r w:rsidRPr="0084176E">
        <w:rPr>
          <w:sz w:val="22"/>
          <w:szCs w:val="22"/>
        </w:rPr>
        <w:t xml:space="preserve"> </w:t>
      </w:r>
    </w:p>
    <w:p w14:paraId="3B339F7B" w14:textId="77777777" w:rsidR="002112E0" w:rsidRDefault="002112E0" w:rsidP="000C7088">
      <w:pPr>
        <w:rPr>
          <w:sz w:val="22"/>
          <w:szCs w:val="22"/>
        </w:rPr>
      </w:pPr>
    </w:p>
    <w:p w14:paraId="467A12B7" w14:textId="77777777" w:rsidR="002112E0" w:rsidRDefault="002112E0" w:rsidP="004E46EE">
      <w:pPr>
        <w:rPr>
          <w:b/>
          <w:sz w:val="22"/>
          <w:szCs w:val="22"/>
        </w:rPr>
      </w:pPr>
      <w:r>
        <w:rPr>
          <w:b/>
          <w:sz w:val="22"/>
          <w:szCs w:val="22"/>
        </w:rPr>
        <w:t>SERVICE TO THE UNIVERSITY</w:t>
      </w:r>
    </w:p>
    <w:p w14:paraId="542CD8EF" w14:textId="77777777" w:rsidR="002112E0" w:rsidRDefault="002112E0" w:rsidP="004E46EE">
      <w:pPr>
        <w:rPr>
          <w:sz w:val="22"/>
          <w:szCs w:val="22"/>
        </w:rPr>
      </w:pPr>
    </w:p>
    <w:p w14:paraId="187690B0" w14:textId="65F9B971" w:rsidR="00863DA6" w:rsidRPr="00863DA6" w:rsidRDefault="002112E0" w:rsidP="004E46EE">
      <w:pPr>
        <w:rPr>
          <w:b/>
          <w:sz w:val="22"/>
          <w:szCs w:val="22"/>
        </w:rPr>
      </w:pPr>
      <w:r w:rsidRPr="00112EC9">
        <w:rPr>
          <w:b/>
          <w:i/>
          <w:sz w:val="22"/>
          <w:szCs w:val="22"/>
        </w:rPr>
        <w:t>University of Oregon</w:t>
      </w:r>
    </w:p>
    <w:p w14:paraId="307FE3AB" w14:textId="01E0645A" w:rsidR="00B43795" w:rsidRDefault="00B43795" w:rsidP="004E46EE">
      <w:pPr>
        <w:rPr>
          <w:sz w:val="22"/>
          <w:szCs w:val="22"/>
        </w:rPr>
      </w:pPr>
      <w:r>
        <w:rPr>
          <w:sz w:val="22"/>
          <w:szCs w:val="22"/>
        </w:rPr>
        <w:t>Review, Michelle McKinley, Director, CSWS, 2019</w:t>
      </w:r>
    </w:p>
    <w:p w14:paraId="53C0C85A" w14:textId="09DCE225" w:rsidR="00B43795" w:rsidRDefault="00B43795" w:rsidP="004E46EE">
      <w:pPr>
        <w:rPr>
          <w:sz w:val="22"/>
          <w:szCs w:val="22"/>
        </w:rPr>
      </w:pPr>
      <w:r>
        <w:rPr>
          <w:sz w:val="22"/>
          <w:szCs w:val="22"/>
        </w:rPr>
        <w:t>Review committee for Underrepresented Minority Recruitment Program, 2019</w:t>
      </w:r>
    </w:p>
    <w:p w14:paraId="79DC6EA5" w14:textId="70B5B5B5" w:rsidR="00B43795" w:rsidRDefault="00B43795" w:rsidP="004E46EE">
      <w:pPr>
        <w:rPr>
          <w:sz w:val="22"/>
          <w:szCs w:val="22"/>
        </w:rPr>
      </w:pPr>
      <w:r>
        <w:rPr>
          <w:sz w:val="22"/>
          <w:szCs w:val="22"/>
        </w:rPr>
        <w:t>Chair, Promotion Committee, Yvonne Braun, International Studies, 2018</w:t>
      </w:r>
    </w:p>
    <w:p w14:paraId="0C534D0E" w14:textId="12C968A9" w:rsidR="00E21A98" w:rsidRDefault="00E21A98" w:rsidP="004E46EE">
      <w:pPr>
        <w:rPr>
          <w:sz w:val="22"/>
          <w:szCs w:val="22"/>
        </w:rPr>
      </w:pPr>
      <w:r>
        <w:rPr>
          <w:sz w:val="22"/>
          <w:szCs w:val="22"/>
        </w:rPr>
        <w:t>Head, Department of Sociology, 2017-2019</w:t>
      </w:r>
    </w:p>
    <w:p w14:paraId="0F51EC21" w14:textId="7650261F" w:rsidR="00974126" w:rsidRDefault="00974126" w:rsidP="004E46EE">
      <w:pPr>
        <w:rPr>
          <w:sz w:val="22"/>
          <w:szCs w:val="22"/>
        </w:rPr>
      </w:pPr>
      <w:r>
        <w:rPr>
          <w:sz w:val="22"/>
          <w:szCs w:val="22"/>
        </w:rPr>
        <w:t>Academic Affairs Panel on 3</w:t>
      </w:r>
      <w:r w:rsidRPr="00974126">
        <w:rPr>
          <w:sz w:val="22"/>
          <w:szCs w:val="22"/>
          <w:vertAlign w:val="superscript"/>
        </w:rPr>
        <w:t>rd</w:t>
      </w:r>
      <w:r>
        <w:rPr>
          <w:sz w:val="22"/>
          <w:szCs w:val="22"/>
        </w:rPr>
        <w:t xml:space="preserve"> Year Pre-tenure Review, Winter 2018</w:t>
      </w:r>
    </w:p>
    <w:p w14:paraId="64BC903E" w14:textId="5F56499F" w:rsidR="00032233" w:rsidRDefault="00032233" w:rsidP="004E46EE">
      <w:pPr>
        <w:rPr>
          <w:sz w:val="22"/>
          <w:szCs w:val="22"/>
        </w:rPr>
      </w:pPr>
      <w:r>
        <w:rPr>
          <w:sz w:val="22"/>
          <w:szCs w:val="22"/>
        </w:rPr>
        <w:t>Associate Head</w:t>
      </w:r>
      <w:r w:rsidR="00E21A98">
        <w:rPr>
          <w:sz w:val="22"/>
          <w:szCs w:val="22"/>
        </w:rPr>
        <w:t xml:space="preserve"> and Interim Head</w:t>
      </w:r>
      <w:r>
        <w:rPr>
          <w:sz w:val="22"/>
          <w:szCs w:val="22"/>
        </w:rPr>
        <w:t>, Department of Women’s and Gender Studies, 2016-17</w:t>
      </w:r>
    </w:p>
    <w:p w14:paraId="13A038B0" w14:textId="77777777" w:rsidR="00FB7E45" w:rsidRDefault="00FB7E45" w:rsidP="004E46EE">
      <w:pPr>
        <w:rPr>
          <w:sz w:val="22"/>
          <w:szCs w:val="22"/>
        </w:rPr>
      </w:pPr>
      <w:r>
        <w:rPr>
          <w:sz w:val="22"/>
          <w:szCs w:val="22"/>
        </w:rPr>
        <w:t>Personnel Committee, Labor Education and Research Center, 2016</w:t>
      </w:r>
    </w:p>
    <w:p w14:paraId="04AB6486" w14:textId="77777777" w:rsidR="002112E0" w:rsidRDefault="002112E0" w:rsidP="004E46EE">
      <w:pPr>
        <w:rPr>
          <w:sz w:val="22"/>
          <w:szCs w:val="22"/>
        </w:rPr>
      </w:pPr>
      <w:r>
        <w:rPr>
          <w:sz w:val="22"/>
          <w:szCs w:val="22"/>
        </w:rPr>
        <w:t>Head (formerly Director), Women’s an</w:t>
      </w:r>
      <w:r w:rsidR="00FD1252">
        <w:rPr>
          <w:sz w:val="22"/>
          <w:szCs w:val="22"/>
        </w:rPr>
        <w:t>d Gender Studies, 2006-</w:t>
      </w:r>
      <w:r w:rsidR="00DF669E">
        <w:rPr>
          <w:sz w:val="22"/>
          <w:szCs w:val="22"/>
        </w:rPr>
        <w:t>2014</w:t>
      </w:r>
    </w:p>
    <w:p w14:paraId="3E3C1F14" w14:textId="77777777" w:rsidR="002112E0" w:rsidRDefault="002112E0" w:rsidP="004E46EE">
      <w:pPr>
        <w:rPr>
          <w:sz w:val="22"/>
          <w:szCs w:val="22"/>
        </w:rPr>
      </w:pPr>
      <w:r>
        <w:rPr>
          <w:sz w:val="22"/>
          <w:szCs w:val="22"/>
        </w:rPr>
        <w:t>Dean’s Advisory Group (elected member), 2008-09; 2010-11</w:t>
      </w:r>
      <w:r w:rsidR="0057285E">
        <w:rPr>
          <w:sz w:val="22"/>
          <w:szCs w:val="22"/>
        </w:rPr>
        <w:t>; 2011-12</w:t>
      </w:r>
      <w:r w:rsidR="00FD1252">
        <w:rPr>
          <w:sz w:val="22"/>
          <w:szCs w:val="22"/>
        </w:rPr>
        <w:t>; 2012-13</w:t>
      </w:r>
    </w:p>
    <w:p w14:paraId="23811729" w14:textId="77777777" w:rsidR="002112E0" w:rsidRDefault="002112E0" w:rsidP="004E46EE">
      <w:pPr>
        <w:rPr>
          <w:sz w:val="22"/>
          <w:szCs w:val="22"/>
        </w:rPr>
      </w:pPr>
      <w:r>
        <w:rPr>
          <w:sz w:val="22"/>
          <w:szCs w:val="22"/>
        </w:rPr>
        <w:t>Committee to review applications for social sciences dean (appointed by Dean) 2011</w:t>
      </w:r>
    </w:p>
    <w:p w14:paraId="2A625205" w14:textId="77777777" w:rsidR="0064117B" w:rsidRDefault="0064117B" w:rsidP="004E46EE">
      <w:pPr>
        <w:rPr>
          <w:sz w:val="22"/>
          <w:szCs w:val="22"/>
        </w:rPr>
      </w:pPr>
      <w:r>
        <w:rPr>
          <w:sz w:val="22"/>
          <w:szCs w:val="22"/>
        </w:rPr>
        <w:t>Committee to review applications for grants for Innovations in Diversity and Academic Excellence, 2012</w:t>
      </w:r>
    </w:p>
    <w:p w14:paraId="18F1404B" w14:textId="77777777" w:rsidR="002112E0" w:rsidRDefault="002112E0" w:rsidP="004E46EE">
      <w:pPr>
        <w:rPr>
          <w:sz w:val="22"/>
          <w:szCs w:val="22"/>
        </w:rPr>
      </w:pPr>
      <w:r>
        <w:rPr>
          <w:sz w:val="22"/>
          <w:szCs w:val="22"/>
        </w:rPr>
        <w:t>Chair, Committee on Family Practices (Policy on Parental Leave), 2006-07</w:t>
      </w:r>
    </w:p>
    <w:p w14:paraId="7A3C32BE" w14:textId="77777777" w:rsidR="002112E0" w:rsidRDefault="002112E0" w:rsidP="004E46EE">
      <w:pPr>
        <w:rPr>
          <w:sz w:val="22"/>
          <w:szCs w:val="22"/>
        </w:rPr>
      </w:pPr>
      <w:r>
        <w:rPr>
          <w:sz w:val="22"/>
          <w:szCs w:val="22"/>
        </w:rPr>
        <w:t>Academic Senate, 2004-06</w:t>
      </w:r>
    </w:p>
    <w:p w14:paraId="72739762" w14:textId="77777777" w:rsidR="002112E0" w:rsidRPr="007526B2" w:rsidRDefault="002112E0" w:rsidP="004E46EE">
      <w:pPr>
        <w:rPr>
          <w:sz w:val="22"/>
          <w:szCs w:val="22"/>
        </w:rPr>
      </w:pPr>
      <w:r>
        <w:rPr>
          <w:sz w:val="22"/>
          <w:szCs w:val="22"/>
        </w:rPr>
        <w:t>College Advising, 2005-07</w:t>
      </w:r>
    </w:p>
    <w:p w14:paraId="57838E40" w14:textId="77777777" w:rsidR="002112E0" w:rsidRDefault="002112E0" w:rsidP="004E46EE">
      <w:pPr>
        <w:rPr>
          <w:sz w:val="22"/>
          <w:szCs w:val="22"/>
        </w:rPr>
      </w:pPr>
      <w:r>
        <w:rPr>
          <w:sz w:val="22"/>
          <w:szCs w:val="22"/>
        </w:rPr>
        <w:lastRenderedPageBreak/>
        <w:t>University Committee on Committees, 2003-04; 2004-05</w:t>
      </w:r>
    </w:p>
    <w:p w14:paraId="6CF50CA2" w14:textId="77777777" w:rsidR="002112E0" w:rsidRDefault="002112E0" w:rsidP="004E46EE">
      <w:pPr>
        <w:rPr>
          <w:sz w:val="22"/>
          <w:szCs w:val="22"/>
        </w:rPr>
      </w:pPr>
      <w:r>
        <w:rPr>
          <w:sz w:val="22"/>
          <w:szCs w:val="22"/>
        </w:rPr>
        <w:t>College of Arts and Sciences Curriculum Committee, 2001-02; 2002-04</w:t>
      </w:r>
    </w:p>
    <w:p w14:paraId="0FF28576" w14:textId="77777777" w:rsidR="002112E0" w:rsidRDefault="002112E0" w:rsidP="004E46EE">
      <w:pPr>
        <w:rPr>
          <w:sz w:val="22"/>
          <w:szCs w:val="22"/>
        </w:rPr>
      </w:pPr>
      <w:r>
        <w:rPr>
          <w:sz w:val="22"/>
          <w:szCs w:val="22"/>
        </w:rPr>
        <w:t>Center for Study of Women in Society Board Member, 2002-03; 2003-04; 2006-</w:t>
      </w:r>
      <w:r w:rsidR="008F3920">
        <w:rPr>
          <w:sz w:val="22"/>
          <w:szCs w:val="22"/>
        </w:rPr>
        <w:t>2014</w:t>
      </w:r>
    </w:p>
    <w:p w14:paraId="65F6B4D7" w14:textId="77777777" w:rsidR="002112E0" w:rsidRDefault="002112E0" w:rsidP="004E46EE">
      <w:pPr>
        <w:rPr>
          <w:sz w:val="22"/>
          <w:szCs w:val="22"/>
        </w:rPr>
      </w:pPr>
      <w:r>
        <w:rPr>
          <w:sz w:val="22"/>
          <w:szCs w:val="22"/>
        </w:rPr>
        <w:t>Child and Family Center Board Member, 2002-03; 2003-04; 2005-06</w:t>
      </w:r>
    </w:p>
    <w:p w14:paraId="4484860E" w14:textId="77777777" w:rsidR="002112E0" w:rsidRDefault="002112E0" w:rsidP="004E46EE">
      <w:pPr>
        <w:rPr>
          <w:sz w:val="22"/>
          <w:szCs w:val="22"/>
        </w:rPr>
      </w:pPr>
      <w:r>
        <w:rPr>
          <w:sz w:val="22"/>
          <w:szCs w:val="22"/>
        </w:rPr>
        <w:t>Women’s and Gender Studies Committee Member, 2003-05; 2005-06</w:t>
      </w:r>
    </w:p>
    <w:p w14:paraId="2B179AC8" w14:textId="77777777" w:rsidR="002112E0" w:rsidRDefault="002112E0" w:rsidP="004E46EE">
      <w:pPr>
        <w:rPr>
          <w:sz w:val="22"/>
          <w:szCs w:val="22"/>
        </w:rPr>
      </w:pPr>
      <w:r>
        <w:rPr>
          <w:sz w:val="22"/>
          <w:szCs w:val="22"/>
        </w:rPr>
        <w:t>Freshman Interest Group Advisor/Instructor, 2005</w:t>
      </w:r>
    </w:p>
    <w:p w14:paraId="4399C060" w14:textId="77777777" w:rsidR="002112E0" w:rsidRDefault="002112E0" w:rsidP="004E46EE">
      <w:pPr>
        <w:rPr>
          <w:sz w:val="22"/>
          <w:szCs w:val="22"/>
        </w:rPr>
      </w:pPr>
    </w:p>
    <w:p w14:paraId="7C75F4EB" w14:textId="77777777" w:rsidR="002112E0" w:rsidRPr="00112EC9" w:rsidRDefault="002112E0" w:rsidP="004E46EE">
      <w:pPr>
        <w:rPr>
          <w:b/>
          <w:sz w:val="22"/>
          <w:szCs w:val="22"/>
        </w:rPr>
      </w:pPr>
      <w:r w:rsidRPr="00112EC9">
        <w:rPr>
          <w:b/>
          <w:i/>
          <w:sz w:val="22"/>
          <w:szCs w:val="22"/>
        </w:rPr>
        <w:t>Kent State University</w:t>
      </w:r>
    </w:p>
    <w:p w14:paraId="5441D79A" w14:textId="77777777" w:rsidR="002112E0" w:rsidRDefault="002112E0" w:rsidP="004E46EE">
      <w:pPr>
        <w:rPr>
          <w:sz w:val="22"/>
          <w:szCs w:val="22"/>
        </w:rPr>
      </w:pPr>
      <w:r>
        <w:rPr>
          <w:sz w:val="22"/>
          <w:szCs w:val="22"/>
        </w:rPr>
        <w:t>College of Arts and Sciences Strategic Planning Committee, 1998</w:t>
      </w:r>
    </w:p>
    <w:p w14:paraId="7CF90F13" w14:textId="77777777" w:rsidR="002112E0" w:rsidRDefault="002112E0" w:rsidP="004E46EE">
      <w:pPr>
        <w:rPr>
          <w:sz w:val="22"/>
          <w:szCs w:val="22"/>
        </w:rPr>
      </w:pPr>
      <w:r>
        <w:rPr>
          <w:sz w:val="22"/>
          <w:szCs w:val="22"/>
        </w:rPr>
        <w:t>Institutional Diversity Advisory Council, 1998-01</w:t>
      </w:r>
    </w:p>
    <w:p w14:paraId="79C44DD3" w14:textId="77777777" w:rsidR="002112E0" w:rsidRDefault="002112E0" w:rsidP="004E46EE">
      <w:pPr>
        <w:rPr>
          <w:sz w:val="22"/>
          <w:szCs w:val="22"/>
        </w:rPr>
      </w:pPr>
      <w:r>
        <w:rPr>
          <w:sz w:val="22"/>
          <w:szCs w:val="22"/>
        </w:rPr>
        <w:t>Journalism, Media and Communications Board Member 1999-01</w:t>
      </w:r>
    </w:p>
    <w:p w14:paraId="7AEA96A7" w14:textId="77777777" w:rsidR="002112E0" w:rsidRDefault="002112E0" w:rsidP="004E46EE">
      <w:pPr>
        <w:rPr>
          <w:sz w:val="22"/>
          <w:szCs w:val="22"/>
        </w:rPr>
      </w:pPr>
      <w:r>
        <w:rPr>
          <w:sz w:val="22"/>
          <w:szCs w:val="22"/>
        </w:rPr>
        <w:t xml:space="preserve">University Faculty Summer/Academic Year Research Grant Reviewer, 1999 </w:t>
      </w:r>
    </w:p>
    <w:p w14:paraId="14A28061" w14:textId="77777777" w:rsidR="002112E0" w:rsidRDefault="002112E0" w:rsidP="004E46EE">
      <w:pPr>
        <w:rPr>
          <w:sz w:val="22"/>
          <w:szCs w:val="22"/>
        </w:rPr>
      </w:pPr>
    </w:p>
    <w:p w14:paraId="3923B885" w14:textId="77777777" w:rsidR="002112E0" w:rsidRDefault="002112E0" w:rsidP="004E46EE">
      <w:pPr>
        <w:rPr>
          <w:b/>
          <w:sz w:val="22"/>
          <w:szCs w:val="22"/>
        </w:rPr>
      </w:pPr>
      <w:r>
        <w:rPr>
          <w:b/>
          <w:sz w:val="22"/>
          <w:szCs w:val="22"/>
        </w:rPr>
        <w:t>SERVICE TO THE DEPARTMENT</w:t>
      </w:r>
    </w:p>
    <w:p w14:paraId="2A6A9165" w14:textId="77777777" w:rsidR="002112E0" w:rsidRPr="0017710E" w:rsidRDefault="002112E0" w:rsidP="004E46EE">
      <w:pPr>
        <w:rPr>
          <w:b/>
          <w:sz w:val="22"/>
          <w:szCs w:val="22"/>
        </w:rPr>
      </w:pPr>
    </w:p>
    <w:p w14:paraId="5558A9AE" w14:textId="77777777" w:rsidR="002112E0" w:rsidRPr="00112EC9" w:rsidRDefault="002112E0" w:rsidP="004E46EE">
      <w:pPr>
        <w:rPr>
          <w:b/>
          <w:i/>
          <w:sz w:val="22"/>
          <w:szCs w:val="22"/>
        </w:rPr>
      </w:pPr>
      <w:r w:rsidRPr="00112EC9">
        <w:rPr>
          <w:b/>
          <w:i/>
          <w:sz w:val="22"/>
          <w:szCs w:val="22"/>
        </w:rPr>
        <w:t>University of Oregon</w:t>
      </w:r>
    </w:p>
    <w:p w14:paraId="16076B95" w14:textId="57EEBE46" w:rsidR="001E502F" w:rsidRDefault="001E502F" w:rsidP="004E46EE">
      <w:pPr>
        <w:rPr>
          <w:sz w:val="22"/>
          <w:szCs w:val="22"/>
        </w:rPr>
      </w:pPr>
      <w:r>
        <w:rPr>
          <w:sz w:val="22"/>
          <w:szCs w:val="22"/>
        </w:rPr>
        <w:t>Joint Curriculum Committee 2021-22</w:t>
      </w:r>
    </w:p>
    <w:p w14:paraId="68FE2BD5" w14:textId="245618F0" w:rsidR="001E502F" w:rsidRDefault="001E502F" w:rsidP="004E46EE">
      <w:pPr>
        <w:rPr>
          <w:sz w:val="22"/>
          <w:szCs w:val="22"/>
        </w:rPr>
      </w:pPr>
      <w:r>
        <w:rPr>
          <w:sz w:val="22"/>
          <w:szCs w:val="22"/>
        </w:rPr>
        <w:t>International Student Committee 2021-22</w:t>
      </w:r>
    </w:p>
    <w:p w14:paraId="4696D072" w14:textId="78C642D0" w:rsidR="00FD1053" w:rsidRDefault="00FD1053" w:rsidP="004E46EE">
      <w:pPr>
        <w:rPr>
          <w:sz w:val="22"/>
          <w:szCs w:val="22"/>
        </w:rPr>
      </w:pPr>
      <w:r>
        <w:rPr>
          <w:sz w:val="22"/>
          <w:szCs w:val="22"/>
        </w:rPr>
        <w:t>Admissions Committee, 2020-21</w:t>
      </w:r>
    </w:p>
    <w:p w14:paraId="7D35A908" w14:textId="5744D879" w:rsidR="00FD1053" w:rsidRDefault="00FD1053" w:rsidP="004E46EE">
      <w:pPr>
        <w:rPr>
          <w:sz w:val="22"/>
          <w:szCs w:val="22"/>
        </w:rPr>
      </w:pPr>
      <w:r>
        <w:rPr>
          <w:sz w:val="22"/>
          <w:szCs w:val="22"/>
        </w:rPr>
        <w:t>Communication Committee, 2020-21</w:t>
      </w:r>
    </w:p>
    <w:p w14:paraId="5DAB4D6B" w14:textId="1F8B85C0" w:rsidR="00E21A98" w:rsidRDefault="00E21A98" w:rsidP="004E46EE">
      <w:pPr>
        <w:rPr>
          <w:sz w:val="22"/>
          <w:szCs w:val="22"/>
        </w:rPr>
      </w:pPr>
      <w:r>
        <w:rPr>
          <w:sz w:val="22"/>
          <w:szCs w:val="22"/>
        </w:rPr>
        <w:t>Head, Department of Sociology, 2017-19</w:t>
      </w:r>
    </w:p>
    <w:p w14:paraId="457257D2" w14:textId="77777777" w:rsidR="002112E0" w:rsidRDefault="002112E0" w:rsidP="004E46EE">
      <w:pPr>
        <w:rPr>
          <w:sz w:val="22"/>
          <w:szCs w:val="22"/>
        </w:rPr>
      </w:pPr>
      <w:r>
        <w:rPr>
          <w:sz w:val="22"/>
          <w:szCs w:val="22"/>
        </w:rPr>
        <w:t>Associate Head, Department of Sociology, 2005-06</w:t>
      </w:r>
    </w:p>
    <w:p w14:paraId="4E9FE470" w14:textId="77777777" w:rsidR="002112E0" w:rsidRDefault="002112E0" w:rsidP="004E46EE">
      <w:pPr>
        <w:rPr>
          <w:sz w:val="22"/>
          <w:szCs w:val="22"/>
        </w:rPr>
      </w:pPr>
      <w:r>
        <w:rPr>
          <w:sz w:val="22"/>
          <w:szCs w:val="22"/>
        </w:rPr>
        <w:t>Staff Development Committee, Department of Sociology, 2002-03; 2003-04; 2004-05; 2008-09</w:t>
      </w:r>
      <w:r w:rsidR="00FA03C5">
        <w:rPr>
          <w:sz w:val="22"/>
          <w:szCs w:val="22"/>
        </w:rPr>
        <w:t>; 2012-13</w:t>
      </w:r>
    </w:p>
    <w:p w14:paraId="670B6BA9" w14:textId="7ED7A151" w:rsidR="002112E0" w:rsidRDefault="002112E0" w:rsidP="004E46EE">
      <w:pPr>
        <w:rPr>
          <w:sz w:val="22"/>
          <w:szCs w:val="22"/>
        </w:rPr>
      </w:pPr>
      <w:r>
        <w:rPr>
          <w:sz w:val="22"/>
          <w:szCs w:val="22"/>
        </w:rPr>
        <w:t>Executive Committee (elected member), Department of Sociology, 2002-03; 2003-04; 2010-11</w:t>
      </w:r>
      <w:r w:rsidR="00726433">
        <w:rPr>
          <w:sz w:val="22"/>
          <w:szCs w:val="22"/>
        </w:rPr>
        <w:t>; 2011-12</w:t>
      </w:r>
      <w:r w:rsidR="00DA7D11">
        <w:rPr>
          <w:sz w:val="22"/>
          <w:szCs w:val="22"/>
        </w:rPr>
        <w:t>; 2012-13</w:t>
      </w:r>
      <w:r w:rsidR="00084BBC">
        <w:rPr>
          <w:sz w:val="22"/>
          <w:szCs w:val="22"/>
        </w:rPr>
        <w:t>; 2013-14</w:t>
      </w:r>
      <w:r w:rsidR="00CD3443">
        <w:rPr>
          <w:sz w:val="22"/>
          <w:szCs w:val="22"/>
        </w:rPr>
        <w:t>; 2015-16</w:t>
      </w:r>
      <w:r w:rsidR="005B3575">
        <w:rPr>
          <w:sz w:val="22"/>
          <w:szCs w:val="22"/>
        </w:rPr>
        <w:t>; 2016-17</w:t>
      </w:r>
    </w:p>
    <w:p w14:paraId="3C2E1D78" w14:textId="77777777" w:rsidR="002112E0" w:rsidRDefault="002112E0" w:rsidP="004E46EE">
      <w:pPr>
        <w:rPr>
          <w:sz w:val="22"/>
          <w:szCs w:val="22"/>
        </w:rPr>
      </w:pPr>
      <w:r>
        <w:rPr>
          <w:sz w:val="22"/>
          <w:szCs w:val="22"/>
        </w:rPr>
        <w:t>Committee on Compensation and Equity, Sociology, 2010</w:t>
      </w:r>
    </w:p>
    <w:p w14:paraId="502D4DB9" w14:textId="47F6F530" w:rsidR="002112E0" w:rsidRDefault="002112E0" w:rsidP="004E46EE">
      <w:pPr>
        <w:rPr>
          <w:sz w:val="22"/>
          <w:szCs w:val="22"/>
        </w:rPr>
      </w:pPr>
      <w:r>
        <w:rPr>
          <w:sz w:val="22"/>
          <w:szCs w:val="22"/>
        </w:rPr>
        <w:t>Personne</w:t>
      </w:r>
      <w:r w:rsidR="00FA03C5">
        <w:rPr>
          <w:sz w:val="22"/>
          <w:szCs w:val="22"/>
        </w:rPr>
        <w:t xml:space="preserve">l Committees 2006-07; </w:t>
      </w:r>
      <w:r w:rsidR="00CD3443">
        <w:rPr>
          <w:sz w:val="22"/>
          <w:szCs w:val="22"/>
        </w:rPr>
        <w:t>2008; 2010-11; 2011-12; 2012-13; 2014-15; 2015-16</w:t>
      </w:r>
      <w:r w:rsidR="00DF669E">
        <w:rPr>
          <w:sz w:val="22"/>
          <w:szCs w:val="22"/>
        </w:rPr>
        <w:t xml:space="preserve">; </w:t>
      </w:r>
      <w:r w:rsidR="005B3575">
        <w:rPr>
          <w:sz w:val="22"/>
          <w:szCs w:val="22"/>
        </w:rPr>
        <w:t>2016-17</w:t>
      </w:r>
      <w:r w:rsidR="000E69CB">
        <w:rPr>
          <w:sz w:val="22"/>
          <w:szCs w:val="22"/>
        </w:rPr>
        <w:t>; 2017-18; 2018-19; 2019-20</w:t>
      </w:r>
      <w:r w:rsidR="001E502F">
        <w:rPr>
          <w:sz w:val="22"/>
          <w:szCs w:val="22"/>
        </w:rPr>
        <w:t>; 2021-22</w:t>
      </w:r>
    </w:p>
    <w:p w14:paraId="750B96D5" w14:textId="77777777" w:rsidR="002112E0" w:rsidRDefault="002112E0" w:rsidP="004E46EE">
      <w:pPr>
        <w:rPr>
          <w:sz w:val="22"/>
          <w:szCs w:val="22"/>
        </w:rPr>
      </w:pPr>
    </w:p>
    <w:p w14:paraId="58A66768" w14:textId="77777777" w:rsidR="002112E0" w:rsidRPr="00112EC9" w:rsidRDefault="002112E0" w:rsidP="004E46EE">
      <w:pPr>
        <w:rPr>
          <w:b/>
          <w:sz w:val="22"/>
          <w:szCs w:val="22"/>
        </w:rPr>
      </w:pPr>
      <w:r w:rsidRPr="00112EC9">
        <w:rPr>
          <w:b/>
          <w:i/>
          <w:sz w:val="22"/>
          <w:szCs w:val="22"/>
        </w:rPr>
        <w:t>Kent State University</w:t>
      </w:r>
    </w:p>
    <w:p w14:paraId="02D9EEB5" w14:textId="77777777" w:rsidR="002112E0" w:rsidRDefault="002112E0" w:rsidP="004E46EE">
      <w:pPr>
        <w:rPr>
          <w:sz w:val="22"/>
          <w:szCs w:val="22"/>
        </w:rPr>
      </w:pPr>
      <w:r>
        <w:rPr>
          <w:sz w:val="22"/>
          <w:szCs w:val="22"/>
        </w:rPr>
        <w:t>Committee on Curriculum and Undergraduate Studies, Department of Sociology, 1998-1999</w:t>
      </w:r>
    </w:p>
    <w:p w14:paraId="7DA734C5" w14:textId="77777777" w:rsidR="002112E0" w:rsidRDefault="002112E0" w:rsidP="004E46EE">
      <w:pPr>
        <w:rPr>
          <w:sz w:val="22"/>
          <w:szCs w:val="22"/>
        </w:rPr>
      </w:pPr>
      <w:r>
        <w:rPr>
          <w:sz w:val="22"/>
          <w:szCs w:val="22"/>
        </w:rPr>
        <w:t>Committee on Graduate Education, Department of Sociology, 1997-1998</w:t>
      </w:r>
    </w:p>
    <w:p w14:paraId="12A0716B" w14:textId="77777777" w:rsidR="002112E0" w:rsidRDefault="002112E0" w:rsidP="004E46EE">
      <w:pPr>
        <w:rPr>
          <w:sz w:val="22"/>
          <w:szCs w:val="22"/>
        </w:rPr>
      </w:pPr>
      <w:r>
        <w:rPr>
          <w:sz w:val="22"/>
          <w:szCs w:val="22"/>
        </w:rPr>
        <w:t xml:space="preserve">Faculty Advisory Committee, </w:t>
      </w:r>
      <w:r w:rsidR="00726433">
        <w:rPr>
          <w:sz w:val="22"/>
          <w:szCs w:val="22"/>
        </w:rPr>
        <w:t>Elected Member</w:t>
      </w:r>
      <w:r>
        <w:rPr>
          <w:sz w:val="22"/>
          <w:szCs w:val="22"/>
        </w:rPr>
        <w:t>, Department of Soc</w:t>
      </w:r>
      <w:r w:rsidR="00726433">
        <w:rPr>
          <w:sz w:val="22"/>
          <w:szCs w:val="22"/>
        </w:rPr>
        <w:t>iology, 1999-01</w:t>
      </w:r>
    </w:p>
    <w:p w14:paraId="302BC60D" w14:textId="77777777" w:rsidR="002112E0" w:rsidRDefault="002112E0" w:rsidP="004E46EE">
      <w:pPr>
        <w:rPr>
          <w:sz w:val="22"/>
          <w:szCs w:val="22"/>
        </w:rPr>
      </w:pPr>
      <w:r>
        <w:rPr>
          <w:sz w:val="22"/>
          <w:szCs w:val="22"/>
        </w:rPr>
        <w:t>Search Committees, Department of Sociology, 1997-00</w:t>
      </w:r>
    </w:p>
    <w:p w14:paraId="1A59B2B2" w14:textId="77777777" w:rsidR="002112E0" w:rsidRDefault="002112E0" w:rsidP="004E46EE">
      <w:pPr>
        <w:rPr>
          <w:sz w:val="22"/>
          <w:szCs w:val="22"/>
        </w:rPr>
      </w:pPr>
      <w:r>
        <w:rPr>
          <w:sz w:val="22"/>
          <w:szCs w:val="22"/>
        </w:rPr>
        <w:t>Colloquium Committee, Department of Sociology, 1999-00</w:t>
      </w:r>
    </w:p>
    <w:p w14:paraId="7E29258F" w14:textId="77777777" w:rsidR="002112E0" w:rsidRDefault="002112E0" w:rsidP="004E46EE">
      <w:pPr>
        <w:rPr>
          <w:b/>
          <w:bCs/>
          <w:sz w:val="22"/>
          <w:szCs w:val="22"/>
        </w:rPr>
      </w:pPr>
    </w:p>
    <w:p w14:paraId="0B92E96C" w14:textId="77777777" w:rsidR="002112E0" w:rsidRDefault="002112E0" w:rsidP="000C7088">
      <w:pPr>
        <w:rPr>
          <w:b/>
          <w:bCs/>
          <w:sz w:val="22"/>
          <w:szCs w:val="22"/>
        </w:rPr>
      </w:pPr>
      <w:r>
        <w:rPr>
          <w:b/>
          <w:bCs/>
          <w:sz w:val="22"/>
          <w:szCs w:val="22"/>
        </w:rPr>
        <w:t>PROFESSIONAL ASSOCIATION MEMBERSHIPS</w:t>
      </w:r>
    </w:p>
    <w:p w14:paraId="1E117B20" w14:textId="77777777" w:rsidR="002112E0" w:rsidRDefault="002112E0" w:rsidP="000C7088">
      <w:pPr>
        <w:rPr>
          <w:sz w:val="22"/>
          <w:szCs w:val="22"/>
        </w:rPr>
      </w:pPr>
    </w:p>
    <w:p w14:paraId="1FAD3885" w14:textId="77777777" w:rsidR="002112E0" w:rsidRDefault="002112E0" w:rsidP="000C7088">
      <w:pPr>
        <w:rPr>
          <w:sz w:val="22"/>
          <w:szCs w:val="22"/>
        </w:rPr>
      </w:pPr>
      <w:r>
        <w:rPr>
          <w:sz w:val="22"/>
          <w:szCs w:val="22"/>
        </w:rPr>
        <w:t>American Sociological Association</w:t>
      </w:r>
    </w:p>
    <w:p w14:paraId="535DFB24" w14:textId="77777777" w:rsidR="002112E0" w:rsidRDefault="002112E0" w:rsidP="000C7088">
      <w:pPr>
        <w:rPr>
          <w:sz w:val="22"/>
          <w:szCs w:val="22"/>
        </w:rPr>
      </w:pPr>
      <w:r>
        <w:rPr>
          <w:sz w:val="22"/>
          <w:szCs w:val="22"/>
        </w:rPr>
        <w:t>Society for Study of Social Problems</w:t>
      </w:r>
    </w:p>
    <w:p w14:paraId="57787017" w14:textId="77777777" w:rsidR="002112E0" w:rsidRDefault="002112E0" w:rsidP="000C7088">
      <w:pPr>
        <w:rPr>
          <w:sz w:val="22"/>
          <w:szCs w:val="22"/>
        </w:rPr>
      </w:pPr>
      <w:r>
        <w:rPr>
          <w:sz w:val="22"/>
          <w:szCs w:val="22"/>
        </w:rPr>
        <w:t>Sociologists for Women in Society</w:t>
      </w:r>
    </w:p>
    <w:p w14:paraId="4270FE4B" w14:textId="77777777" w:rsidR="002112E0" w:rsidRDefault="002112E0" w:rsidP="000C7088">
      <w:pPr>
        <w:rPr>
          <w:sz w:val="22"/>
          <w:szCs w:val="22"/>
        </w:rPr>
      </w:pPr>
      <w:r>
        <w:rPr>
          <w:sz w:val="22"/>
          <w:szCs w:val="22"/>
        </w:rPr>
        <w:t>Pacific Sociological Association</w:t>
      </w:r>
    </w:p>
    <w:p w14:paraId="03D85838" w14:textId="77777777" w:rsidR="002112E0" w:rsidRPr="0064616D" w:rsidRDefault="002112E0" w:rsidP="000C7088">
      <w:pPr>
        <w:rPr>
          <w:sz w:val="22"/>
          <w:szCs w:val="22"/>
        </w:rPr>
      </w:pPr>
      <w:proofErr w:type="spellStart"/>
      <w:r>
        <w:rPr>
          <w:sz w:val="22"/>
          <w:szCs w:val="22"/>
        </w:rPr>
        <w:t>Carework</w:t>
      </w:r>
      <w:proofErr w:type="spellEnd"/>
      <w:r>
        <w:rPr>
          <w:sz w:val="22"/>
          <w:szCs w:val="22"/>
        </w:rPr>
        <w:t xml:space="preserve"> Network Steering Committee, Elected Member, 2002-06</w:t>
      </w:r>
    </w:p>
    <w:sectPr w:rsidR="002112E0" w:rsidRPr="0064616D" w:rsidSect="008321B4">
      <w:headerReference w:type="even" r:id="rId23"/>
      <w:headerReference w:type="default" r:id="rId24"/>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04E02A" w14:textId="77777777" w:rsidR="00AC42E9" w:rsidRDefault="00AC42E9">
      <w:r>
        <w:separator/>
      </w:r>
    </w:p>
  </w:endnote>
  <w:endnote w:type="continuationSeparator" w:id="0">
    <w:p w14:paraId="7FB738C5" w14:textId="77777777" w:rsidR="00AC42E9" w:rsidRDefault="00AC4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10cpi">
    <w:altName w:val="Courier"/>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BB0A63" w14:textId="77777777" w:rsidR="00AC42E9" w:rsidRDefault="00AC42E9">
      <w:r>
        <w:separator/>
      </w:r>
    </w:p>
  </w:footnote>
  <w:footnote w:type="continuationSeparator" w:id="0">
    <w:p w14:paraId="0431E05B" w14:textId="77777777" w:rsidR="00AC42E9" w:rsidRDefault="00AC42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2307F" w14:textId="77777777" w:rsidR="009807A1" w:rsidRDefault="009807A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6DB617C" w14:textId="77777777" w:rsidR="009807A1" w:rsidRDefault="009807A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31B88" w14:textId="77777777" w:rsidR="009807A1" w:rsidRDefault="009807A1">
    <w:pPr>
      <w:pStyle w:val="Header"/>
      <w:framePr w:wrap="around" w:vAnchor="text" w:hAnchor="margin" w:xAlign="right" w:y="1"/>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sidR="004B5252">
      <w:rPr>
        <w:rStyle w:val="PageNumber"/>
        <w:rFonts w:ascii="Times New Roman" w:hAnsi="Times New Roman"/>
        <w:noProof/>
      </w:rPr>
      <w:t>2</w:t>
    </w:r>
    <w:r>
      <w:rPr>
        <w:rStyle w:val="PageNumber"/>
        <w:rFonts w:ascii="Times New Roman" w:hAnsi="Times New Roman"/>
      </w:rPr>
      <w:fldChar w:fldCharType="end"/>
    </w:r>
  </w:p>
  <w:p w14:paraId="5443FF74" w14:textId="77777777" w:rsidR="009807A1" w:rsidRDefault="009807A1">
    <w:pPr>
      <w:pStyle w:val="Header"/>
      <w:ind w:right="360"/>
      <w:jc w:val="right"/>
      <w:rPr>
        <w:rFonts w:ascii="Times New Roman" w:hAnsi="Times New Roman"/>
      </w:rPr>
    </w:pPr>
    <w:r>
      <w:rPr>
        <w:rFonts w:ascii="Times New Roman" w:hAnsi="Times New Roman"/>
      </w:rPr>
      <w:t>Scott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601023"/>
    <w:multiLevelType w:val="hybridMultilevel"/>
    <w:tmpl w:val="1ABAC322"/>
    <w:lvl w:ilvl="0" w:tplc="44ECA14A">
      <w:start w:val="200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55124E3C"/>
    <w:multiLevelType w:val="hybridMultilevel"/>
    <w:tmpl w:val="7C068B2C"/>
    <w:lvl w:ilvl="0" w:tplc="8A1CED1A">
      <w:start w:val="200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605C6F28"/>
    <w:multiLevelType w:val="hybridMultilevel"/>
    <w:tmpl w:val="A41AEF10"/>
    <w:lvl w:ilvl="0" w:tplc="2D80CD8A">
      <w:start w:val="2002"/>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77EA0D42"/>
    <w:multiLevelType w:val="hybridMultilevel"/>
    <w:tmpl w:val="9A46FA08"/>
    <w:lvl w:ilvl="0" w:tplc="33105776">
      <w:start w:val="2002"/>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16cid:durableId="1105227023">
    <w:abstractNumId w:val="0"/>
  </w:num>
  <w:num w:numId="2" w16cid:durableId="562444601">
    <w:abstractNumId w:val="1"/>
  </w:num>
  <w:num w:numId="3" w16cid:durableId="823358937">
    <w:abstractNumId w:val="2"/>
  </w:num>
  <w:num w:numId="4" w16cid:durableId="10430967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3D4"/>
    <w:rsid w:val="000016A7"/>
    <w:rsid w:val="00004EBC"/>
    <w:rsid w:val="00007AC4"/>
    <w:rsid w:val="00012144"/>
    <w:rsid w:val="00032233"/>
    <w:rsid w:val="000331BD"/>
    <w:rsid w:val="0003734E"/>
    <w:rsid w:val="000543A7"/>
    <w:rsid w:val="00054A27"/>
    <w:rsid w:val="000703B1"/>
    <w:rsid w:val="00075B78"/>
    <w:rsid w:val="00076D54"/>
    <w:rsid w:val="00084BBC"/>
    <w:rsid w:val="000850D5"/>
    <w:rsid w:val="00086E65"/>
    <w:rsid w:val="0009065E"/>
    <w:rsid w:val="0009161D"/>
    <w:rsid w:val="00091A21"/>
    <w:rsid w:val="00094754"/>
    <w:rsid w:val="00095879"/>
    <w:rsid w:val="00097DE9"/>
    <w:rsid w:val="000B52DC"/>
    <w:rsid w:val="000C0EFA"/>
    <w:rsid w:val="000C19CC"/>
    <w:rsid w:val="000C437E"/>
    <w:rsid w:val="000C7088"/>
    <w:rsid w:val="000D631E"/>
    <w:rsid w:val="000E2B7A"/>
    <w:rsid w:val="000E3551"/>
    <w:rsid w:val="000E69CB"/>
    <w:rsid w:val="000E79BD"/>
    <w:rsid w:val="000F3F8A"/>
    <w:rsid w:val="000F5C1C"/>
    <w:rsid w:val="001009FF"/>
    <w:rsid w:val="00112EC9"/>
    <w:rsid w:val="0011641F"/>
    <w:rsid w:val="00120862"/>
    <w:rsid w:val="00121A56"/>
    <w:rsid w:val="001244B9"/>
    <w:rsid w:val="00125241"/>
    <w:rsid w:val="00132896"/>
    <w:rsid w:val="00144478"/>
    <w:rsid w:val="00145060"/>
    <w:rsid w:val="00147F16"/>
    <w:rsid w:val="001514C7"/>
    <w:rsid w:val="00157175"/>
    <w:rsid w:val="0017710E"/>
    <w:rsid w:val="001772E4"/>
    <w:rsid w:val="00183074"/>
    <w:rsid w:val="001869B3"/>
    <w:rsid w:val="0018724E"/>
    <w:rsid w:val="0019598F"/>
    <w:rsid w:val="001A6CA6"/>
    <w:rsid w:val="001B00A1"/>
    <w:rsid w:val="001C50B4"/>
    <w:rsid w:val="001D01A0"/>
    <w:rsid w:val="001E217D"/>
    <w:rsid w:val="001E502F"/>
    <w:rsid w:val="001E5E47"/>
    <w:rsid w:val="001F40A1"/>
    <w:rsid w:val="001F75F0"/>
    <w:rsid w:val="0020371B"/>
    <w:rsid w:val="002060B8"/>
    <w:rsid w:val="00206755"/>
    <w:rsid w:val="002073BE"/>
    <w:rsid w:val="002077A3"/>
    <w:rsid w:val="002112E0"/>
    <w:rsid w:val="00216122"/>
    <w:rsid w:val="00230788"/>
    <w:rsid w:val="00250D87"/>
    <w:rsid w:val="00256B7B"/>
    <w:rsid w:val="0026571C"/>
    <w:rsid w:val="00267DDB"/>
    <w:rsid w:val="00271F91"/>
    <w:rsid w:val="00272DED"/>
    <w:rsid w:val="00273ED2"/>
    <w:rsid w:val="0028153A"/>
    <w:rsid w:val="00283D9D"/>
    <w:rsid w:val="00284B40"/>
    <w:rsid w:val="00286BE3"/>
    <w:rsid w:val="00292694"/>
    <w:rsid w:val="00292C0A"/>
    <w:rsid w:val="002A23D8"/>
    <w:rsid w:val="002A417C"/>
    <w:rsid w:val="002A78E0"/>
    <w:rsid w:val="002B0E36"/>
    <w:rsid w:val="002B5005"/>
    <w:rsid w:val="002D1D5A"/>
    <w:rsid w:val="002D3CA4"/>
    <w:rsid w:val="002D49DE"/>
    <w:rsid w:val="002D4E1D"/>
    <w:rsid w:val="002D7205"/>
    <w:rsid w:val="002D79DB"/>
    <w:rsid w:val="002E0E32"/>
    <w:rsid w:val="002F080D"/>
    <w:rsid w:val="002F789B"/>
    <w:rsid w:val="0030522C"/>
    <w:rsid w:val="00312B01"/>
    <w:rsid w:val="00314E97"/>
    <w:rsid w:val="00315581"/>
    <w:rsid w:val="003156C9"/>
    <w:rsid w:val="00322602"/>
    <w:rsid w:val="00325F92"/>
    <w:rsid w:val="00330621"/>
    <w:rsid w:val="00335A7D"/>
    <w:rsid w:val="003441AA"/>
    <w:rsid w:val="003531B5"/>
    <w:rsid w:val="00355469"/>
    <w:rsid w:val="00362979"/>
    <w:rsid w:val="003659F6"/>
    <w:rsid w:val="0036782D"/>
    <w:rsid w:val="00374DD2"/>
    <w:rsid w:val="00383DE6"/>
    <w:rsid w:val="003A2029"/>
    <w:rsid w:val="003B1B53"/>
    <w:rsid w:val="003B1F6E"/>
    <w:rsid w:val="003B29B7"/>
    <w:rsid w:val="003C1B59"/>
    <w:rsid w:val="003C2F34"/>
    <w:rsid w:val="003C31CB"/>
    <w:rsid w:val="003D2ACB"/>
    <w:rsid w:val="003D2B2A"/>
    <w:rsid w:val="003E087D"/>
    <w:rsid w:val="003E3241"/>
    <w:rsid w:val="003F0BC3"/>
    <w:rsid w:val="003F1E5B"/>
    <w:rsid w:val="003F6275"/>
    <w:rsid w:val="003F6EA3"/>
    <w:rsid w:val="004016F3"/>
    <w:rsid w:val="00402D63"/>
    <w:rsid w:val="00405896"/>
    <w:rsid w:val="00405ED2"/>
    <w:rsid w:val="0041473B"/>
    <w:rsid w:val="00416164"/>
    <w:rsid w:val="00423C01"/>
    <w:rsid w:val="00430292"/>
    <w:rsid w:val="00435539"/>
    <w:rsid w:val="00437D91"/>
    <w:rsid w:val="00440A8D"/>
    <w:rsid w:val="004413E4"/>
    <w:rsid w:val="00447682"/>
    <w:rsid w:val="00450EDC"/>
    <w:rsid w:val="00453D69"/>
    <w:rsid w:val="0045751E"/>
    <w:rsid w:val="00466755"/>
    <w:rsid w:val="004A0A29"/>
    <w:rsid w:val="004A27AE"/>
    <w:rsid w:val="004B13D4"/>
    <w:rsid w:val="004B5252"/>
    <w:rsid w:val="004C1ED2"/>
    <w:rsid w:val="004C3D31"/>
    <w:rsid w:val="004D6828"/>
    <w:rsid w:val="004E1D83"/>
    <w:rsid w:val="004E2BB2"/>
    <w:rsid w:val="004E46EE"/>
    <w:rsid w:val="004E4C27"/>
    <w:rsid w:val="004E71EA"/>
    <w:rsid w:val="004F4C47"/>
    <w:rsid w:val="00506421"/>
    <w:rsid w:val="00531B46"/>
    <w:rsid w:val="00554AD1"/>
    <w:rsid w:val="00565A3E"/>
    <w:rsid w:val="005703F5"/>
    <w:rsid w:val="0057285E"/>
    <w:rsid w:val="00580625"/>
    <w:rsid w:val="00582D81"/>
    <w:rsid w:val="0058468F"/>
    <w:rsid w:val="005925AC"/>
    <w:rsid w:val="00592633"/>
    <w:rsid w:val="0059288A"/>
    <w:rsid w:val="005A2C0F"/>
    <w:rsid w:val="005A486F"/>
    <w:rsid w:val="005A5859"/>
    <w:rsid w:val="005B3575"/>
    <w:rsid w:val="005B5CA2"/>
    <w:rsid w:val="005C318B"/>
    <w:rsid w:val="005D2A3E"/>
    <w:rsid w:val="005D3436"/>
    <w:rsid w:val="005D3FFA"/>
    <w:rsid w:val="005F158E"/>
    <w:rsid w:val="005F3B4E"/>
    <w:rsid w:val="005F4811"/>
    <w:rsid w:val="00606431"/>
    <w:rsid w:val="00611896"/>
    <w:rsid w:val="00620594"/>
    <w:rsid w:val="00621E82"/>
    <w:rsid w:val="006278A0"/>
    <w:rsid w:val="006343E8"/>
    <w:rsid w:val="00635287"/>
    <w:rsid w:val="0064117B"/>
    <w:rsid w:val="0064616D"/>
    <w:rsid w:val="00654204"/>
    <w:rsid w:val="00672DC8"/>
    <w:rsid w:val="00692155"/>
    <w:rsid w:val="00692451"/>
    <w:rsid w:val="00696594"/>
    <w:rsid w:val="006B073C"/>
    <w:rsid w:val="006B1917"/>
    <w:rsid w:val="006B70F7"/>
    <w:rsid w:val="006C0318"/>
    <w:rsid w:val="006C28C6"/>
    <w:rsid w:val="006D3E5A"/>
    <w:rsid w:val="006D5961"/>
    <w:rsid w:val="006D5F64"/>
    <w:rsid w:val="006D645D"/>
    <w:rsid w:val="006E4E6F"/>
    <w:rsid w:val="006F08B8"/>
    <w:rsid w:val="006F27F0"/>
    <w:rsid w:val="006F7340"/>
    <w:rsid w:val="00716FBB"/>
    <w:rsid w:val="00724330"/>
    <w:rsid w:val="00726433"/>
    <w:rsid w:val="007526B2"/>
    <w:rsid w:val="00757601"/>
    <w:rsid w:val="007579DE"/>
    <w:rsid w:val="007608E8"/>
    <w:rsid w:val="00763554"/>
    <w:rsid w:val="00763AB8"/>
    <w:rsid w:val="0077396B"/>
    <w:rsid w:val="00774BF2"/>
    <w:rsid w:val="00776663"/>
    <w:rsid w:val="007835B6"/>
    <w:rsid w:val="007B3E27"/>
    <w:rsid w:val="007B536F"/>
    <w:rsid w:val="007B7FAE"/>
    <w:rsid w:val="007C317D"/>
    <w:rsid w:val="007C3A5F"/>
    <w:rsid w:val="007E1775"/>
    <w:rsid w:val="007E5102"/>
    <w:rsid w:val="007F3D57"/>
    <w:rsid w:val="007F639A"/>
    <w:rsid w:val="008063D2"/>
    <w:rsid w:val="00815313"/>
    <w:rsid w:val="008176AB"/>
    <w:rsid w:val="008249CE"/>
    <w:rsid w:val="00830A23"/>
    <w:rsid w:val="00830D7C"/>
    <w:rsid w:val="008321B4"/>
    <w:rsid w:val="008350A5"/>
    <w:rsid w:val="008358B5"/>
    <w:rsid w:val="0084176E"/>
    <w:rsid w:val="008440B3"/>
    <w:rsid w:val="00847181"/>
    <w:rsid w:val="00850FFE"/>
    <w:rsid w:val="008619CB"/>
    <w:rsid w:val="00863DA6"/>
    <w:rsid w:val="00870A39"/>
    <w:rsid w:val="00872F24"/>
    <w:rsid w:val="00873C73"/>
    <w:rsid w:val="00876537"/>
    <w:rsid w:val="008851F5"/>
    <w:rsid w:val="00893606"/>
    <w:rsid w:val="008974D6"/>
    <w:rsid w:val="00897951"/>
    <w:rsid w:val="008A36AF"/>
    <w:rsid w:val="008A36E0"/>
    <w:rsid w:val="008B1122"/>
    <w:rsid w:val="008B21CD"/>
    <w:rsid w:val="008C5257"/>
    <w:rsid w:val="008C6FF8"/>
    <w:rsid w:val="008D29AC"/>
    <w:rsid w:val="008D33D5"/>
    <w:rsid w:val="008E17A3"/>
    <w:rsid w:val="008E662F"/>
    <w:rsid w:val="008F3920"/>
    <w:rsid w:val="008F3CDF"/>
    <w:rsid w:val="00916D5C"/>
    <w:rsid w:val="00917BD8"/>
    <w:rsid w:val="0093490F"/>
    <w:rsid w:val="00943D5F"/>
    <w:rsid w:val="00952DA9"/>
    <w:rsid w:val="00954108"/>
    <w:rsid w:val="0096449D"/>
    <w:rsid w:val="00965848"/>
    <w:rsid w:val="009658B0"/>
    <w:rsid w:val="0097208A"/>
    <w:rsid w:val="00972899"/>
    <w:rsid w:val="00973029"/>
    <w:rsid w:val="00974126"/>
    <w:rsid w:val="009761BE"/>
    <w:rsid w:val="009807A1"/>
    <w:rsid w:val="009818DF"/>
    <w:rsid w:val="009837CE"/>
    <w:rsid w:val="00987AB4"/>
    <w:rsid w:val="009A2A77"/>
    <w:rsid w:val="009A5FE6"/>
    <w:rsid w:val="009A6F7F"/>
    <w:rsid w:val="009B4FAB"/>
    <w:rsid w:val="009C2471"/>
    <w:rsid w:val="009C5282"/>
    <w:rsid w:val="009D7BEB"/>
    <w:rsid w:val="009E13F8"/>
    <w:rsid w:val="009F1421"/>
    <w:rsid w:val="009F50A9"/>
    <w:rsid w:val="009F700B"/>
    <w:rsid w:val="00A00064"/>
    <w:rsid w:val="00A00283"/>
    <w:rsid w:val="00A038AB"/>
    <w:rsid w:val="00A07697"/>
    <w:rsid w:val="00A078CD"/>
    <w:rsid w:val="00A12786"/>
    <w:rsid w:val="00A22C9C"/>
    <w:rsid w:val="00A31EA5"/>
    <w:rsid w:val="00A32DF4"/>
    <w:rsid w:val="00A47C13"/>
    <w:rsid w:val="00A64013"/>
    <w:rsid w:val="00A6667C"/>
    <w:rsid w:val="00A70212"/>
    <w:rsid w:val="00A728B7"/>
    <w:rsid w:val="00A95576"/>
    <w:rsid w:val="00A96856"/>
    <w:rsid w:val="00AA2578"/>
    <w:rsid w:val="00AA39F4"/>
    <w:rsid w:val="00AC22DE"/>
    <w:rsid w:val="00AC42E9"/>
    <w:rsid w:val="00AC61B8"/>
    <w:rsid w:val="00AD2851"/>
    <w:rsid w:val="00AE6574"/>
    <w:rsid w:val="00AE6DE8"/>
    <w:rsid w:val="00B01D38"/>
    <w:rsid w:val="00B139AC"/>
    <w:rsid w:val="00B24E51"/>
    <w:rsid w:val="00B3301A"/>
    <w:rsid w:val="00B349ED"/>
    <w:rsid w:val="00B43795"/>
    <w:rsid w:val="00B468A4"/>
    <w:rsid w:val="00B54F57"/>
    <w:rsid w:val="00B61484"/>
    <w:rsid w:val="00B70670"/>
    <w:rsid w:val="00B7562C"/>
    <w:rsid w:val="00B77D5D"/>
    <w:rsid w:val="00B82B09"/>
    <w:rsid w:val="00B83688"/>
    <w:rsid w:val="00B94D0E"/>
    <w:rsid w:val="00BA4635"/>
    <w:rsid w:val="00BB0335"/>
    <w:rsid w:val="00BB5C96"/>
    <w:rsid w:val="00BC2542"/>
    <w:rsid w:val="00BD3A6C"/>
    <w:rsid w:val="00BE0536"/>
    <w:rsid w:val="00BE34DD"/>
    <w:rsid w:val="00BE3B9B"/>
    <w:rsid w:val="00BE7FB7"/>
    <w:rsid w:val="00BF270C"/>
    <w:rsid w:val="00BF6D77"/>
    <w:rsid w:val="00C0093B"/>
    <w:rsid w:val="00C04CED"/>
    <w:rsid w:val="00C07661"/>
    <w:rsid w:val="00C1205D"/>
    <w:rsid w:val="00C159D5"/>
    <w:rsid w:val="00C16242"/>
    <w:rsid w:val="00C2302D"/>
    <w:rsid w:val="00C32773"/>
    <w:rsid w:val="00C354D3"/>
    <w:rsid w:val="00C3604F"/>
    <w:rsid w:val="00C44B1F"/>
    <w:rsid w:val="00C507E1"/>
    <w:rsid w:val="00C543F9"/>
    <w:rsid w:val="00C54E62"/>
    <w:rsid w:val="00C6184A"/>
    <w:rsid w:val="00C64614"/>
    <w:rsid w:val="00C6480F"/>
    <w:rsid w:val="00C670A7"/>
    <w:rsid w:val="00C755CF"/>
    <w:rsid w:val="00C803F0"/>
    <w:rsid w:val="00CA1017"/>
    <w:rsid w:val="00CA23E4"/>
    <w:rsid w:val="00CC03EC"/>
    <w:rsid w:val="00CC2DC3"/>
    <w:rsid w:val="00CC52AD"/>
    <w:rsid w:val="00CD3443"/>
    <w:rsid w:val="00CE1B44"/>
    <w:rsid w:val="00CF3AAC"/>
    <w:rsid w:val="00D012CD"/>
    <w:rsid w:val="00D04E97"/>
    <w:rsid w:val="00D06EAB"/>
    <w:rsid w:val="00D122CF"/>
    <w:rsid w:val="00D12670"/>
    <w:rsid w:val="00D15E58"/>
    <w:rsid w:val="00D239B0"/>
    <w:rsid w:val="00D31F65"/>
    <w:rsid w:val="00D34EE3"/>
    <w:rsid w:val="00D37454"/>
    <w:rsid w:val="00D42909"/>
    <w:rsid w:val="00D43F4F"/>
    <w:rsid w:val="00D55FC4"/>
    <w:rsid w:val="00D62D25"/>
    <w:rsid w:val="00D647B4"/>
    <w:rsid w:val="00D70543"/>
    <w:rsid w:val="00D8147E"/>
    <w:rsid w:val="00D8433A"/>
    <w:rsid w:val="00D867DB"/>
    <w:rsid w:val="00D92015"/>
    <w:rsid w:val="00D97CA1"/>
    <w:rsid w:val="00DA62A8"/>
    <w:rsid w:val="00DA7D11"/>
    <w:rsid w:val="00DC1CA1"/>
    <w:rsid w:val="00DC34B3"/>
    <w:rsid w:val="00DD0193"/>
    <w:rsid w:val="00DE604A"/>
    <w:rsid w:val="00DE645E"/>
    <w:rsid w:val="00DF2900"/>
    <w:rsid w:val="00DF5494"/>
    <w:rsid w:val="00DF669E"/>
    <w:rsid w:val="00E05EB7"/>
    <w:rsid w:val="00E1276D"/>
    <w:rsid w:val="00E1734F"/>
    <w:rsid w:val="00E21A98"/>
    <w:rsid w:val="00E35924"/>
    <w:rsid w:val="00E411DF"/>
    <w:rsid w:val="00E43BB6"/>
    <w:rsid w:val="00E62564"/>
    <w:rsid w:val="00E65F1B"/>
    <w:rsid w:val="00E667CB"/>
    <w:rsid w:val="00E76EC9"/>
    <w:rsid w:val="00E77F35"/>
    <w:rsid w:val="00E80552"/>
    <w:rsid w:val="00E818D5"/>
    <w:rsid w:val="00E84F27"/>
    <w:rsid w:val="00E93117"/>
    <w:rsid w:val="00EA5F28"/>
    <w:rsid w:val="00EC510E"/>
    <w:rsid w:val="00ED2E2E"/>
    <w:rsid w:val="00ED3B31"/>
    <w:rsid w:val="00EE080F"/>
    <w:rsid w:val="00EE6E3A"/>
    <w:rsid w:val="00EE7863"/>
    <w:rsid w:val="00EF3B8C"/>
    <w:rsid w:val="00F01186"/>
    <w:rsid w:val="00F239AB"/>
    <w:rsid w:val="00F23DCA"/>
    <w:rsid w:val="00F32F76"/>
    <w:rsid w:val="00F40E2F"/>
    <w:rsid w:val="00F41454"/>
    <w:rsid w:val="00F51A7C"/>
    <w:rsid w:val="00F51E49"/>
    <w:rsid w:val="00F57672"/>
    <w:rsid w:val="00F57AF2"/>
    <w:rsid w:val="00F64A87"/>
    <w:rsid w:val="00F76F24"/>
    <w:rsid w:val="00F82357"/>
    <w:rsid w:val="00F97AFE"/>
    <w:rsid w:val="00FA00C7"/>
    <w:rsid w:val="00FA03C5"/>
    <w:rsid w:val="00FA5C78"/>
    <w:rsid w:val="00FA76FF"/>
    <w:rsid w:val="00FB1735"/>
    <w:rsid w:val="00FB7E45"/>
    <w:rsid w:val="00FC6C87"/>
    <w:rsid w:val="00FD1053"/>
    <w:rsid w:val="00FD1252"/>
    <w:rsid w:val="00FD6332"/>
    <w:rsid w:val="00FE3197"/>
    <w:rsid w:val="00FE785C"/>
    <w:rsid w:val="00FF18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0E6DFF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63DA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321B4"/>
    <w:rPr>
      <w:rFonts w:ascii="Tahoma" w:hAnsi="Tahoma" w:cs="Tahoma"/>
      <w:sz w:val="16"/>
      <w:szCs w:val="16"/>
    </w:rPr>
  </w:style>
  <w:style w:type="character" w:customStyle="1" w:styleId="BalloonTextChar">
    <w:name w:val="Balloon Text Char"/>
    <w:basedOn w:val="DefaultParagraphFont"/>
    <w:link w:val="BalloonText"/>
    <w:uiPriority w:val="99"/>
    <w:semiHidden/>
    <w:rsid w:val="00AA0979"/>
    <w:rPr>
      <w:sz w:val="0"/>
      <w:szCs w:val="0"/>
    </w:rPr>
  </w:style>
  <w:style w:type="paragraph" w:styleId="Header">
    <w:name w:val="header"/>
    <w:basedOn w:val="Normal"/>
    <w:link w:val="HeaderChar"/>
    <w:uiPriority w:val="99"/>
    <w:rsid w:val="008321B4"/>
    <w:pPr>
      <w:tabs>
        <w:tab w:val="center" w:pos="4320"/>
        <w:tab w:val="right" w:pos="8640"/>
      </w:tabs>
      <w:autoSpaceDE w:val="0"/>
      <w:autoSpaceDN w:val="0"/>
      <w:adjustRightInd w:val="0"/>
    </w:pPr>
    <w:rPr>
      <w:rFonts w:ascii="Courier 10cpi" w:hAnsi="Courier 10cpi"/>
      <w:sz w:val="20"/>
      <w:szCs w:val="20"/>
    </w:rPr>
  </w:style>
  <w:style w:type="character" w:customStyle="1" w:styleId="HeaderChar">
    <w:name w:val="Header Char"/>
    <w:basedOn w:val="DefaultParagraphFont"/>
    <w:link w:val="Header"/>
    <w:uiPriority w:val="99"/>
    <w:semiHidden/>
    <w:rsid w:val="00AA0979"/>
    <w:rPr>
      <w:rFonts w:ascii="Courier 10cpi" w:hAnsi="Courier 10cpi"/>
      <w:sz w:val="20"/>
      <w:szCs w:val="20"/>
    </w:rPr>
  </w:style>
  <w:style w:type="character" w:styleId="PageNumber">
    <w:name w:val="page number"/>
    <w:basedOn w:val="DefaultParagraphFont"/>
    <w:uiPriority w:val="99"/>
    <w:rsid w:val="008321B4"/>
    <w:rPr>
      <w:rFonts w:cs="Times New Roman"/>
    </w:rPr>
  </w:style>
  <w:style w:type="paragraph" w:styleId="Footer">
    <w:name w:val="footer"/>
    <w:basedOn w:val="Normal"/>
    <w:link w:val="FooterChar"/>
    <w:uiPriority w:val="99"/>
    <w:rsid w:val="008321B4"/>
    <w:pPr>
      <w:tabs>
        <w:tab w:val="center" w:pos="4320"/>
        <w:tab w:val="right" w:pos="8640"/>
      </w:tabs>
      <w:autoSpaceDE w:val="0"/>
      <w:autoSpaceDN w:val="0"/>
      <w:adjustRightInd w:val="0"/>
    </w:pPr>
    <w:rPr>
      <w:rFonts w:ascii="Courier 10cpi" w:hAnsi="Courier 10cpi"/>
      <w:sz w:val="20"/>
      <w:szCs w:val="20"/>
    </w:rPr>
  </w:style>
  <w:style w:type="character" w:customStyle="1" w:styleId="FooterChar">
    <w:name w:val="Footer Char"/>
    <w:basedOn w:val="DefaultParagraphFont"/>
    <w:link w:val="Footer"/>
    <w:uiPriority w:val="99"/>
    <w:semiHidden/>
    <w:rsid w:val="00AA0979"/>
    <w:rPr>
      <w:rFonts w:ascii="Courier 10cpi" w:hAnsi="Courier 10cpi"/>
      <w:sz w:val="20"/>
      <w:szCs w:val="20"/>
    </w:rPr>
  </w:style>
  <w:style w:type="character" w:styleId="Hyperlink">
    <w:name w:val="Hyperlink"/>
    <w:basedOn w:val="DefaultParagraphFont"/>
    <w:uiPriority w:val="99"/>
    <w:rsid w:val="00416164"/>
    <w:rPr>
      <w:rFonts w:cs="Times New Roman"/>
      <w:color w:val="0000FF"/>
      <w:u w:val="single"/>
    </w:rPr>
  </w:style>
  <w:style w:type="character" w:styleId="Emphasis">
    <w:name w:val="Emphasis"/>
    <w:basedOn w:val="DefaultParagraphFont"/>
    <w:uiPriority w:val="20"/>
    <w:qFormat/>
    <w:locked/>
    <w:rsid w:val="00132896"/>
    <w:rPr>
      <w:i/>
      <w:iCs/>
    </w:rPr>
  </w:style>
  <w:style w:type="character" w:styleId="FollowedHyperlink">
    <w:name w:val="FollowedHyperlink"/>
    <w:basedOn w:val="DefaultParagraphFont"/>
    <w:uiPriority w:val="99"/>
    <w:semiHidden/>
    <w:unhideWhenUsed/>
    <w:rsid w:val="00565A3E"/>
    <w:rPr>
      <w:color w:val="800080" w:themeColor="followedHyperlink"/>
      <w:u w:val="single"/>
    </w:rPr>
  </w:style>
  <w:style w:type="character" w:styleId="UnresolvedMention">
    <w:name w:val="Unresolved Mention"/>
    <w:basedOn w:val="DefaultParagraphFont"/>
    <w:uiPriority w:val="99"/>
    <w:rsid w:val="002D4E1D"/>
    <w:rPr>
      <w:color w:val="605E5C"/>
      <w:shd w:val="clear" w:color="auto" w:fill="E1DFDD"/>
    </w:rPr>
  </w:style>
  <w:style w:type="paragraph" w:styleId="NormalWeb">
    <w:name w:val="Normal (Web)"/>
    <w:basedOn w:val="Normal"/>
    <w:uiPriority w:val="99"/>
    <w:semiHidden/>
    <w:unhideWhenUsed/>
    <w:rsid w:val="0087653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284349">
      <w:bodyDiv w:val="1"/>
      <w:marLeft w:val="0"/>
      <w:marRight w:val="0"/>
      <w:marTop w:val="0"/>
      <w:marBottom w:val="0"/>
      <w:divBdr>
        <w:top w:val="none" w:sz="0" w:space="0" w:color="auto"/>
        <w:left w:val="none" w:sz="0" w:space="0" w:color="auto"/>
        <w:bottom w:val="none" w:sz="0" w:space="0" w:color="auto"/>
        <w:right w:val="none" w:sz="0" w:space="0" w:color="auto"/>
      </w:divBdr>
    </w:div>
    <w:div w:id="266501876">
      <w:bodyDiv w:val="1"/>
      <w:marLeft w:val="0"/>
      <w:marRight w:val="0"/>
      <w:marTop w:val="0"/>
      <w:marBottom w:val="0"/>
      <w:divBdr>
        <w:top w:val="none" w:sz="0" w:space="0" w:color="auto"/>
        <w:left w:val="none" w:sz="0" w:space="0" w:color="auto"/>
        <w:bottom w:val="none" w:sz="0" w:space="0" w:color="auto"/>
        <w:right w:val="none" w:sz="0" w:space="0" w:color="auto"/>
      </w:divBdr>
    </w:div>
    <w:div w:id="356278040">
      <w:bodyDiv w:val="1"/>
      <w:marLeft w:val="0"/>
      <w:marRight w:val="0"/>
      <w:marTop w:val="0"/>
      <w:marBottom w:val="0"/>
      <w:divBdr>
        <w:top w:val="none" w:sz="0" w:space="0" w:color="auto"/>
        <w:left w:val="none" w:sz="0" w:space="0" w:color="auto"/>
        <w:bottom w:val="none" w:sz="0" w:space="0" w:color="auto"/>
        <w:right w:val="none" w:sz="0" w:space="0" w:color="auto"/>
      </w:divBdr>
      <w:divsChild>
        <w:div w:id="63532253">
          <w:marLeft w:val="0"/>
          <w:marRight w:val="0"/>
          <w:marTop w:val="0"/>
          <w:marBottom w:val="0"/>
          <w:divBdr>
            <w:top w:val="none" w:sz="0" w:space="0" w:color="auto"/>
            <w:left w:val="none" w:sz="0" w:space="0" w:color="auto"/>
            <w:bottom w:val="none" w:sz="0" w:space="0" w:color="auto"/>
            <w:right w:val="none" w:sz="0" w:space="0" w:color="auto"/>
          </w:divBdr>
        </w:div>
      </w:divsChild>
    </w:div>
    <w:div w:id="504444872">
      <w:marLeft w:val="0"/>
      <w:marRight w:val="0"/>
      <w:marTop w:val="0"/>
      <w:marBottom w:val="0"/>
      <w:divBdr>
        <w:top w:val="none" w:sz="0" w:space="0" w:color="auto"/>
        <w:left w:val="none" w:sz="0" w:space="0" w:color="auto"/>
        <w:bottom w:val="none" w:sz="0" w:space="0" w:color="auto"/>
        <w:right w:val="none" w:sz="0" w:space="0" w:color="auto"/>
      </w:divBdr>
      <w:divsChild>
        <w:div w:id="504444873">
          <w:marLeft w:val="0"/>
          <w:marRight w:val="0"/>
          <w:marTop w:val="0"/>
          <w:marBottom w:val="0"/>
          <w:divBdr>
            <w:top w:val="none" w:sz="0" w:space="0" w:color="auto"/>
            <w:left w:val="none" w:sz="0" w:space="0" w:color="auto"/>
            <w:bottom w:val="none" w:sz="0" w:space="0" w:color="auto"/>
            <w:right w:val="none" w:sz="0" w:space="0" w:color="auto"/>
          </w:divBdr>
        </w:div>
        <w:div w:id="504444875">
          <w:marLeft w:val="0"/>
          <w:marRight w:val="0"/>
          <w:marTop w:val="0"/>
          <w:marBottom w:val="0"/>
          <w:divBdr>
            <w:top w:val="none" w:sz="0" w:space="0" w:color="auto"/>
            <w:left w:val="none" w:sz="0" w:space="0" w:color="auto"/>
            <w:bottom w:val="none" w:sz="0" w:space="0" w:color="auto"/>
            <w:right w:val="none" w:sz="0" w:space="0" w:color="auto"/>
          </w:divBdr>
        </w:div>
      </w:divsChild>
    </w:div>
    <w:div w:id="504444874">
      <w:marLeft w:val="0"/>
      <w:marRight w:val="0"/>
      <w:marTop w:val="0"/>
      <w:marBottom w:val="0"/>
      <w:divBdr>
        <w:top w:val="none" w:sz="0" w:space="0" w:color="auto"/>
        <w:left w:val="none" w:sz="0" w:space="0" w:color="auto"/>
        <w:bottom w:val="none" w:sz="0" w:space="0" w:color="auto"/>
        <w:right w:val="none" w:sz="0" w:space="0" w:color="auto"/>
      </w:divBdr>
    </w:div>
    <w:div w:id="1202211237">
      <w:bodyDiv w:val="1"/>
      <w:marLeft w:val="0"/>
      <w:marRight w:val="0"/>
      <w:marTop w:val="0"/>
      <w:marBottom w:val="0"/>
      <w:divBdr>
        <w:top w:val="none" w:sz="0" w:space="0" w:color="auto"/>
        <w:left w:val="none" w:sz="0" w:space="0" w:color="auto"/>
        <w:bottom w:val="none" w:sz="0" w:space="0" w:color="auto"/>
        <w:right w:val="none" w:sz="0" w:space="0" w:color="auto"/>
      </w:divBdr>
    </w:div>
    <w:div w:id="1333024146">
      <w:bodyDiv w:val="1"/>
      <w:marLeft w:val="0"/>
      <w:marRight w:val="0"/>
      <w:marTop w:val="0"/>
      <w:marBottom w:val="0"/>
      <w:divBdr>
        <w:top w:val="none" w:sz="0" w:space="0" w:color="auto"/>
        <w:left w:val="none" w:sz="0" w:space="0" w:color="auto"/>
        <w:bottom w:val="none" w:sz="0" w:space="0" w:color="auto"/>
        <w:right w:val="none" w:sz="0" w:space="0" w:color="auto"/>
      </w:divBdr>
    </w:div>
    <w:div w:id="1634750996">
      <w:bodyDiv w:val="1"/>
      <w:marLeft w:val="0"/>
      <w:marRight w:val="0"/>
      <w:marTop w:val="0"/>
      <w:marBottom w:val="0"/>
      <w:divBdr>
        <w:top w:val="none" w:sz="0" w:space="0" w:color="auto"/>
        <w:left w:val="none" w:sz="0" w:space="0" w:color="auto"/>
        <w:bottom w:val="none" w:sz="0" w:space="0" w:color="auto"/>
        <w:right w:val="none" w:sz="0" w:space="0" w:color="auto"/>
      </w:divBdr>
    </w:div>
    <w:div w:id="1702317054">
      <w:bodyDiv w:val="1"/>
      <w:marLeft w:val="0"/>
      <w:marRight w:val="0"/>
      <w:marTop w:val="0"/>
      <w:marBottom w:val="0"/>
      <w:divBdr>
        <w:top w:val="none" w:sz="0" w:space="0" w:color="auto"/>
        <w:left w:val="none" w:sz="0" w:space="0" w:color="auto"/>
        <w:bottom w:val="none" w:sz="0" w:space="0" w:color="auto"/>
        <w:right w:val="none" w:sz="0" w:space="0" w:color="auto"/>
      </w:divBdr>
    </w:div>
    <w:div w:id="1704094130">
      <w:bodyDiv w:val="1"/>
      <w:marLeft w:val="0"/>
      <w:marRight w:val="0"/>
      <w:marTop w:val="0"/>
      <w:marBottom w:val="0"/>
      <w:divBdr>
        <w:top w:val="none" w:sz="0" w:space="0" w:color="auto"/>
        <w:left w:val="none" w:sz="0" w:space="0" w:color="auto"/>
        <w:bottom w:val="none" w:sz="0" w:space="0" w:color="auto"/>
        <w:right w:val="none" w:sz="0" w:space="0" w:color="auto"/>
      </w:divBdr>
    </w:div>
    <w:div w:id="1916546475">
      <w:bodyDiv w:val="1"/>
      <w:marLeft w:val="0"/>
      <w:marRight w:val="0"/>
      <w:marTop w:val="0"/>
      <w:marBottom w:val="0"/>
      <w:divBdr>
        <w:top w:val="none" w:sz="0" w:space="0" w:color="auto"/>
        <w:left w:val="none" w:sz="0" w:space="0" w:color="auto"/>
        <w:bottom w:val="none" w:sz="0" w:space="0" w:color="auto"/>
        <w:right w:val="none" w:sz="0" w:space="0" w:color="auto"/>
      </w:divBdr>
    </w:div>
    <w:div w:id="2111047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scott@uoregon.edu" TargetMode="External"/><Relationship Id="rId13" Type="http://schemas.openxmlformats.org/officeDocument/2006/relationships/hyperlink" Target="http://jfi.sagepub.com/content/early/2013/12/13/0192513X13516763.abstract" TargetMode="External"/><Relationship Id="rId18" Type="http://schemas.openxmlformats.org/officeDocument/2006/relationships/hyperlink" Target="https://www.clasp.org/blog/oregon-becomes-first-state-pass-comprehensive-fair-scheduling-law"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ociology.uoregon.edu/faculty/files/Child%20care%20report%202011.pdf" TargetMode="External"/><Relationship Id="rId7" Type="http://schemas.openxmlformats.org/officeDocument/2006/relationships/endnotes" Target="endnotes.xml"/><Relationship Id="rId12" Type="http://schemas.openxmlformats.org/officeDocument/2006/relationships/hyperlink" Target="http://www.springer.com/-/3/AVYudEhhD_VH2TT7J8aY" TargetMode="External"/><Relationship Id="rId17" Type="http://schemas.openxmlformats.org/officeDocument/2006/relationships/hyperlink" Target="http://touchstoneblog.org.uk/2017/07/right-request-fixed-hours-no-right/"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fairworkweek.org/news-bedford/2017/7/10/vox-retail-and-restaurant-workers-have-the-worst-schedules-oregon-plans-to-change-that" TargetMode="External"/><Relationship Id="rId20" Type="http://schemas.openxmlformats.org/officeDocument/2006/relationships/hyperlink" Target="https://www.reuters.com/article/us-oregon-workweek/oregon-passes-first-statewide-fair-work-week-legislation-idUSKBN19L0D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journals.sagepub.com/doi/pdf/10.1177/0192513X18756927"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statesmanjournal.com/story/news/politics/2017/02/23/bills-take-aim-irregular-scheduling-rise-oregons-service-industry/98314252/" TargetMode="External"/><Relationship Id="rId23" Type="http://schemas.openxmlformats.org/officeDocument/2006/relationships/header" Target="header1.xml"/><Relationship Id="rId10" Type="http://schemas.openxmlformats.org/officeDocument/2006/relationships/hyperlink" Target="https://www.sciencedirect.com/science/article/pii/S0190740917306527" TargetMode="External"/><Relationship Id="rId19" Type="http://schemas.openxmlformats.org/officeDocument/2006/relationships/hyperlink" Target="http://money.cnn.com/2017/08/09/news/economy/oregon-advance-scheduling-law/index.html" TargetMode="External"/><Relationship Id="rId4" Type="http://schemas.openxmlformats.org/officeDocument/2006/relationships/settings" Target="settings.xml"/><Relationship Id="rId9" Type="http://schemas.openxmlformats.org/officeDocument/2006/relationships/hyperlink" Target="https://doi.org/10.1177/0160449X19835041" TargetMode="External"/><Relationship Id="rId14" Type="http://schemas.openxmlformats.org/officeDocument/2006/relationships/hyperlink" Target="http://www.opb.org/radio/programs/thinkoutloud/segment/public-employee-compensation-predictive-scheduling-community-college-policing/" TargetMode="External"/><Relationship Id="rId22" Type="http://schemas.openxmlformats.org/officeDocument/2006/relationships/hyperlink" Target="http://www.oregonlive.com/opinion/index.ssf/2015/01/minimum-wage_hike_would_help_w.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50679C-EFD0-284F-8EE9-FED265100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15</Pages>
  <Words>6797</Words>
  <Characters>38749</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June 2003</vt:lpstr>
    </vt:vector>
  </TitlesOfParts>
  <Company>University of Oregon</Company>
  <LinksUpToDate>false</LinksUpToDate>
  <CharactersWithSpaces>45456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2003</dc:title>
  <dc:creator>Ellen Scott</dc:creator>
  <cp:lastModifiedBy>Ellen Scott</cp:lastModifiedBy>
  <cp:revision>5</cp:revision>
  <cp:lastPrinted>2017-12-05T20:21:00Z</cp:lastPrinted>
  <dcterms:created xsi:type="dcterms:W3CDTF">2022-10-07T21:03:00Z</dcterms:created>
  <dcterms:modified xsi:type="dcterms:W3CDTF">2022-10-12T18:26:00Z</dcterms:modified>
</cp:coreProperties>
</file>