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5D53" w14:textId="785D227A" w:rsidR="00C33362" w:rsidRDefault="00C33362" w:rsidP="00EA1753">
      <w:pPr>
        <w:jc w:val="center"/>
      </w:pPr>
      <w:r>
        <w:t>Curriculum Vita</w:t>
      </w:r>
    </w:p>
    <w:p w14:paraId="218E0B93" w14:textId="77777777" w:rsidR="00C33362" w:rsidRDefault="00C33362" w:rsidP="00EA1753">
      <w:pPr>
        <w:spacing w:before="120"/>
        <w:jc w:val="center"/>
        <w:rPr>
          <w:b/>
          <w:sz w:val="28"/>
        </w:rPr>
      </w:pPr>
      <w:r>
        <w:rPr>
          <w:b/>
          <w:sz w:val="28"/>
        </w:rPr>
        <w:t>Elizabeth A. Stormshak</w:t>
      </w:r>
    </w:p>
    <w:p w14:paraId="615ED8BF" w14:textId="77777777" w:rsidR="00C33362" w:rsidRDefault="00C33362">
      <w:pPr>
        <w:ind w:right="-900"/>
        <w:rPr>
          <w:rFonts w:ascii="Palatino" w:hAnsi="Palatino"/>
        </w:rPr>
      </w:pPr>
    </w:p>
    <w:p w14:paraId="0EAE0922" w14:textId="77777777" w:rsidR="00C33362" w:rsidRDefault="00C33362" w:rsidP="00D81F8E">
      <w:r>
        <w:rPr>
          <w:b/>
        </w:rPr>
        <w:t xml:space="preserve">Address: </w:t>
      </w:r>
      <w:r>
        <w:rPr>
          <w:b/>
        </w:rPr>
        <w:tab/>
      </w:r>
      <w:r>
        <w:t>Counseling Psychology Program</w:t>
      </w:r>
    </w:p>
    <w:p w14:paraId="45A1067D" w14:textId="77777777" w:rsidR="00C33362" w:rsidRDefault="00926AFD" w:rsidP="00D81F8E">
      <w:pPr>
        <w:tabs>
          <w:tab w:val="left" w:pos="1440"/>
        </w:tabs>
      </w:pPr>
      <w:r>
        <w:tab/>
      </w:r>
      <w:r w:rsidR="00C33362">
        <w:t>5251 College of Education</w:t>
      </w:r>
    </w:p>
    <w:p w14:paraId="4D82B889" w14:textId="77777777" w:rsidR="00C33362" w:rsidRDefault="00926AFD" w:rsidP="00D81F8E">
      <w:pPr>
        <w:tabs>
          <w:tab w:val="left" w:pos="1440"/>
        </w:tabs>
      </w:pPr>
      <w:r>
        <w:tab/>
      </w:r>
      <w:r w:rsidR="00C33362">
        <w:t>University of Oregon</w:t>
      </w:r>
    </w:p>
    <w:p w14:paraId="2AEE326B" w14:textId="77777777" w:rsidR="00C33362" w:rsidRDefault="00926AFD" w:rsidP="00D81F8E">
      <w:pPr>
        <w:tabs>
          <w:tab w:val="left" w:pos="1440"/>
        </w:tabs>
      </w:pPr>
      <w:r>
        <w:tab/>
      </w:r>
      <w:r w:rsidR="00C33362">
        <w:t>Eugene, OR 97403</w:t>
      </w:r>
    </w:p>
    <w:p w14:paraId="0F10F3C3" w14:textId="77777777" w:rsidR="00C33362" w:rsidRDefault="00C33362" w:rsidP="007709C5">
      <w:r>
        <w:rPr>
          <w:b/>
        </w:rPr>
        <w:t>Phone</w:t>
      </w:r>
      <w:r w:rsidR="007709C5" w:rsidRPr="00986623">
        <w:rPr>
          <w:b/>
        </w:rPr>
        <w:t>:</w:t>
      </w:r>
      <w:r w:rsidR="00C048D4">
        <w:tab/>
      </w:r>
      <w:r>
        <w:t>541-346-2152</w:t>
      </w:r>
    </w:p>
    <w:p w14:paraId="18643EDB" w14:textId="5E62786A" w:rsidR="00C33362" w:rsidRDefault="00C33362" w:rsidP="007709C5">
      <w:pPr>
        <w:tabs>
          <w:tab w:val="left" w:pos="1440"/>
        </w:tabs>
      </w:pPr>
      <w:r>
        <w:rPr>
          <w:b/>
        </w:rPr>
        <w:t>Email</w:t>
      </w:r>
      <w:r w:rsidR="007709C5" w:rsidRPr="00986623">
        <w:rPr>
          <w:b/>
        </w:rPr>
        <w:t>:</w:t>
      </w:r>
      <w:r>
        <w:tab/>
      </w:r>
      <w:r w:rsidR="00114414" w:rsidRPr="00340E30">
        <w:t>bstorm@uoregon.edu</w:t>
      </w:r>
    </w:p>
    <w:p w14:paraId="58CC282E" w14:textId="77777777" w:rsidR="00C33362" w:rsidRDefault="00C33362">
      <w:pPr>
        <w:ind w:right="-900"/>
      </w:pPr>
    </w:p>
    <w:p w14:paraId="7B1CB0C0" w14:textId="77777777" w:rsidR="002D1F8C" w:rsidRDefault="00C33362" w:rsidP="002D1F8C">
      <w:pPr>
        <w:spacing w:after="60"/>
        <w:rPr>
          <w:b/>
        </w:rPr>
      </w:pPr>
      <w:r>
        <w:rPr>
          <w:b/>
        </w:rPr>
        <w:t>Professional Credentials</w:t>
      </w:r>
    </w:p>
    <w:p w14:paraId="2B2E57A3" w14:textId="16B5A40D" w:rsidR="00C33362" w:rsidRDefault="00114414" w:rsidP="00D81F8E">
      <w:r>
        <w:t xml:space="preserve">Licensed Psychologist: </w:t>
      </w:r>
      <w:r w:rsidR="00C33362">
        <w:t>State of Oregon</w:t>
      </w:r>
      <w:r w:rsidR="00036B92">
        <w:t xml:space="preserve"> (since 1999)</w:t>
      </w:r>
    </w:p>
    <w:p w14:paraId="2BE4C369" w14:textId="77777777" w:rsidR="00C33362" w:rsidRDefault="00C33362" w:rsidP="00D81F8E">
      <w:pPr>
        <w:rPr>
          <w:b/>
        </w:rPr>
      </w:pPr>
    </w:p>
    <w:p w14:paraId="022959A8" w14:textId="77777777" w:rsidR="00C33362" w:rsidRDefault="00C33362" w:rsidP="00100C38">
      <w:pPr>
        <w:spacing w:after="60"/>
        <w:rPr>
          <w:b/>
        </w:rPr>
      </w:pPr>
      <w:r>
        <w:rPr>
          <w:b/>
        </w:rPr>
        <w:t>Educational Background</w:t>
      </w:r>
    </w:p>
    <w:p w14:paraId="07613297" w14:textId="77777777" w:rsidR="00C33362" w:rsidRDefault="00783C19" w:rsidP="00783C19">
      <w:pPr>
        <w:tabs>
          <w:tab w:val="left" w:pos="1440"/>
          <w:tab w:val="left" w:pos="3000"/>
          <w:tab w:val="left" w:pos="7080"/>
        </w:tabs>
        <w:rPr>
          <w:b/>
        </w:rPr>
      </w:pPr>
      <w:r>
        <w:rPr>
          <w:b/>
        </w:rPr>
        <w:t>Degree</w:t>
      </w:r>
      <w:r>
        <w:rPr>
          <w:b/>
        </w:rPr>
        <w:tab/>
        <w:t>Year</w:t>
      </w:r>
      <w:r>
        <w:rPr>
          <w:b/>
        </w:rPr>
        <w:tab/>
        <w:t>Area</w:t>
      </w:r>
      <w:r>
        <w:rPr>
          <w:b/>
        </w:rPr>
        <w:tab/>
      </w:r>
      <w:r w:rsidR="00C33362">
        <w:rPr>
          <w:b/>
        </w:rPr>
        <w:t>Institution</w:t>
      </w:r>
    </w:p>
    <w:p w14:paraId="36DE72F2" w14:textId="77777777" w:rsidR="00C33362" w:rsidRDefault="00926AFD" w:rsidP="007709C5">
      <w:pPr>
        <w:tabs>
          <w:tab w:val="left" w:pos="1440"/>
          <w:tab w:val="left" w:pos="3000"/>
          <w:tab w:val="left" w:pos="6840"/>
        </w:tabs>
        <w:spacing w:before="60"/>
      </w:pPr>
      <w:r>
        <w:t>Ph.D.</w:t>
      </w:r>
      <w:r>
        <w:tab/>
      </w:r>
      <w:r w:rsidR="00783C19">
        <w:t>1995</w:t>
      </w:r>
      <w:r w:rsidR="00783C19">
        <w:tab/>
      </w:r>
      <w:r w:rsidR="00C33362">
        <w:t>Ma</w:t>
      </w:r>
      <w:r w:rsidR="00783C19">
        <w:t>jor: Child Clinical Psychology</w:t>
      </w:r>
      <w:r w:rsidR="00783C19">
        <w:tab/>
      </w:r>
      <w:r w:rsidR="00C33362">
        <w:t>Penn State University</w:t>
      </w:r>
    </w:p>
    <w:p w14:paraId="0EEC7F35" w14:textId="77777777" w:rsidR="00C33362" w:rsidRDefault="00926AFD" w:rsidP="00783C19">
      <w:pPr>
        <w:tabs>
          <w:tab w:val="left" w:pos="3000"/>
        </w:tabs>
      </w:pPr>
      <w:r>
        <w:tab/>
      </w:r>
      <w:r w:rsidR="00C33362">
        <w:t>Minor: Developmental Psychology</w:t>
      </w:r>
    </w:p>
    <w:p w14:paraId="21D8BB85" w14:textId="77777777" w:rsidR="00C33362" w:rsidRDefault="00926AFD" w:rsidP="007709C5">
      <w:pPr>
        <w:tabs>
          <w:tab w:val="left" w:pos="1440"/>
          <w:tab w:val="left" w:pos="3000"/>
          <w:tab w:val="left" w:pos="6840"/>
        </w:tabs>
        <w:spacing w:before="60"/>
      </w:pPr>
      <w:r>
        <w:t>M.S.</w:t>
      </w:r>
      <w:r>
        <w:tab/>
      </w:r>
      <w:r w:rsidR="00783C19">
        <w:t>1992</w:t>
      </w:r>
      <w:r w:rsidR="00783C19">
        <w:tab/>
      </w:r>
      <w:r w:rsidR="00C33362">
        <w:t>Child Clinical P</w:t>
      </w:r>
      <w:r w:rsidR="00783C19">
        <w:t>sychology</w:t>
      </w:r>
      <w:r w:rsidR="00783C19">
        <w:tab/>
      </w:r>
      <w:r w:rsidR="00C33362">
        <w:t>Penn State University</w:t>
      </w:r>
    </w:p>
    <w:p w14:paraId="129E97B0" w14:textId="77777777" w:rsidR="00C33362" w:rsidRDefault="00926AFD" w:rsidP="007709C5">
      <w:pPr>
        <w:tabs>
          <w:tab w:val="left" w:pos="1440"/>
          <w:tab w:val="left" w:pos="3000"/>
          <w:tab w:val="left" w:pos="6840"/>
        </w:tabs>
        <w:spacing w:before="60"/>
      </w:pPr>
      <w:r>
        <w:t>B.A.</w:t>
      </w:r>
      <w:r>
        <w:tab/>
      </w:r>
      <w:r w:rsidR="00783C19">
        <w:t>1988</w:t>
      </w:r>
      <w:r w:rsidR="00783C19">
        <w:tab/>
        <w:t>Psychology</w:t>
      </w:r>
      <w:r w:rsidR="00783C19">
        <w:tab/>
      </w:r>
      <w:r w:rsidR="00C33362">
        <w:t>University</w:t>
      </w:r>
      <w:r w:rsidR="00073A7D">
        <w:t xml:space="preserve"> of</w:t>
      </w:r>
      <w:r w:rsidR="00783C19">
        <w:t xml:space="preserve"> </w:t>
      </w:r>
      <w:r w:rsidR="00C33362">
        <w:t>Washington</w:t>
      </w:r>
    </w:p>
    <w:p w14:paraId="3D790383" w14:textId="2EE3145F" w:rsidR="006B2C94" w:rsidRPr="006B2C94" w:rsidRDefault="00683640" w:rsidP="006B2C94">
      <w:pPr>
        <w:spacing w:before="180" w:after="60"/>
        <w:rPr>
          <w:b/>
        </w:rPr>
      </w:pPr>
      <w:r>
        <w:rPr>
          <w:b/>
        </w:rPr>
        <w:t>Current Position</w:t>
      </w:r>
      <w:r w:rsidR="003C4A60">
        <w:rPr>
          <w:b/>
        </w:rPr>
        <w:t>s</w:t>
      </w:r>
    </w:p>
    <w:p w14:paraId="7C561FDE" w14:textId="46DDF9E3" w:rsidR="003D7DB6" w:rsidRPr="004007AF" w:rsidRDefault="009E30CA" w:rsidP="00767F5E">
      <w:pPr>
        <w:tabs>
          <w:tab w:val="left" w:pos="2970"/>
        </w:tabs>
        <w:rPr>
          <w:szCs w:val="24"/>
        </w:rPr>
      </w:pPr>
      <w:r w:rsidRPr="004007AF">
        <w:t>2016–</w:t>
      </w:r>
      <w:r w:rsidR="00F94879" w:rsidRPr="004007AF">
        <w:t>present</w:t>
      </w:r>
      <w:r w:rsidR="00AE04BD">
        <w:tab/>
      </w:r>
      <w:r w:rsidR="00751C71" w:rsidRPr="004007AF">
        <w:t xml:space="preserve">Philip H. </w:t>
      </w:r>
      <w:r w:rsidR="00751C71" w:rsidRPr="004007AF">
        <w:rPr>
          <w:szCs w:val="24"/>
        </w:rPr>
        <w:t>Knight Chair,</w:t>
      </w:r>
      <w:r w:rsidRPr="004007AF">
        <w:rPr>
          <w:szCs w:val="24"/>
        </w:rPr>
        <w:t xml:space="preserve"> University of Oregon</w:t>
      </w:r>
    </w:p>
    <w:p w14:paraId="3B7B365C" w14:textId="18F31BED" w:rsidR="00B5355F" w:rsidRDefault="00CA464F" w:rsidP="00767F5E">
      <w:pPr>
        <w:tabs>
          <w:tab w:val="left" w:pos="3000"/>
        </w:tabs>
        <w:spacing w:before="60"/>
        <w:ind w:left="2970" w:hanging="2970"/>
      </w:pPr>
      <w:r w:rsidRPr="004007AF">
        <w:t>2011–</w:t>
      </w:r>
      <w:r w:rsidR="00467029" w:rsidRPr="004007AF">
        <w:t>present</w:t>
      </w:r>
      <w:r w:rsidR="00467029" w:rsidRPr="004007AF">
        <w:tab/>
        <w:t>Professor, Counseling Psychology Program</w:t>
      </w:r>
      <w:r w:rsidR="00E748BF">
        <w:t>, College of Education</w:t>
      </w:r>
      <w:r w:rsidR="00AE04BD">
        <w:t xml:space="preserve">, </w:t>
      </w:r>
      <w:r w:rsidR="00467029" w:rsidRPr="004007AF">
        <w:t>University of Oregon</w:t>
      </w:r>
    </w:p>
    <w:p w14:paraId="2C5D12EC" w14:textId="6615C709" w:rsidR="00B5355F" w:rsidRPr="006B2C94" w:rsidRDefault="00B5355F" w:rsidP="00B5355F">
      <w:pPr>
        <w:spacing w:before="180" w:after="60"/>
        <w:rPr>
          <w:b/>
        </w:rPr>
      </w:pPr>
      <w:r>
        <w:rPr>
          <w:b/>
        </w:rPr>
        <w:t>Affiliations</w:t>
      </w:r>
    </w:p>
    <w:p w14:paraId="5C050DB0" w14:textId="4D83AA03" w:rsidR="00057C06" w:rsidRDefault="00057C06" w:rsidP="00767F5E">
      <w:pPr>
        <w:tabs>
          <w:tab w:val="left" w:pos="3000"/>
        </w:tabs>
        <w:spacing w:after="60"/>
      </w:pPr>
      <w:r>
        <w:t>2021-present</w:t>
      </w:r>
      <w:r>
        <w:tab/>
        <w:t>President</w:t>
      </w:r>
      <w:r w:rsidR="003F4FC7">
        <w:t xml:space="preserve"> and Co-Founder</w:t>
      </w:r>
      <w:r>
        <w:t>, Northwest Prevention Science, Inc.</w:t>
      </w:r>
    </w:p>
    <w:p w14:paraId="247914FD" w14:textId="2C372EA4" w:rsidR="00B5355F" w:rsidRDefault="00B5355F" w:rsidP="00767F5E">
      <w:pPr>
        <w:tabs>
          <w:tab w:val="left" w:pos="3000"/>
        </w:tabs>
        <w:spacing w:after="60"/>
      </w:pPr>
      <w:r>
        <w:t>2020-present</w:t>
      </w:r>
      <w:r>
        <w:tab/>
        <w:t>Knight Campus Faculty Affiliate, University of Oregon</w:t>
      </w:r>
    </w:p>
    <w:p w14:paraId="5D3DF140" w14:textId="7A72E2F0" w:rsidR="00B5355F" w:rsidRPr="00CA464F" w:rsidRDefault="00B5355F" w:rsidP="00767F5E">
      <w:pPr>
        <w:tabs>
          <w:tab w:val="left" w:pos="3000"/>
        </w:tabs>
        <w:spacing w:after="60"/>
      </w:pPr>
      <w:r>
        <w:t>2012-present</w:t>
      </w:r>
      <w:r>
        <w:tab/>
        <w:t xml:space="preserve">Research Scientist, Prevention Science Institute, University of </w:t>
      </w:r>
      <w:r>
        <w:tab/>
        <w:t>Oregon</w:t>
      </w:r>
    </w:p>
    <w:p w14:paraId="527A0B89" w14:textId="77777777" w:rsidR="00AD452E" w:rsidRDefault="00AD452E" w:rsidP="00100C38">
      <w:pPr>
        <w:tabs>
          <w:tab w:val="left" w:pos="3000"/>
        </w:tabs>
        <w:spacing w:before="180" w:after="60"/>
        <w:rPr>
          <w:b/>
        </w:rPr>
      </w:pPr>
      <w:r w:rsidRPr="00AD452E">
        <w:rPr>
          <w:b/>
        </w:rPr>
        <w:t>Past Positions</w:t>
      </w:r>
    </w:p>
    <w:p w14:paraId="447D8EB4" w14:textId="4D76CBF7" w:rsidR="002B3863" w:rsidRDefault="002B3863" w:rsidP="00767F5E">
      <w:pPr>
        <w:tabs>
          <w:tab w:val="left" w:pos="3000"/>
        </w:tabs>
        <w:spacing w:after="60"/>
      </w:pPr>
      <w:r>
        <w:t>2017</w:t>
      </w:r>
      <w:r w:rsidR="00C86972">
        <w:t xml:space="preserve">- </w:t>
      </w:r>
      <w:r>
        <w:t>2022</w:t>
      </w:r>
      <w:r>
        <w:tab/>
        <w:t>Department Head, Counseling Psychology and Human Services</w:t>
      </w:r>
    </w:p>
    <w:p w14:paraId="322E6C70" w14:textId="230CFE1E" w:rsidR="00CC7312" w:rsidRDefault="00CC7312" w:rsidP="00767F5E">
      <w:pPr>
        <w:tabs>
          <w:tab w:val="left" w:pos="3000"/>
        </w:tabs>
        <w:spacing w:after="60"/>
      </w:pPr>
      <w:r w:rsidRPr="004007AF">
        <w:t>2013–</w:t>
      </w:r>
      <w:r>
        <w:t>2019</w:t>
      </w:r>
      <w:r w:rsidRPr="004007AF">
        <w:tab/>
        <w:t>Director, Prevention Science Institute, University of Oregon</w:t>
      </w:r>
    </w:p>
    <w:p w14:paraId="03011074" w14:textId="3B33180D" w:rsidR="00EC6DA3" w:rsidRDefault="00EC6DA3" w:rsidP="00767F5E">
      <w:pPr>
        <w:tabs>
          <w:tab w:val="left" w:pos="3000"/>
        </w:tabs>
        <w:spacing w:after="60"/>
      </w:pPr>
      <w:r w:rsidRPr="004007AF">
        <w:t>2011–2015</w:t>
      </w:r>
      <w:r w:rsidRPr="004007AF">
        <w:tab/>
        <w:t>Associate Vice President for Research, University of Oregon</w:t>
      </w:r>
    </w:p>
    <w:p w14:paraId="3F514693" w14:textId="41831BDA" w:rsidR="00467029" w:rsidRDefault="00467029" w:rsidP="00767F5E">
      <w:pPr>
        <w:tabs>
          <w:tab w:val="left" w:pos="3000"/>
        </w:tabs>
        <w:spacing w:after="60"/>
      </w:pPr>
      <w:r w:rsidRPr="00CA464F">
        <w:t>2003–2011</w:t>
      </w:r>
      <w:r w:rsidRPr="00CA464F">
        <w:rPr>
          <w:b/>
        </w:rPr>
        <w:tab/>
      </w:r>
      <w:r w:rsidRPr="00CA464F">
        <w:t xml:space="preserve">Associate Professor, </w:t>
      </w:r>
      <w:r>
        <w:t>Counseling Psychology Program</w:t>
      </w:r>
      <w:r>
        <w:tab/>
        <w:t>College of Education, University of Oregon</w:t>
      </w:r>
    </w:p>
    <w:p w14:paraId="15F64B94" w14:textId="1E59B63E" w:rsidR="00AD452E" w:rsidRDefault="00AD452E" w:rsidP="00767F5E">
      <w:pPr>
        <w:tabs>
          <w:tab w:val="left" w:pos="3000"/>
        </w:tabs>
        <w:spacing w:after="60"/>
      </w:pPr>
      <w:r>
        <w:t>1996–2003</w:t>
      </w:r>
      <w:r>
        <w:tab/>
        <w:t>Assistant Professor, Counseling Psychology Program</w:t>
      </w:r>
      <w:r>
        <w:tab/>
        <w:t>College of Education, University of Oregon</w:t>
      </w:r>
    </w:p>
    <w:p w14:paraId="24BE1F7E" w14:textId="542AF409" w:rsidR="00517974" w:rsidRDefault="00AD452E" w:rsidP="00767F5E">
      <w:pPr>
        <w:tabs>
          <w:tab w:val="left" w:pos="3000"/>
        </w:tabs>
        <w:spacing w:after="60"/>
        <w:ind w:left="2995" w:hanging="2995"/>
      </w:pPr>
      <w:r>
        <w:t>1995–</w:t>
      </w:r>
      <w:r w:rsidR="00F410C0">
        <w:t>1996</w:t>
      </w:r>
      <w:r w:rsidR="00F410C0">
        <w:tab/>
        <w:t>Adjunct Faculty, University of Washington, School Psychology</w:t>
      </w:r>
    </w:p>
    <w:p w14:paraId="2CCAFD7D" w14:textId="0EE0F17D" w:rsidR="00517974" w:rsidRDefault="00AD452E" w:rsidP="00767F5E">
      <w:pPr>
        <w:tabs>
          <w:tab w:val="left" w:pos="3000"/>
        </w:tabs>
        <w:spacing w:after="60"/>
        <w:ind w:left="2995" w:hanging="2995"/>
      </w:pPr>
      <w:r>
        <w:t>1994–</w:t>
      </w:r>
      <w:r w:rsidR="003C4A60">
        <w:t>1995</w:t>
      </w:r>
      <w:r w:rsidR="003C4A60">
        <w:tab/>
        <w:t>Pre</w:t>
      </w:r>
      <w:r w:rsidR="00F410C0">
        <w:t>doctoral intern, University of Washington Medical School</w:t>
      </w:r>
    </w:p>
    <w:p w14:paraId="0C1D4A12" w14:textId="77777777" w:rsidR="00AE04BD" w:rsidRDefault="00AE04BD" w:rsidP="005967F8">
      <w:pPr>
        <w:spacing w:before="180" w:after="60"/>
        <w:rPr>
          <w:b/>
        </w:rPr>
      </w:pPr>
    </w:p>
    <w:p w14:paraId="297E00FD" w14:textId="1E2EFFF0" w:rsidR="00854823" w:rsidRDefault="00C33362" w:rsidP="005967F8">
      <w:pPr>
        <w:spacing w:before="180" w:after="60"/>
      </w:pPr>
      <w:r>
        <w:rPr>
          <w:b/>
        </w:rPr>
        <w:lastRenderedPageBreak/>
        <w:t>Honors and Awards</w:t>
      </w:r>
    </w:p>
    <w:p w14:paraId="78FCCA57" w14:textId="650EE1D3" w:rsidR="002B3863" w:rsidRDefault="002B3863" w:rsidP="00767F5E">
      <w:pPr>
        <w:tabs>
          <w:tab w:val="left" w:pos="3000"/>
        </w:tabs>
        <w:spacing w:after="60"/>
        <w:ind w:left="3000" w:hanging="3000"/>
      </w:pPr>
      <w:r>
        <w:t>2022</w:t>
      </w:r>
      <w:r>
        <w:tab/>
        <w:t>Innovation Award, University of Oregon</w:t>
      </w:r>
    </w:p>
    <w:p w14:paraId="06FA447B" w14:textId="3927FC76" w:rsidR="00D5789D" w:rsidRDefault="00D5789D" w:rsidP="00767F5E">
      <w:pPr>
        <w:tabs>
          <w:tab w:val="left" w:pos="3000"/>
        </w:tabs>
        <w:spacing w:after="60"/>
        <w:ind w:left="3000" w:hanging="3000"/>
      </w:pPr>
      <w:r>
        <w:t>2022</w:t>
      </w:r>
      <w:r>
        <w:tab/>
        <w:t>Creative Destruction Lab</w:t>
      </w:r>
      <w:r w:rsidR="00143AD9">
        <w:t xml:space="preserve"> (Vancouver, BC)</w:t>
      </w:r>
      <w:r>
        <w:t>: 2021-22 cohort in Health Technology</w:t>
      </w:r>
    </w:p>
    <w:p w14:paraId="115F88AA" w14:textId="53206414" w:rsidR="00293912" w:rsidRDefault="00FD2017" w:rsidP="00767F5E">
      <w:pPr>
        <w:tabs>
          <w:tab w:val="left" w:pos="3000"/>
        </w:tabs>
        <w:spacing w:after="60"/>
        <w:ind w:left="3000" w:hanging="3000"/>
      </w:pPr>
      <w:r>
        <w:t>2021</w:t>
      </w:r>
      <w:r>
        <w:tab/>
        <w:t>Professional Services for Inventors Award, University of Oregon</w:t>
      </w:r>
    </w:p>
    <w:p w14:paraId="1CAC368C" w14:textId="13F508AE" w:rsidR="00CA1726" w:rsidRDefault="00CA1726" w:rsidP="00767F5E">
      <w:pPr>
        <w:tabs>
          <w:tab w:val="left" w:pos="3000"/>
        </w:tabs>
        <w:spacing w:after="60"/>
        <w:ind w:left="3000" w:hanging="3000"/>
      </w:pPr>
      <w:r>
        <w:t>2020</w:t>
      </w:r>
      <w:r>
        <w:tab/>
        <w:t>Translational Research Grant, University of Oregon</w:t>
      </w:r>
    </w:p>
    <w:p w14:paraId="02DA03B1" w14:textId="0B312FA0" w:rsidR="00F95FD0" w:rsidRDefault="00F95FD0" w:rsidP="00767F5E">
      <w:pPr>
        <w:tabs>
          <w:tab w:val="left" w:pos="3000"/>
        </w:tabs>
        <w:spacing w:after="60"/>
        <w:ind w:left="3000" w:hanging="3000"/>
      </w:pPr>
      <w:r>
        <w:t>2020</w:t>
      </w:r>
      <w:r>
        <w:tab/>
        <w:t>2020 Translation Science Award, Society for Prevention Research</w:t>
      </w:r>
    </w:p>
    <w:p w14:paraId="79F3A52A" w14:textId="600D8CA8" w:rsidR="009E30CA" w:rsidRPr="004007AF" w:rsidRDefault="00C51A0C" w:rsidP="00767F5E">
      <w:pPr>
        <w:tabs>
          <w:tab w:val="left" w:pos="3000"/>
        </w:tabs>
        <w:spacing w:after="60"/>
      </w:pPr>
      <w:r>
        <w:t>2016</w:t>
      </w:r>
      <w:r w:rsidR="009E30CA" w:rsidRPr="004007AF">
        <w:tab/>
      </w:r>
      <w:r w:rsidR="00751C71" w:rsidRPr="004007AF">
        <w:t xml:space="preserve">Philip H. </w:t>
      </w:r>
      <w:r w:rsidR="009E30CA" w:rsidRPr="004007AF">
        <w:rPr>
          <w:szCs w:val="24"/>
        </w:rPr>
        <w:t xml:space="preserve">Knight </w:t>
      </w:r>
      <w:r w:rsidR="00751C71" w:rsidRPr="004007AF">
        <w:rPr>
          <w:szCs w:val="24"/>
        </w:rPr>
        <w:t>Chair</w:t>
      </w:r>
      <w:r w:rsidR="009E30CA" w:rsidRPr="004007AF">
        <w:rPr>
          <w:szCs w:val="24"/>
        </w:rPr>
        <w:t>, University of Oregon</w:t>
      </w:r>
    </w:p>
    <w:p w14:paraId="013DFE03" w14:textId="3FBD06CD" w:rsidR="002C6C33" w:rsidRPr="004007AF" w:rsidRDefault="002C6C33" w:rsidP="00767F5E">
      <w:pPr>
        <w:tabs>
          <w:tab w:val="left" w:pos="3000"/>
        </w:tabs>
        <w:spacing w:after="60"/>
        <w:contextualSpacing/>
      </w:pPr>
      <w:r w:rsidRPr="004007AF">
        <w:t>2015</w:t>
      </w:r>
      <w:r w:rsidRPr="004007AF">
        <w:tab/>
        <w:t xml:space="preserve">2015 Mental Health Hero Award </w:t>
      </w:r>
    </w:p>
    <w:p w14:paraId="42466B24" w14:textId="77777777" w:rsidR="002C6C33" w:rsidRPr="004007AF" w:rsidRDefault="002C6C33" w:rsidP="00767F5E">
      <w:pPr>
        <w:tabs>
          <w:tab w:val="left" w:pos="3000"/>
        </w:tabs>
        <w:spacing w:after="60"/>
      </w:pPr>
      <w:r w:rsidRPr="004007AF">
        <w:tab/>
        <w:t>Trillium Family Services</w:t>
      </w:r>
    </w:p>
    <w:p w14:paraId="61F8BBE1" w14:textId="51BACD59" w:rsidR="00854823" w:rsidRDefault="00854823" w:rsidP="00767F5E">
      <w:pPr>
        <w:tabs>
          <w:tab w:val="left" w:pos="3000"/>
        </w:tabs>
        <w:spacing w:after="60"/>
      </w:pPr>
      <w:r w:rsidRPr="004007AF">
        <w:t>2014</w:t>
      </w:r>
      <w:r w:rsidRPr="004007AF">
        <w:tab/>
        <w:t>Faculty Excellence Award, University of Oregon</w:t>
      </w:r>
    </w:p>
    <w:p w14:paraId="71332AC8" w14:textId="0664B83C" w:rsidR="00100C38" w:rsidRDefault="00100C38" w:rsidP="00767F5E">
      <w:pPr>
        <w:tabs>
          <w:tab w:val="left" w:pos="3000"/>
        </w:tabs>
        <w:spacing w:after="60"/>
      </w:pPr>
      <w:r>
        <w:t>2011</w:t>
      </w:r>
      <w:r>
        <w:tab/>
        <w:t>Research Innovation Award, University of Oregon</w:t>
      </w:r>
    </w:p>
    <w:p w14:paraId="52FD29A0" w14:textId="60FC94A9" w:rsidR="00C33362" w:rsidRDefault="00926AFD" w:rsidP="00767F5E">
      <w:pPr>
        <w:tabs>
          <w:tab w:val="left" w:pos="3000"/>
        </w:tabs>
        <w:spacing w:after="60"/>
        <w:contextualSpacing/>
      </w:pPr>
      <w:r>
        <w:t>1995</w:t>
      </w:r>
      <w:r>
        <w:tab/>
      </w:r>
      <w:r w:rsidR="00114414">
        <w:t>Nancy Robinson Director’</w:t>
      </w:r>
      <w:r w:rsidR="00C33362">
        <w:t xml:space="preserve">s Award </w:t>
      </w:r>
    </w:p>
    <w:p w14:paraId="5532D057" w14:textId="77777777" w:rsidR="00C33362" w:rsidRDefault="00926AFD" w:rsidP="00767F5E">
      <w:pPr>
        <w:widowControl w:val="0"/>
        <w:tabs>
          <w:tab w:val="left" w:pos="3000"/>
        </w:tabs>
        <w:spacing w:after="60"/>
        <w:contextualSpacing/>
      </w:pPr>
      <w:r>
        <w:tab/>
      </w:r>
      <w:r w:rsidR="00C33362">
        <w:t>Outstanding Psychology Intern</w:t>
      </w:r>
    </w:p>
    <w:p w14:paraId="196F850E" w14:textId="77777777" w:rsidR="00C33362" w:rsidRDefault="00926AFD" w:rsidP="00767F5E">
      <w:pPr>
        <w:widowControl w:val="0"/>
        <w:tabs>
          <w:tab w:val="left" w:pos="3000"/>
        </w:tabs>
        <w:spacing w:after="60"/>
      </w:pPr>
      <w:r>
        <w:tab/>
      </w:r>
      <w:r w:rsidR="00C33362">
        <w:t>University of Washington, Department of Psychiatry</w:t>
      </w:r>
    </w:p>
    <w:p w14:paraId="66502FB1" w14:textId="54E00071" w:rsidR="00C33362" w:rsidRDefault="00926AFD" w:rsidP="00767F5E">
      <w:pPr>
        <w:widowControl w:val="0"/>
        <w:tabs>
          <w:tab w:val="left" w:pos="3000"/>
        </w:tabs>
        <w:spacing w:after="60"/>
        <w:contextualSpacing/>
      </w:pPr>
      <w:r>
        <w:t>1995</w:t>
      </w:r>
      <w:r>
        <w:tab/>
      </w:r>
      <w:r w:rsidR="00C33362">
        <w:t>Travel Award for Outstanding Student Submission</w:t>
      </w:r>
    </w:p>
    <w:p w14:paraId="2D428FB0" w14:textId="77777777" w:rsidR="00C33362" w:rsidRDefault="00926AFD" w:rsidP="00767F5E">
      <w:pPr>
        <w:tabs>
          <w:tab w:val="left" w:pos="3000"/>
        </w:tabs>
        <w:spacing w:after="60"/>
      </w:pPr>
      <w:r>
        <w:tab/>
      </w:r>
      <w:r w:rsidR="00C33362">
        <w:t>Society for Research in Child Development</w:t>
      </w:r>
    </w:p>
    <w:p w14:paraId="28AA207C" w14:textId="307DE238" w:rsidR="00C33362" w:rsidRDefault="00C33362" w:rsidP="00767F5E">
      <w:pPr>
        <w:tabs>
          <w:tab w:val="left" w:pos="3000"/>
        </w:tabs>
        <w:spacing w:after="60"/>
        <w:contextualSpacing/>
      </w:pPr>
      <w:r>
        <w:t>1993</w:t>
      </w:r>
      <w:r>
        <w:tab/>
        <w:t xml:space="preserve">NIMH National Research Service Award (NRSA) </w:t>
      </w:r>
    </w:p>
    <w:p w14:paraId="21ACF8B6" w14:textId="77777777" w:rsidR="00C33362" w:rsidRDefault="00926AFD" w:rsidP="00767F5E">
      <w:pPr>
        <w:tabs>
          <w:tab w:val="left" w:pos="3000"/>
        </w:tabs>
        <w:spacing w:after="60"/>
      </w:pPr>
      <w:r>
        <w:tab/>
      </w:r>
      <w:r w:rsidR="00C33362">
        <w:t>Research fellowship</w:t>
      </w:r>
    </w:p>
    <w:p w14:paraId="03CE126C" w14:textId="685C38C9" w:rsidR="00C33362" w:rsidRDefault="00073A7D" w:rsidP="00767F5E">
      <w:pPr>
        <w:tabs>
          <w:tab w:val="left" w:pos="3000"/>
        </w:tabs>
        <w:spacing w:after="60"/>
        <w:contextualSpacing/>
      </w:pPr>
      <w:r>
        <w:t>1993</w:t>
      </w:r>
      <w:r>
        <w:tab/>
      </w:r>
      <w:r w:rsidR="00C33362">
        <w:t>Dissertation Research Award</w:t>
      </w:r>
    </w:p>
    <w:p w14:paraId="13A56479" w14:textId="77777777" w:rsidR="00C33362" w:rsidRDefault="00926AFD" w:rsidP="00767F5E">
      <w:pPr>
        <w:tabs>
          <w:tab w:val="left" w:pos="3000"/>
        </w:tabs>
        <w:spacing w:after="60"/>
        <w:contextualSpacing/>
      </w:pPr>
      <w:r>
        <w:tab/>
      </w:r>
      <w:r w:rsidR="00C33362">
        <w:t xml:space="preserve">The Pennsylvania State University, College of Liberal Arts </w:t>
      </w:r>
    </w:p>
    <w:p w14:paraId="7E2B7770" w14:textId="77777777" w:rsidR="006733A3" w:rsidRDefault="006733A3" w:rsidP="002D1F8C">
      <w:pPr>
        <w:rPr>
          <w:b/>
        </w:rPr>
      </w:pPr>
    </w:p>
    <w:p w14:paraId="2B81C5CD" w14:textId="77777777" w:rsidR="00F410C0" w:rsidRDefault="00F410C0" w:rsidP="006733A3">
      <w:pPr>
        <w:pBdr>
          <w:bottom w:val="single" w:sz="4" w:space="1" w:color="auto"/>
        </w:pBdr>
        <w:rPr>
          <w:b/>
        </w:rPr>
      </w:pPr>
      <w:r>
        <w:rPr>
          <w:b/>
        </w:rPr>
        <w:t>RESEARCH</w:t>
      </w:r>
    </w:p>
    <w:p w14:paraId="61C2BEB1" w14:textId="6C9F3415" w:rsidR="00F410C0" w:rsidRDefault="005A46E3" w:rsidP="00DF4D9F">
      <w:pPr>
        <w:spacing w:before="80"/>
        <w:rPr>
          <w:b/>
        </w:rPr>
      </w:pPr>
      <w:r>
        <w:rPr>
          <w:b/>
        </w:rPr>
        <w:t>Funded Grant Awards</w:t>
      </w:r>
    </w:p>
    <w:p w14:paraId="5B1650EE" w14:textId="58D93899" w:rsidR="000639B1" w:rsidRPr="00767F5E" w:rsidRDefault="000639B1" w:rsidP="00767F5E">
      <w:pPr>
        <w:spacing w:before="80"/>
        <w:contextualSpacing/>
        <w:rPr>
          <w:bCs/>
          <w:i/>
          <w:iCs/>
        </w:rPr>
      </w:pPr>
      <w:r>
        <w:rPr>
          <w:bCs/>
        </w:rPr>
        <w:t xml:space="preserve">  31. Co-Investigator (2022-2027). </w:t>
      </w:r>
      <w:r w:rsidRPr="00767F5E">
        <w:rPr>
          <w:bCs/>
          <w:i/>
          <w:iCs/>
        </w:rPr>
        <w:t xml:space="preserve">Investigating </w:t>
      </w:r>
      <w:r w:rsidR="00A216D0">
        <w:rPr>
          <w:bCs/>
          <w:i/>
          <w:iCs/>
        </w:rPr>
        <w:t>t</w:t>
      </w:r>
      <w:r w:rsidR="00A216D0" w:rsidRPr="00A216D0">
        <w:rPr>
          <w:bCs/>
          <w:i/>
          <w:iCs/>
        </w:rPr>
        <w:t xml:space="preserve">he Impacts </w:t>
      </w:r>
      <w:r w:rsidR="00A216D0">
        <w:rPr>
          <w:bCs/>
          <w:i/>
          <w:iCs/>
        </w:rPr>
        <w:t>o</w:t>
      </w:r>
      <w:r w:rsidR="00A216D0" w:rsidRPr="00A216D0">
        <w:rPr>
          <w:bCs/>
          <w:i/>
          <w:iCs/>
        </w:rPr>
        <w:t xml:space="preserve">f </w:t>
      </w:r>
      <w:r w:rsidRPr="00767F5E">
        <w:rPr>
          <w:bCs/>
          <w:i/>
          <w:iCs/>
        </w:rPr>
        <w:t>COVID</w:t>
      </w:r>
      <w:r w:rsidR="00A216D0" w:rsidRPr="00A216D0">
        <w:rPr>
          <w:bCs/>
          <w:i/>
          <w:iCs/>
        </w:rPr>
        <w:t xml:space="preserve">-19 School Closures </w:t>
      </w:r>
      <w:r w:rsidR="00C30245">
        <w:rPr>
          <w:bCs/>
          <w:i/>
          <w:iCs/>
        </w:rPr>
        <w:t>o</w:t>
      </w:r>
      <w:r w:rsidR="00A216D0" w:rsidRPr="00A216D0">
        <w:rPr>
          <w:bCs/>
          <w:i/>
          <w:iCs/>
        </w:rPr>
        <w:t xml:space="preserve">n </w:t>
      </w:r>
    </w:p>
    <w:p w14:paraId="329DFCCB" w14:textId="18342C2D" w:rsidR="000639B1" w:rsidRPr="00767F5E" w:rsidRDefault="00A216D0" w:rsidP="00767F5E">
      <w:pPr>
        <w:spacing w:before="80"/>
        <w:ind w:left="450"/>
        <w:contextualSpacing/>
        <w:rPr>
          <w:bCs/>
        </w:rPr>
      </w:pPr>
      <w:r w:rsidRPr="00A216D0">
        <w:rPr>
          <w:bCs/>
          <w:i/>
          <w:iCs/>
        </w:rPr>
        <w:t xml:space="preserve">Long-Term Adjustment </w:t>
      </w:r>
      <w:r>
        <w:rPr>
          <w:bCs/>
          <w:i/>
          <w:iCs/>
        </w:rPr>
        <w:t>i</w:t>
      </w:r>
      <w:r w:rsidRPr="00A216D0">
        <w:rPr>
          <w:bCs/>
          <w:i/>
          <w:iCs/>
        </w:rPr>
        <w:t xml:space="preserve">n Youth </w:t>
      </w:r>
      <w:r>
        <w:rPr>
          <w:bCs/>
          <w:i/>
          <w:iCs/>
        </w:rPr>
        <w:t>W</w:t>
      </w:r>
      <w:r w:rsidRPr="00A216D0">
        <w:rPr>
          <w:bCs/>
          <w:i/>
          <w:iCs/>
        </w:rPr>
        <w:t xml:space="preserve">ith </w:t>
      </w:r>
      <w:r>
        <w:rPr>
          <w:bCs/>
          <w:i/>
          <w:iCs/>
        </w:rPr>
        <w:t>o</w:t>
      </w:r>
      <w:r w:rsidRPr="00A216D0">
        <w:rPr>
          <w:bCs/>
          <w:i/>
          <w:iCs/>
        </w:rPr>
        <w:t xml:space="preserve">r </w:t>
      </w:r>
      <w:r>
        <w:rPr>
          <w:bCs/>
          <w:i/>
          <w:iCs/>
        </w:rPr>
        <w:t>A</w:t>
      </w:r>
      <w:r w:rsidRPr="00A216D0">
        <w:rPr>
          <w:bCs/>
          <w:i/>
          <w:iCs/>
        </w:rPr>
        <w:t xml:space="preserve">t Risk </w:t>
      </w:r>
      <w:r>
        <w:rPr>
          <w:bCs/>
          <w:i/>
          <w:iCs/>
        </w:rPr>
        <w:t>f</w:t>
      </w:r>
      <w:r w:rsidRPr="00A216D0">
        <w:rPr>
          <w:bCs/>
          <w:i/>
          <w:iCs/>
        </w:rPr>
        <w:t>or Disability</w:t>
      </w:r>
      <w:r w:rsidR="000639B1" w:rsidRPr="00767F5E">
        <w:rPr>
          <w:bCs/>
          <w:i/>
          <w:iCs/>
        </w:rPr>
        <w:t>.</w:t>
      </w:r>
      <w:r w:rsidR="000639B1">
        <w:rPr>
          <w:bCs/>
        </w:rPr>
        <w:t xml:space="preserve"> </w:t>
      </w:r>
      <w:r w:rsidR="000639B1" w:rsidRPr="004007AF">
        <w:rPr>
          <w:szCs w:val="24"/>
        </w:rPr>
        <w:t>Funded by the National Institute of Child Health and Human Development (NICHD)</w:t>
      </w:r>
      <w:r w:rsidR="00AB35D0">
        <w:rPr>
          <w:szCs w:val="24"/>
        </w:rPr>
        <w:t>.</w:t>
      </w:r>
      <w:r w:rsidR="000639B1">
        <w:rPr>
          <w:szCs w:val="24"/>
        </w:rPr>
        <w:t xml:space="preserve"> (</w:t>
      </w:r>
      <w:r w:rsidR="00CF25E6">
        <w:rPr>
          <w:szCs w:val="24"/>
        </w:rPr>
        <w:t>$3,699, 910).</w:t>
      </w:r>
    </w:p>
    <w:p w14:paraId="2287948D" w14:textId="1CA711DE" w:rsidR="008006C0" w:rsidRPr="00767F5E" w:rsidRDefault="008006C0" w:rsidP="00767F5E">
      <w:pPr>
        <w:tabs>
          <w:tab w:val="left" w:pos="180"/>
        </w:tabs>
        <w:spacing w:before="80"/>
        <w:ind w:left="450" w:hanging="360"/>
        <w:rPr>
          <w:bCs/>
        </w:rPr>
      </w:pPr>
      <w:r>
        <w:rPr>
          <w:bCs/>
        </w:rPr>
        <w:t xml:space="preserve">30.  Principal Investigator (2022-2026). </w:t>
      </w:r>
      <w:r w:rsidRPr="00767F5E">
        <w:rPr>
          <w:bCs/>
          <w:i/>
          <w:iCs/>
        </w:rPr>
        <w:t xml:space="preserve">Preventing </w:t>
      </w:r>
      <w:r w:rsidR="00A216D0" w:rsidRPr="00A216D0">
        <w:rPr>
          <w:bCs/>
          <w:i/>
          <w:iCs/>
        </w:rPr>
        <w:t xml:space="preserve">Emotional </w:t>
      </w:r>
      <w:r w:rsidR="00A216D0">
        <w:rPr>
          <w:bCs/>
          <w:i/>
          <w:iCs/>
        </w:rPr>
        <w:t>a</w:t>
      </w:r>
      <w:r w:rsidR="00A216D0" w:rsidRPr="00A216D0">
        <w:rPr>
          <w:bCs/>
          <w:i/>
          <w:iCs/>
        </w:rPr>
        <w:t xml:space="preserve">nd Behavior Problems </w:t>
      </w:r>
      <w:r w:rsidR="00A216D0">
        <w:rPr>
          <w:bCs/>
          <w:i/>
          <w:iCs/>
        </w:rPr>
        <w:t>i</w:t>
      </w:r>
      <w:r w:rsidR="00A216D0" w:rsidRPr="00A216D0">
        <w:rPr>
          <w:bCs/>
          <w:i/>
          <w:iCs/>
        </w:rPr>
        <w:t xml:space="preserve">n Middle School Youth At-Risk </w:t>
      </w:r>
      <w:r w:rsidR="00A216D0">
        <w:rPr>
          <w:bCs/>
          <w:i/>
          <w:iCs/>
        </w:rPr>
        <w:t>o</w:t>
      </w:r>
      <w:r w:rsidR="00A216D0" w:rsidRPr="00A216D0">
        <w:rPr>
          <w:bCs/>
          <w:i/>
          <w:iCs/>
        </w:rPr>
        <w:t>f Disability After</w:t>
      </w:r>
      <w:r w:rsidRPr="00767F5E">
        <w:rPr>
          <w:bCs/>
          <w:i/>
          <w:iCs/>
        </w:rPr>
        <w:t xml:space="preserve"> COVID-19 with the Family Check-Up Online</w:t>
      </w:r>
      <w:r>
        <w:rPr>
          <w:bCs/>
          <w:i/>
          <w:iCs/>
        </w:rPr>
        <w:t xml:space="preserve">. </w:t>
      </w:r>
      <w:r>
        <w:rPr>
          <w:bCs/>
        </w:rPr>
        <w:t>Funded by the Institute of Educational Science (IES), R324X220003</w:t>
      </w:r>
      <w:r w:rsidR="00AB35D0">
        <w:rPr>
          <w:bCs/>
        </w:rPr>
        <w:t>.</w:t>
      </w:r>
      <w:r>
        <w:rPr>
          <w:bCs/>
        </w:rPr>
        <w:t xml:space="preserve"> ($2,998,407).</w:t>
      </w:r>
    </w:p>
    <w:p w14:paraId="20DD4FEA" w14:textId="54BDFDBE" w:rsidR="00A70EAB" w:rsidRDefault="00A70EAB" w:rsidP="00767F5E">
      <w:pPr>
        <w:autoSpaceDE w:val="0"/>
        <w:autoSpaceDN w:val="0"/>
        <w:adjustRightInd w:val="0"/>
        <w:spacing w:before="60"/>
        <w:ind w:left="450" w:hanging="378"/>
        <w:rPr>
          <w:szCs w:val="24"/>
        </w:rPr>
      </w:pPr>
      <w:r>
        <w:rPr>
          <w:szCs w:val="24"/>
        </w:rPr>
        <w:t xml:space="preserve">29. Principal Investigator (2020-2022). </w:t>
      </w:r>
      <w:r>
        <w:rPr>
          <w:i/>
          <w:szCs w:val="24"/>
        </w:rPr>
        <w:t>Supplement to Prevention of Substance Use in At-Risk Students: A Family-</w:t>
      </w:r>
      <w:r w:rsidR="00C30245">
        <w:rPr>
          <w:i/>
          <w:szCs w:val="24"/>
        </w:rPr>
        <w:t xml:space="preserve">Centered </w:t>
      </w:r>
      <w:r>
        <w:rPr>
          <w:i/>
          <w:szCs w:val="24"/>
        </w:rPr>
        <w:t>Web Program: Creating a Sustainable Infrastructure for SARS-CoV-2 Testing at Syringe Exchange Programs.</w:t>
      </w:r>
      <w:r>
        <w:rPr>
          <w:szCs w:val="24"/>
        </w:rPr>
        <w:t xml:space="preserve"> Funded by the National </w:t>
      </w:r>
      <w:r w:rsidR="00C36565">
        <w:rPr>
          <w:szCs w:val="24"/>
        </w:rPr>
        <w:t>Institute</w:t>
      </w:r>
      <w:r>
        <w:rPr>
          <w:szCs w:val="24"/>
        </w:rPr>
        <w:t xml:space="preserve"> on Drug Abuse (NIDA), R01DA037628-05S1</w:t>
      </w:r>
      <w:r w:rsidR="00AB35D0">
        <w:rPr>
          <w:szCs w:val="24"/>
        </w:rPr>
        <w:t>.</w:t>
      </w:r>
      <w:r>
        <w:rPr>
          <w:szCs w:val="24"/>
        </w:rPr>
        <w:t xml:space="preserve"> ($1,213,204)</w:t>
      </w:r>
      <w:r w:rsidR="00950925">
        <w:rPr>
          <w:szCs w:val="24"/>
        </w:rPr>
        <w:t>.</w:t>
      </w:r>
    </w:p>
    <w:p w14:paraId="26C204AB" w14:textId="1E3D488B" w:rsidR="002A794C" w:rsidRPr="002A794C" w:rsidRDefault="002A794C" w:rsidP="00767F5E">
      <w:pPr>
        <w:autoSpaceDE w:val="0"/>
        <w:autoSpaceDN w:val="0"/>
        <w:adjustRightInd w:val="0"/>
        <w:spacing w:before="60"/>
        <w:ind w:left="450" w:hanging="378"/>
        <w:rPr>
          <w:rFonts w:ascii="ArialMT" w:hAnsi="ArialMT" w:cs="ArialMT"/>
          <w:color w:val="auto"/>
          <w:sz w:val="20"/>
        </w:rPr>
      </w:pPr>
      <w:r>
        <w:rPr>
          <w:szCs w:val="24"/>
        </w:rPr>
        <w:t xml:space="preserve">28. Co-Investigator (2020-2021). </w:t>
      </w:r>
      <w:r w:rsidRPr="002A794C">
        <w:rPr>
          <w:i/>
          <w:szCs w:val="24"/>
        </w:rPr>
        <w:t>FCU to Prevent Mental Health Problems in Response to COVID-19 Pandemic (</w:t>
      </w:r>
      <w:r w:rsidRPr="002A794C">
        <w:rPr>
          <w:i/>
          <w:color w:val="auto"/>
          <w:szCs w:val="24"/>
        </w:rPr>
        <w:t>Supplement: Long-term Effects of the Family Check-up on Depression and Suicide Across Trials and Development)</w:t>
      </w:r>
      <w:r w:rsidRPr="002A794C">
        <w:rPr>
          <w:i/>
          <w:szCs w:val="24"/>
        </w:rPr>
        <w:t xml:space="preserve">. </w:t>
      </w:r>
      <w:r>
        <w:rPr>
          <w:szCs w:val="24"/>
        </w:rPr>
        <w:t xml:space="preserve">Funded by the National Institute of Mental Health (NIMH), </w:t>
      </w:r>
      <w:r w:rsidRPr="002A794C">
        <w:t>3R01MH122213-01S1</w:t>
      </w:r>
      <w:r w:rsidR="00AB35D0">
        <w:t>.</w:t>
      </w:r>
      <w:r>
        <w:rPr>
          <w:szCs w:val="24"/>
        </w:rPr>
        <w:t xml:space="preserve"> ($770,598)</w:t>
      </w:r>
      <w:r w:rsidR="00950925">
        <w:rPr>
          <w:szCs w:val="24"/>
        </w:rPr>
        <w:t>.</w:t>
      </w:r>
    </w:p>
    <w:p w14:paraId="3C749974" w14:textId="17BC4502" w:rsidR="00080CF5" w:rsidRDefault="00080CF5" w:rsidP="00767F5E">
      <w:pPr>
        <w:spacing w:before="60"/>
        <w:ind w:left="450" w:hanging="378"/>
        <w:rPr>
          <w:szCs w:val="24"/>
        </w:rPr>
      </w:pPr>
      <w:r>
        <w:rPr>
          <w:szCs w:val="24"/>
        </w:rPr>
        <w:t xml:space="preserve">27. Co-Investigator (2019-2022). </w:t>
      </w:r>
      <w:r>
        <w:rPr>
          <w:i/>
          <w:szCs w:val="24"/>
        </w:rPr>
        <w:t xml:space="preserve">Long-term Effects of the Family Check-Up on Depression and Suicide Across Trials and Development. </w:t>
      </w:r>
      <w:r>
        <w:rPr>
          <w:szCs w:val="24"/>
        </w:rPr>
        <w:t xml:space="preserve">Funded by the National Institute of Mental Health (NIMH), </w:t>
      </w:r>
      <w:r>
        <w:t>1R01MH122213-01</w:t>
      </w:r>
      <w:r w:rsidR="00AB35D0">
        <w:t>.</w:t>
      </w:r>
      <w:r w:rsidR="00F95FD0">
        <w:t xml:space="preserve"> ($</w:t>
      </w:r>
      <w:r w:rsidR="002A794C">
        <w:t>948,773</w:t>
      </w:r>
      <w:r w:rsidR="00F95FD0">
        <w:t>)</w:t>
      </w:r>
      <w:r w:rsidR="00950925">
        <w:t>.</w:t>
      </w:r>
    </w:p>
    <w:p w14:paraId="439344B8" w14:textId="13C9B0AD" w:rsidR="00915D94" w:rsidRPr="00915D94" w:rsidRDefault="00FA2484" w:rsidP="00767F5E">
      <w:pPr>
        <w:spacing w:before="60"/>
        <w:ind w:left="450" w:hanging="378"/>
        <w:rPr>
          <w:rFonts w:ascii="Arial" w:hAnsi="Arial" w:cs="Arial"/>
          <w:sz w:val="22"/>
          <w:szCs w:val="22"/>
        </w:rPr>
      </w:pPr>
      <w:r>
        <w:rPr>
          <w:szCs w:val="24"/>
        </w:rPr>
        <w:lastRenderedPageBreak/>
        <w:t xml:space="preserve">26. </w:t>
      </w:r>
      <w:r w:rsidR="00915D94">
        <w:rPr>
          <w:szCs w:val="24"/>
        </w:rPr>
        <w:t>Co-Principal Investigator (2019–2020</w:t>
      </w:r>
      <w:r w:rsidR="00915D94" w:rsidRPr="003B2A49">
        <w:rPr>
          <w:szCs w:val="24"/>
        </w:rPr>
        <w:t xml:space="preserve">). </w:t>
      </w:r>
      <w:r w:rsidR="00915D94" w:rsidRPr="00915D94">
        <w:rPr>
          <w:i/>
          <w:szCs w:val="24"/>
        </w:rPr>
        <w:t>Supplement to Prevention Research Center: Parenting Among Women Who Are Opioid Users, Project 2</w:t>
      </w:r>
      <w:r w:rsidR="00915D94" w:rsidRPr="003B2A49">
        <w:rPr>
          <w:i/>
          <w:szCs w:val="24"/>
        </w:rPr>
        <w:t>.</w:t>
      </w:r>
      <w:r w:rsidR="00915D94" w:rsidRPr="003B2A49">
        <w:rPr>
          <w:szCs w:val="24"/>
        </w:rPr>
        <w:t xml:space="preserve"> Funded by the National Institute on Drug Abuse (NIDA), </w:t>
      </w:r>
      <w:r w:rsidR="00915D94">
        <w:rPr>
          <w:szCs w:val="24"/>
        </w:rPr>
        <w:t>1</w:t>
      </w:r>
      <w:r w:rsidR="00915D94" w:rsidRPr="003B2A49">
        <w:rPr>
          <w:szCs w:val="24"/>
        </w:rPr>
        <w:t>P</w:t>
      </w:r>
      <w:r w:rsidR="00915D94">
        <w:rPr>
          <w:szCs w:val="24"/>
        </w:rPr>
        <w:t>5</w:t>
      </w:r>
      <w:r w:rsidR="00915D94" w:rsidRPr="003B2A49">
        <w:rPr>
          <w:szCs w:val="24"/>
        </w:rPr>
        <w:t>0DA0</w:t>
      </w:r>
      <w:r w:rsidR="00915D94">
        <w:rPr>
          <w:szCs w:val="24"/>
        </w:rPr>
        <w:t>4</w:t>
      </w:r>
      <w:r w:rsidR="00915D94" w:rsidRPr="003B2A49">
        <w:rPr>
          <w:szCs w:val="24"/>
        </w:rPr>
        <w:t>87</w:t>
      </w:r>
      <w:r w:rsidR="00915D94">
        <w:rPr>
          <w:szCs w:val="24"/>
        </w:rPr>
        <w:t>56</w:t>
      </w:r>
      <w:r w:rsidR="00915D94" w:rsidRPr="003B2A49">
        <w:rPr>
          <w:szCs w:val="24"/>
        </w:rPr>
        <w:t>. ($</w:t>
      </w:r>
      <w:r w:rsidR="00915D94">
        <w:rPr>
          <w:szCs w:val="24"/>
        </w:rPr>
        <w:t>899,663</w:t>
      </w:r>
      <w:r w:rsidR="00915D94" w:rsidRPr="003B2A49">
        <w:rPr>
          <w:szCs w:val="24"/>
        </w:rPr>
        <w:t>)</w:t>
      </w:r>
      <w:r w:rsidR="00950925">
        <w:rPr>
          <w:szCs w:val="24"/>
        </w:rPr>
        <w:t>.</w:t>
      </w:r>
    </w:p>
    <w:p w14:paraId="11BB0A3A" w14:textId="5E21D94A" w:rsidR="00FA2484" w:rsidRDefault="00FA2484" w:rsidP="00767F5E">
      <w:pPr>
        <w:spacing w:before="60"/>
        <w:ind w:left="450" w:hanging="378"/>
        <w:rPr>
          <w:szCs w:val="24"/>
        </w:rPr>
      </w:pPr>
      <w:r>
        <w:rPr>
          <w:szCs w:val="24"/>
        </w:rPr>
        <w:t xml:space="preserve">25. </w:t>
      </w:r>
      <w:r w:rsidR="00915D94">
        <w:rPr>
          <w:szCs w:val="24"/>
        </w:rPr>
        <w:t>Principal Investigator</w:t>
      </w:r>
      <w:r w:rsidR="00EF0940">
        <w:rPr>
          <w:szCs w:val="24"/>
        </w:rPr>
        <w:t xml:space="preserve"> Project 2</w:t>
      </w:r>
      <w:r w:rsidR="00915D94">
        <w:rPr>
          <w:szCs w:val="24"/>
        </w:rPr>
        <w:t xml:space="preserve"> (2019–</w:t>
      </w:r>
      <w:r w:rsidR="00EF0940">
        <w:rPr>
          <w:szCs w:val="24"/>
        </w:rPr>
        <w:t>2024</w:t>
      </w:r>
      <w:r w:rsidR="00915D94" w:rsidRPr="003B2A49">
        <w:rPr>
          <w:szCs w:val="24"/>
        </w:rPr>
        <w:t xml:space="preserve">). </w:t>
      </w:r>
      <w:r w:rsidR="00143494">
        <w:rPr>
          <w:i/>
          <w:szCs w:val="24"/>
        </w:rPr>
        <w:t>Rural Families Affected by Opioid Use: An Online Parenting Intervention</w:t>
      </w:r>
      <w:r w:rsidR="00915D94">
        <w:rPr>
          <w:i/>
          <w:szCs w:val="24"/>
        </w:rPr>
        <w:t>.</w:t>
      </w:r>
      <w:r w:rsidR="00915D94" w:rsidRPr="003B2A49">
        <w:rPr>
          <w:i/>
          <w:szCs w:val="24"/>
        </w:rPr>
        <w:t xml:space="preserve"> </w:t>
      </w:r>
      <w:r w:rsidR="00915D94" w:rsidRPr="003B2A49">
        <w:rPr>
          <w:szCs w:val="24"/>
        </w:rPr>
        <w:t xml:space="preserve">Funded by the National Institute on Drug Abuse (NIDA), </w:t>
      </w:r>
      <w:r w:rsidR="00915D94">
        <w:rPr>
          <w:szCs w:val="24"/>
        </w:rPr>
        <w:t>1</w:t>
      </w:r>
      <w:r w:rsidR="00915D94" w:rsidRPr="003B2A49">
        <w:rPr>
          <w:szCs w:val="24"/>
        </w:rPr>
        <w:t>P</w:t>
      </w:r>
      <w:r w:rsidR="00915D94">
        <w:rPr>
          <w:szCs w:val="24"/>
        </w:rPr>
        <w:t>5</w:t>
      </w:r>
      <w:r w:rsidR="00915D94" w:rsidRPr="003B2A49">
        <w:rPr>
          <w:szCs w:val="24"/>
        </w:rPr>
        <w:t>0DA0</w:t>
      </w:r>
      <w:r w:rsidR="00915D94">
        <w:rPr>
          <w:szCs w:val="24"/>
        </w:rPr>
        <w:t>48756</w:t>
      </w:r>
      <w:r w:rsidR="0031684C">
        <w:rPr>
          <w:szCs w:val="24"/>
        </w:rPr>
        <w:t xml:space="preserve"> (MPI’s Leve &amp; Fisher)</w:t>
      </w:r>
      <w:r w:rsidR="00915D94" w:rsidRPr="003B2A49">
        <w:rPr>
          <w:szCs w:val="24"/>
        </w:rPr>
        <w:t>. ($</w:t>
      </w:r>
      <w:r w:rsidR="00915D94">
        <w:rPr>
          <w:szCs w:val="24"/>
        </w:rPr>
        <w:t>1,879,615</w:t>
      </w:r>
      <w:r w:rsidR="00915D94" w:rsidRPr="003B2A49">
        <w:rPr>
          <w:szCs w:val="24"/>
        </w:rPr>
        <w:t>)</w:t>
      </w:r>
      <w:r w:rsidR="00950925">
        <w:rPr>
          <w:szCs w:val="24"/>
        </w:rPr>
        <w:t>.</w:t>
      </w:r>
    </w:p>
    <w:p w14:paraId="46B0BA76" w14:textId="2CB00F2E" w:rsidR="00A17154" w:rsidRPr="00A17154" w:rsidRDefault="00A17154" w:rsidP="00767F5E">
      <w:pPr>
        <w:spacing w:before="60"/>
        <w:ind w:left="450" w:hanging="378"/>
        <w:rPr>
          <w:szCs w:val="24"/>
        </w:rPr>
      </w:pPr>
      <w:r>
        <w:rPr>
          <w:szCs w:val="24"/>
        </w:rPr>
        <w:t>24. Principal Investigator (2018–2023</w:t>
      </w:r>
      <w:r w:rsidRPr="00A17154">
        <w:rPr>
          <w:i/>
          <w:szCs w:val="24"/>
        </w:rPr>
        <w:t xml:space="preserve">). Family-Centered Intervention in Schools to Reduce Social and Behavioral Problems </w:t>
      </w:r>
      <w:r w:rsidR="00950925" w:rsidRPr="00A17154">
        <w:rPr>
          <w:i/>
          <w:szCs w:val="24"/>
        </w:rPr>
        <w:t>from</w:t>
      </w:r>
      <w:r w:rsidRPr="00A17154">
        <w:rPr>
          <w:i/>
          <w:szCs w:val="24"/>
        </w:rPr>
        <w:t xml:space="preserve"> Early Elementary School to Adolescence</w:t>
      </w:r>
      <w:r>
        <w:rPr>
          <w:i/>
          <w:szCs w:val="24"/>
        </w:rPr>
        <w:t>.</w:t>
      </w:r>
      <w:r>
        <w:rPr>
          <w:rFonts w:cs="Arial"/>
          <w:i/>
          <w:szCs w:val="22"/>
        </w:rPr>
        <w:t xml:space="preserve"> </w:t>
      </w:r>
      <w:r w:rsidRPr="00F7580C">
        <w:rPr>
          <w:rFonts w:cs="Arial"/>
          <w:szCs w:val="22"/>
        </w:rPr>
        <w:t xml:space="preserve">Funded by </w:t>
      </w:r>
      <w:r w:rsidRPr="00F7580C">
        <w:rPr>
          <w:szCs w:val="24"/>
        </w:rPr>
        <w:t>the</w:t>
      </w:r>
      <w:r w:rsidRPr="004007AF">
        <w:rPr>
          <w:szCs w:val="24"/>
        </w:rPr>
        <w:t xml:space="preserve"> Institute of Education Sciences (IES)</w:t>
      </w:r>
      <w:r>
        <w:rPr>
          <w:szCs w:val="24"/>
        </w:rPr>
        <w:t>,</w:t>
      </w:r>
      <w:r w:rsidRPr="00A17154">
        <w:rPr>
          <w:szCs w:val="24"/>
        </w:rPr>
        <w:t xml:space="preserve"> R324A180037</w:t>
      </w:r>
      <w:r w:rsidR="000C3157">
        <w:rPr>
          <w:szCs w:val="24"/>
        </w:rPr>
        <w:t>.</w:t>
      </w:r>
      <w:r w:rsidR="003B1C12">
        <w:rPr>
          <w:szCs w:val="24"/>
        </w:rPr>
        <w:t xml:space="preserve"> </w:t>
      </w:r>
      <w:r w:rsidR="00BA00C3">
        <w:rPr>
          <w:szCs w:val="24"/>
        </w:rPr>
        <w:t>(</w:t>
      </w:r>
      <w:r w:rsidR="000C3157">
        <w:t>$3,299,983)</w:t>
      </w:r>
      <w:r w:rsidR="00950925">
        <w:t>.</w:t>
      </w:r>
    </w:p>
    <w:p w14:paraId="048C476F" w14:textId="212447A8" w:rsidR="00EE4B16" w:rsidRDefault="00EE4B16" w:rsidP="00767F5E">
      <w:pPr>
        <w:spacing w:before="60"/>
        <w:ind w:left="450" w:hanging="378"/>
        <w:rPr>
          <w:szCs w:val="24"/>
        </w:rPr>
      </w:pPr>
      <w:r>
        <w:rPr>
          <w:szCs w:val="24"/>
        </w:rPr>
        <w:t xml:space="preserve">23. Principal Investigator (2018–2023). </w:t>
      </w:r>
      <w:r w:rsidRPr="005C493D">
        <w:rPr>
          <w:rFonts w:cs="Arial"/>
          <w:i/>
          <w:szCs w:val="22"/>
        </w:rPr>
        <w:t>Postdoctoral Training Program in Prevention Science at the University of Oregon: Preparing Education Researchers to Prevent Social and Behavioral Problems in Schools</w:t>
      </w:r>
      <w:r>
        <w:rPr>
          <w:rFonts w:cs="Arial"/>
          <w:i/>
          <w:szCs w:val="22"/>
        </w:rPr>
        <w:t xml:space="preserve">. </w:t>
      </w:r>
      <w:r w:rsidRPr="00F7580C">
        <w:rPr>
          <w:rFonts w:cs="Arial"/>
          <w:szCs w:val="22"/>
        </w:rPr>
        <w:t xml:space="preserve">Funded by </w:t>
      </w:r>
      <w:r w:rsidR="00F7580C" w:rsidRPr="00F7580C">
        <w:rPr>
          <w:szCs w:val="24"/>
        </w:rPr>
        <w:t>the</w:t>
      </w:r>
      <w:r w:rsidR="00F7580C" w:rsidRPr="004007AF">
        <w:rPr>
          <w:szCs w:val="24"/>
        </w:rPr>
        <w:t xml:space="preserve"> Institute of Education Sciences (IES</w:t>
      </w:r>
      <w:r w:rsidR="00AB35D0" w:rsidRPr="004007AF">
        <w:rPr>
          <w:szCs w:val="24"/>
        </w:rPr>
        <w:t>)</w:t>
      </w:r>
      <w:r w:rsidR="00AB35D0">
        <w:rPr>
          <w:szCs w:val="24"/>
        </w:rPr>
        <w:t xml:space="preserve">. </w:t>
      </w:r>
      <w:r w:rsidR="000C3157">
        <w:rPr>
          <w:szCs w:val="24"/>
        </w:rPr>
        <w:t>R324B180001. ($760,000)</w:t>
      </w:r>
      <w:r w:rsidR="00950925">
        <w:rPr>
          <w:szCs w:val="24"/>
        </w:rPr>
        <w:t>.</w:t>
      </w:r>
    </w:p>
    <w:p w14:paraId="4CB313A4" w14:textId="608D4EEE" w:rsidR="00D20C73" w:rsidRPr="004007AF" w:rsidRDefault="007C25AC" w:rsidP="00767F5E">
      <w:pPr>
        <w:spacing w:before="60"/>
        <w:ind w:left="450" w:hanging="378"/>
        <w:rPr>
          <w:szCs w:val="24"/>
        </w:rPr>
      </w:pPr>
      <w:r>
        <w:rPr>
          <w:szCs w:val="24"/>
        </w:rPr>
        <w:t>2</w:t>
      </w:r>
      <w:r w:rsidR="00E94052">
        <w:rPr>
          <w:szCs w:val="24"/>
        </w:rPr>
        <w:t>2</w:t>
      </w:r>
      <w:r>
        <w:rPr>
          <w:szCs w:val="24"/>
        </w:rPr>
        <w:t xml:space="preserve">. </w:t>
      </w:r>
      <w:r w:rsidR="007C7B42" w:rsidRPr="004007AF">
        <w:rPr>
          <w:szCs w:val="24"/>
        </w:rPr>
        <w:t xml:space="preserve">Principal Investigator (2015–2020). </w:t>
      </w:r>
      <w:r w:rsidR="007C7B42" w:rsidRPr="004007AF">
        <w:rPr>
          <w:i/>
          <w:szCs w:val="24"/>
        </w:rPr>
        <w:t>Prevention of Substance Abuse in At-</w:t>
      </w:r>
      <w:r w:rsidR="00950925">
        <w:rPr>
          <w:i/>
          <w:szCs w:val="24"/>
        </w:rPr>
        <w:t>R</w:t>
      </w:r>
      <w:r w:rsidR="007C7B42" w:rsidRPr="004007AF">
        <w:rPr>
          <w:i/>
          <w:szCs w:val="24"/>
        </w:rPr>
        <w:t>isk Students: A Family-</w:t>
      </w:r>
      <w:r w:rsidR="00950925">
        <w:rPr>
          <w:i/>
          <w:szCs w:val="24"/>
        </w:rPr>
        <w:t>C</w:t>
      </w:r>
      <w:r w:rsidR="007C7B42" w:rsidRPr="004007AF">
        <w:rPr>
          <w:i/>
          <w:szCs w:val="24"/>
        </w:rPr>
        <w:t>entered Web Program.</w:t>
      </w:r>
      <w:r w:rsidR="007C7B42" w:rsidRPr="004007AF">
        <w:rPr>
          <w:szCs w:val="24"/>
        </w:rPr>
        <w:t xml:space="preserve"> Funded by the National Institute on Drug Abuse</w:t>
      </w:r>
      <w:r w:rsidR="000C3157">
        <w:rPr>
          <w:szCs w:val="24"/>
        </w:rPr>
        <w:t xml:space="preserve"> (NIDA). DA037628. ($3,484,531)</w:t>
      </w:r>
      <w:r w:rsidR="00950925">
        <w:rPr>
          <w:szCs w:val="24"/>
        </w:rPr>
        <w:t>.</w:t>
      </w:r>
    </w:p>
    <w:p w14:paraId="25F99DCB" w14:textId="6A4B147C" w:rsidR="00E94052" w:rsidRDefault="007C25AC" w:rsidP="00767F5E">
      <w:pPr>
        <w:spacing w:before="60"/>
        <w:ind w:left="450" w:hanging="378"/>
      </w:pPr>
      <w:r>
        <w:t>2</w:t>
      </w:r>
      <w:r w:rsidR="00E94052">
        <w:t>1</w:t>
      </w:r>
      <w:r>
        <w:t xml:space="preserve">. </w:t>
      </w:r>
      <w:r w:rsidR="00015E03" w:rsidRPr="004007AF">
        <w:t>Principal Investigator (2015</w:t>
      </w:r>
      <w:r w:rsidR="00015E03" w:rsidRPr="004007AF">
        <w:rPr>
          <w:szCs w:val="24"/>
        </w:rPr>
        <w:t>–</w:t>
      </w:r>
      <w:r w:rsidR="00D20C73" w:rsidRPr="004007AF">
        <w:t xml:space="preserve">2020). </w:t>
      </w:r>
      <w:r w:rsidR="00D20C73" w:rsidRPr="004007AF">
        <w:rPr>
          <w:i/>
          <w:iCs/>
        </w:rPr>
        <w:t>Prevention of Substance Use in At-</w:t>
      </w:r>
      <w:r w:rsidR="00950925">
        <w:rPr>
          <w:i/>
          <w:iCs/>
        </w:rPr>
        <w:t>R</w:t>
      </w:r>
      <w:r w:rsidR="00D20C73" w:rsidRPr="004007AF">
        <w:rPr>
          <w:i/>
          <w:iCs/>
        </w:rPr>
        <w:t>isk Students: A Family-</w:t>
      </w:r>
      <w:r w:rsidR="00950925">
        <w:rPr>
          <w:i/>
          <w:iCs/>
        </w:rPr>
        <w:t>C</w:t>
      </w:r>
      <w:r w:rsidR="00D20C73" w:rsidRPr="004007AF">
        <w:rPr>
          <w:i/>
          <w:iCs/>
        </w:rPr>
        <w:t xml:space="preserve">entered Web Program. </w:t>
      </w:r>
      <w:r w:rsidR="00D20C73" w:rsidRPr="004007AF">
        <w:t>Predoctoral minority supplement (C</w:t>
      </w:r>
      <w:r w:rsidR="00937551">
        <w:t>á</w:t>
      </w:r>
      <w:r w:rsidR="00D20C73" w:rsidRPr="004007AF">
        <w:t>rdenas). Funded by the National Institute on Drug Abuse (NIDA</w:t>
      </w:r>
      <w:r w:rsidR="00950925" w:rsidRPr="004007AF">
        <w:t>)</w:t>
      </w:r>
      <w:r w:rsidR="00950925">
        <w:t>.</w:t>
      </w:r>
      <w:r w:rsidR="00950925" w:rsidRPr="004007AF">
        <w:t xml:space="preserve"> </w:t>
      </w:r>
      <w:r w:rsidR="00D20C73" w:rsidRPr="004007AF">
        <w:t>DA037628.</w:t>
      </w:r>
      <w:r w:rsidR="000B7451" w:rsidRPr="004007AF">
        <w:t xml:space="preserve"> ($189,817)</w:t>
      </w:r>
      <w:r w:rsidR="00950925">
        <w:t>.</w:t>
      </w:r>
    </w:p>
    <w:p w14:paraId="2E036734" w14:textId="2B362425" w:rsidR="00E94052" w:rsidRPr="00E94052" w:rsidRDefault="00E94052" w:rsidP="00767F5E">
      <w:pPr>
        <w:spacing w:before="60"/>
        <w:ind w:left="450" w:hanging="378"/>
      </w:pPr>
      <w:r>
        <w:t xml:space="preserve">20. Principal Investigator (2015–2020). </w:t>
      </w:r>
      <w:r>
        <w:rPr>
          <w:i/>
          <w:iCs/>
        </w:rPr>
        <w:t>Prevention of Substance Use in At-</w:t>
      </w:r>
      <w:r w:rsidR="00950925">
        <w:rPr>
          <w:i/>
          <w:iCs/>
        </w:rPr>
        <w:t>R</w:t>
      </w:r>
      <w:r>
        <w:rPr>
          <w:i/>
          <w:iCs/>
        </w:rPr>
        <w:t>isk Students: A Family-</w:t>
      </w:r>
      <w:r w:rsidR="00950925">
        <w:rPr>
          <w:i/>
          <w:iCs/>
        </w:rPr>
        <w:t>C</w:t>
      </w:r>
      <w:r>
        <w:rPr>
          <w:i/>
          <w:iCs/>
        </w:rPr>
        <w:t xml:space="preserve">entered Web Program. </w:t>
      </w:r>
      <w:r w:rsidR="00EE4B16">
        <w:t xml:space="preserve">Undergraduate </w:t>
      </w:r>
      <w:r>
        <w:t>supplement, summer internship (2017, Gardner). Funded by the National Institute on Drug Abuse (NIDA)</w:t>
      </w:r>
      <w:r w:rsidR="00950925">
        <w:t>.</w:t>
      </w:r>
      <w:r>
        <w:t xml:space="preserve"> DA037628. ($8,466)</w:t>
      </w:r>
      <w:r w:rsidR="00950925">
        <w:t>.</w:t>
      </w:r>
    </w:p>
    <w:p w14:paraId="50B4A0D7" w14:textId="71A19AB4" w:rsidR="00485DA8" w:rsidRPr="004007AF" w:rsidRDefault="007C25AC" w:rsidP="00767F5E">
      <w:pPr>
        <w:spacing w:before="60"/>
        <w:ind w:left="450" w:hanging="378"/>
        <w:rPr>
          <w:szCs w:val="24"/>
        </w:rPr>
      </w:pPr>
      <w:r>
        <w:t xml:space="preserve">19. </w:t>
      </w:r>
      <w:r w:rsidR="00485DA8" w:rsidRPr="004007AF">
        <w:t>Principal Investigator (2015</w:t>
      </w:r>
      <w:r w:rsidR="00485DA8" w:rsidRPr="004007AF">
        <w:rPr>
          <w:szCs w:val="24"/>
        </w:rPr>
        <w:t>–</w:t>
      </w:r>
      <w:r w:rsidR="00485DA8" w:rsidRPr="004007AF">
        <w:t xml:space="preserve">2020). </w:t>
      </w:r>
      <w:r w:rsidR="00485DA8" w:rsidRPr="004007AF">
        <w:rPr>
          <w:i/>
          <w:iCs/>
        </w:rPr>
        <w:t>Prevention of Substance Use in At-</w:t>
      </w:r>
      <w:r w:rsidR="00950925">
        <w:rPr>
          <w:i/>
          <w:iCs/>
        </w:rPr>
        <w:t>R</w:t>
      </w:r>
      <w:r w:rsidR="00485DA8" w:rsidRPr="004007AF">
        <w:rPr>
          <w:i/>
          <w:iCs/>
        </w:rPr>
        <w:t>isk Students: A Family-</w:t>
      </w:r>
      <w:r w:rsidR="00950925">
        <w:rPr>
          <w:i/>
          <w:iCs/>
        </w:rPr>
        <w:t>C</w:t>
      </w:r>
      <w:r w:rsidR="00485DA8" w:rsidRPr="004007AF">
        <w:rPr>
          <w:i/>
          <w:iCs/>
        </w:rPr>
        <w:t xml:space="preserve">entered Web Program. </w:t>
      </w:r>
      <w:r w:rsidR="00485DA8">
        <w:t xml:space="preserve">Undergraduate </w:t>
      </w:r>
      <w:r w:rsidR="00485DA8" w:rsidRPr="004007AF">
        <w:t>supplement</w:t>
      </w:r>
      <w:r w:rsidR="00485DA8">
        <w:t>, summer internship (2016, Humphrey)</w:t>
      </w:r>
      <w:r w:rsidR="00485DA8" w:rsidRPr="004007AF">
        <w:t>. Funded by the National Institute on Drug Abuse (NIDA)</w:t>
      </w:r>
      <w:r w:rsidR="00BE5B3A">
        <w:t>.</w:t>
      </w:r>
      <w:r w:rsidR="00485DA8" w:rsidRPr="004007AF">
        <w:t xml:space="preserve"> DA037628. ($</w:t>
      </w:r>
      <w:r w:rsidR="00485DA8">
        <w:t>8,550</w:t>
      </w:r>
      <w:r w:rsidR="00485DA8" w:rsidRPr="004007AF">
        <w:t>)</w:t>
      </w:r>
      <w:r w:rsidR="00BE5B3A">
        <w:t>.</w:t>
      </w:r>
    </w:p>
    <w:p w14:paraId="6009EC1F" w14:textId="5110FBF9" w:rsidR="00475CAF" w:rsidRDefault="007C25AC" w:rsidP="00767F5E">
      <w:pPr>
        <w:spacing w:before="60"/>
        <w:ind w:left="450" w:hanging="378"/>
        <w:rPr>
          <w:szCs w:val="24"/>
        </w:rPr>
      </w:pPr>
      <w:r>
        <w:rPr>
          <w:szCs w:val="24"/>
        </w:rPr>
        <w:t xml:space="preserve">18. </w:t>
      </w:r>
      <w:r w:rsidR="00475CAF" w:rsidRPr="004007AF">
        <w:rPr>
          <w:szCs w:val="24"/>
        </w:rPr>
        <w:t xml:space="preserve">Co-Investigator (2015–2020). </w:t>
      </w:r>
      <w:r w:rsidR="00475CAF" w:rsidRPr="004007AF">
        <w:rPr>
          <w:i/>
          <w:szCs w:val="24"/>
        </w:rPr>
        <w:t>Targeting Neurobiological &amp; Behavioral Mechanisms of Self-</w:t>
      </w:r>
      <w:r w:rsidR="00CD2592">
        <w:rPr>
          <w:i/>
          <w:szCs w:val="24"/>
        </w:rPr>
        <w:t>R</w:t>
      </w:r>
      <w:r w:rsidR="00475CAF" w:rsidRPr="004007AF">
        <w:rPr>
          <w:i/>
          <w:szCs w:val="24"/>
        </w:rPr>
        <w:t>egulation in High-</w:t>
      </w:r>
      <w:r w:rsidR="00CD2592">
        <w:rPr>
          <w:i/>
          <w:szCs w:val="24"/>
        </w:rPr>
        <w:t>R</w:t>
      </w:r>
      <w:r w:rsidR="00475CAF" w:rsidRPr="004007AF">
        <w:rPr>
          <w:i/>
          <w:szCs w:val="24"/>
        </w:rPr>
        <w:t xml:space="preserve">isk Families. </w:t>
      </w:r>
      <w:r w:rsidR="00475CAF" w:rsidRPr="004007AF">
        <w:rPr>
          <w:szCs w:val="24"/>
        </w:rPr>
        <w:t>Funded by the National Institute on Drug Abuse</w:t>
      </w:r>
      <w:r w:rsidR="000C3157">
        <w:rPr>
          <w:szCs w:val="24"/>
        </w:rPr>
        <w:t xml:space="preserve"> (NIDA). DA036533. ($3,031,280)</w:t>
      </w:r>
      <w:r w:rsidR="00CD2592">
        <w:rPr>
          <w:szCs w:val="24"/>
        </w:rPr>
        <w:t>.</w:t>
      </w:r>
    </w:p>
    <w:p w14:paraId="70D9DD5B" w14:textId="3F29807A" w:rsidR="00346A9A" w:rsidRPr="004007AF" w:rsidRDefault="007C25AC" w:rsidP="00767F5E">
      <w:pPr>
        <w:spacing w:before="60"/>
        <w:ind w:left="450" w:hanging="378"/>
        <w:rPr>
          <w:szCs w:val="24"/>
        </w:rPr>
      </w:pPr>
      <w:r>
        <w:rPr>
          <w:szCs w:val="24"/>
        </w:rPr>
        <w:t xml:space="preserve">17. </w:t>
      </w:r>
      <w:r w:rsidR="00346A9A" w:rsidRPr="004007AF">
        <w:rPr>
          <w:szCs w:val="24"/>
        </w:rPr>
        <w:t xml:space="preserve">Principal Investigator (2015–2017). </w:t>
      </w:r>
      <w:r w:rsidR="00346A9A" w:rsidRPr="004007AF">
        <w:rPr>
          <w:i/>
          <w:szCs w:val="24"/>
        </w:rPr>
        <w:t>The Family Check-Up Online: Support for Middle School Families in Rural Oregon.</w:t>
      </w:r>
      <w:r w:rsidR="00346A9A" w:rsidRPr="004007AF">
        <w:rPr>
          <w:szCs w:val="24"/>
        </w:rPr>
        <w:t xml:space="preserve"> Funded by the Ford Family Foundation</w:t>
      </w:r>
      <w:r w:rsidR="000C3157">
        <w:rPr>
          <w:szCs w:val="24"/>
        </w:rPr>
        <w:t>. ($79,881)</w:t>
      </w:r>
      <w:r w:rsidR="00863292">
        <w:rPr>
          <w:szCs w:val="24"/>
        </w:rPr>
        <w:t>.</w:t>
      </w:r>
    </w:p>
    <w:p w14:paraId="1EF1F508" w14:textId="095299C7" w:rsidR="00E32832" w:rsidRPr="004007AF" w:rsidRDefault="007C25AC" w:rsidP="00767F5E">
      <w:pPr>
        <w:spacing w:before="60"/>
        <w:ind w:left="450" w:hanging="378"/>
        <w:rPr>
          <w:szCs w:val="24"/>
        </w:rPr>
      </w:pPr>
      <w:r>
        <w:rPr>
          <w:szCs w:val="24"/>
        </w:rPr>
        <w:t xml:space="preserve">16. </w:t>
      </w:r>
      <w:r w:rsidR="00E32832" w:rsidRPr="004007AF">
        <w:rPr>
          <w:szCs w:val="24"/>
        </w:rPr>
        <w:t>Princ</w:t>
      </w:r>
      <w:r w:rsidR="006F1726" w:rsidRPr="004007AF">
        <w:rPr>
          <w:szCs w:val="24"/>
        </w:rPr>
        <w:t>ipal Investigator (2014</w:t>
      </w:r>
      <w:r w:rsidR="00E32832" w:rsidRPr="004007AF">
        <w:rPr>
          <w:szCs w:val="24"/>
        </w:rPr>
        <w:t xml:space="preserve">–2018). </w:t>
      </w:r>
      <w:r w:rsidR="00E32832" w:rsidRPr="004007AF">
        <w:rPr>
          <w:i/>
          <w:szCs w:val="24"/>
        </w:rPr>
        <w:t xml:space="preserve">Testing the Efficacy of an Ecological Approach to Family Intervention and Treatment During Early Elementary School to Prevent Problem Behavior and Improve Academic Outcomes. </w:t>
      </w:r>
      <w:r w:rsidR="00E32832" w:rsidRPr="004007AF">
        <w:rPr>
          <w:szCs w:val="24"/>
        </w:rPr>
        <w:t>Funded by the Institute of Education Sciences (IES), R305A140189. ($2,637,404)</w:t>
      </w:r>
      <w:r w:rsidR="00863292">
        <w:rPr>
          <w:szCs w:val="24"/>
        </w:rPr>
        <w:t>.</w:t>
      </w:r>
    </w:p>
    <w:p w14:paraId="4351F4CB" w14:textId="78C912F9" w:rsidR="001B7F64" w:rsidRPr="004007AF" w:rsidRDefault="007C25AC" w:rsidP="00767F5E">
      <w:pPr>
        <w:widowControl w:val="0"/>
        <w:spacing w:before="60"/>
        <w:ind w:left="450" w:hanging="378"/>
        <w:rPr>
          <w:szCs w:val="24"/>
        </w:rPr>
      </w:pPr>
      <w:r>
        <w:rPr>
          <w:szCs w:val="24"/>
        </w:rPr>
        <w:t xml:space="preserve">15. </w:t>
      </w:r>
      <w:r w:rsidR="001B7F64" w:rsidRPr="004007AF">
        <w:rPr>
          <w:szCs w:val="24"/>
        </w:rPr>
        <w:t>Princ</w:t>
      </w:r>
      <w:r w:rsidR="005B0DF8" w:rsidRPr="004007AF">
        <w:rPr>
          <w:szCs w:val="24"/>
        </w:rPr>
        <w:t xml:space="preserve">ipal Investigator (2014–2016). </w:t>
      </w:r>
      <w:r w:rsidR="001B7F64" w:rsidRPr="004007AF">
        <w:rPr>
          <w:i/>
          <w:szCs w:val="24"/>
        </w:rPr>
        <w:t>The Family</w:t>
      </w:r>
      <w:r w:rsidR="005B0DF8" w:rsidRPr="004007AF">
        <w:rPr>
          <w:i/>
          <w:szCs w:val="24"/>
        </w:rPr>
        <w:t xml:space="preserve"> Check-Up for Early Childhood.</w:t>
      </w:r>
      <w:r w:rsidR="005B0DF8" w:rsidRPr="004007AF">
        <w:rPr>
          <w:szCs w:val="24"/>
        </w:rPr>
        <w:t xml:space="preserve"> </w:t>
      </w:r>
      <w:r w:rsidR="001B7F64" w:rsidRPr="004007AF">
        <w:rPr>
          <w:szCs w:val="24"/>
        </w:rPr>
        <w:t>Funded by The Ford Family Foundation. ($90,292)</w:t>
      </w:r>
      <w:r w:rsidR="00863292">
        <w:rPr>
          <w:szCs w:val="24"/>
        </w:rPr>
        <w:t>.</w:t>
      </w:r>
    </w:p>
    <w:p w14:paraId="3A28F520" w14:textId="47F28E75" w:rsidR="005B0DF8" w:rsidRPr="004007AF" w:rsidRDefault="007C25AC" w:rsidP="00767F5E">
      <w:pPr>
        <w:pStyle w:val="PlainText"/>
        <w:widowControl w:val="0"/>
        <w:spacing w:before="60"/>
        <w:ind w:left="450" w:hanging="378"/>
        <w:rPr>
          <w:rFonts w:ascii="Times New Roman" w:hAnsi="Times New Roman"/>
          <w:sz w:val="24"/>
          <w:szCs w:val="24"/>
        </w:rPr>
      </w:pPr>
      <w:r>
        <w:rPr>
          <w:rFonts w:ascii="Times New Roman" w:hAnsi="Times New Roman"/>
          <w:sz w:val="24"/>
          <w:szCs w:val="24"/>
        </w:rPr>
        <w:t xml:space="preserve">14. </w:t>
      </w:r>
      <w:r w:rsidR="005B0DF8" w:rsidRPr="004007AF">
        <w:rPr>
          <w:rFonts w:ascii="Times New Roman" w:hAnsi="Times New Roman"/>
          <w:sz w:val="24"/>
          <w:szCs w:val="24"/>
        </w:rPr>
        <w:t xml:space="preserve">Principal Investigator (2013–2015). </w:t>
      </w:r>
      <w:r w:rsidR="005B0DF8" w:rsidRPr="004007AF">
        <w:rPr>
          <w:rFonts w:ascii="Times New Roman" w:hAnsi="Times New Roman"/>
          <w:i/>
          <w:iCs/>
          <w:sz w:val="24"/>
          <w:szCs w:val="24"/>
        </w:rPr>
        <w:t>Parenting to Prevent Su</w:t>
      </w:r>
      <w:r w:rsidR="004B3889" w:rsidRPr="004007AF">
        <w:rPr>
          <w:rFonts w:ascii="Times New Roman" w:hAnsi="Times New Roman"/>
          <w:i/>
          <w:iCs/>
          <w:sz w:val="24"/>
          <w:szCs w:val="24"/>
        </w:rPr>
        <w:t>bstance Use in Late Adolescence</w:t>
      </w:r>
      <w:r w:rsidR="0012140F" w:rsidRPr="004007AF">
        <w:rPr>
          <w:rFonts w:ascii="Times New Roman" w:hAnsi="Times New Roman"/>
          <w:i/>
          <w:iCs/>
          <w:sz w:val="24"/>
          <w:szCs w:val="24"/>
        </w:rPr>
        <w:t>.</w:t>
      </w:r>
      <w:r w:rsidR="005B0DF8" w:rsidRPr="004007AF">
        <w:rPr>
          <w:rFonts w:ascii="Times New Roman" w:hAnsi="Times New Roman"/>
          <w:i/>
          <w:iCs/>
          <w:sz w:val="24"/>
          <w:szCs w:val="24"/>
        </w:rPr>
        <w:t xml:space="preserve"> </w:t>
      </w:r>
      <w:r w:rsidR="005B0DF8" w:rsidRPr="004007AF">
        <w:rPr>
          <w:rFonts w:ascii="Times New Roman" w:hAnsi="Times New Roman"/>
          <w:iCs/>
          <w:sz w:val="24"/>
          <w:szCs w:val="24"/>
        </w:rPr>
        <w:t>Predoctoral minority supplement (DeVargas).</w:t>
      </w:r>
      <w:r w:rsidR="005B0DF8" w:rsidRPr="004007AF">
        <w:rPr>
          <w:rFonts w:ascii="Times New Roman" w:hAnsi="Times New Roman"/>
          <w:sz w:val="24"/>
          <w:szCs w:val="24"/>
        </w:rPr>
        <w:t xml:space="preserve"> </w:t>
      </w:r>
      <w:r w:rsidR="005B0DF8" w:rsidRPr="004007AF">
        <w:rPr>
          <w:rFonts w:ascii="Times New Roman" w:hAnsi="Times New Roman" w:cs="Times New Roman"/>
          <w:sz w:val="24"/>
          <w:szCs w:val="24"/>
        </w:rPr>
        <w:t xml:space="preserve">Funded by </w:t>
      </w:r>
      <w:r w:rsidR="009E1E0E" w:rsidRPr="004007AF">
        <w:rPr>
          <w:rFonts w:ascii="Times New Roman" w:hAnsi="Times New Roman" w:cs="Times New Roman"/>
          <w:sz w:val="24"/>
          <w:szCs w:val="24"/>
        </w:rPr>
        <w:t>the National Institute of Child Health and Human Development (</w:t>
      </w:r>
      <w:r w:rsidR="005B0DF8" w:rsidRPr="004007AF">
        <w:rPr>
          <w:rFonts w:ascii="Times New Roman" w:hAnsi="Times New Roman" w:cs="Times New Roman"/>
          <w:sz w:val="24"/>
          <w:szCs w:val="24"/>
        </w:rPr>
        <w:t>NICHD</w:t>
      </w:r>
      <w:r w:rsidR="009E1E0E" w:rsidRPr="004007AF">
        <w:rPr>
          <w:rFonts w:ascii="Times New Roman" w:hAnsi="Times New Roman" w:cs="Times New Roman"/>
          <w:sz w:val="24"/>
          <w:szCs w:val="24"/>
        </w:rPr>
        <w:t>)</w:t>
      </w:r>
      <w:r w:rsidR="005B0DF8" w:rsidRPr="004007AF">
        <w:rPr>
          <w:rFonts w:ascii="Times New Roman" w:hAnsi="Times New Roman" w:cs="Times New Roman"/>
          <w:sz w:val="24"/>
          <w:szCs w:val="24"/>
        </w:rPr>
        <w:t>, HD075150.</w:t>
      </w:r>
      <w:r w:rsidR="005B0DF8" w:rsidRPr="004007AF">
        <w:t xml:space="preserve"> (</w:t>
      </w:r>
      <w:r w:rsidR="005B0DF8" w:rsidRPr="004007AF">
        <w:rPr>
          <w:rFonts w:ascii="Times New Roman" w:hAnsi="Times New Roman" w:cs="Times New Roman"/>
          <w:sz w:val="24"/>
          <w:szCs w:val="24"/>
        </w:rPr>
        <w:t>$110,272</w:t>
      </w:r>
      <w:r w:rsidR="005B0DF8" w:rsidRPr="004007AF">
        <w:rPr>
          <w:rFonts w:ascii="Times New Roman" w:hAnsi="Times New Roman"/>
          <w:sz w:val="24"/>
          <w:szCs w:val="24"/>
        </w:rPr>
        <w:t>)</w:t>
      </w:r>
      <w:r w:rsidR="00863292">
        <w:rPr>
          <w:rFonts w:ascii="Times New Roman" w:hAnsi="Times New Roman"/>
          <w:sz w:val="24"/>
          <w:szCs w:val="24"/>
        </w:rPr>
        <w:t>.</w:t>
      </w:r>
    </w:p>
    <w:p w14:paraId="50509D3F" w14:textId="32490D87" w:rsidR="00EB10F1" w:rsidRPr="004007AF" w:rsidRDefault="007C25AC" w:rsidP="00767F5E">
      <w:pPr>
        <w:spacing w:before="60"/>
        <w:ind w:left="450" w:hanging="378"/>
        <w:rPr>
          <w:szCs w:val="24"/>
        </w:rPr>
      </w:pPr>
      <w:r>
        <w:rPr>
          <w:szCs w:val="24"/>
        </w:rPr>
        <w:t xml:space="preserve">13. </w:t>
      </w:r>
      <w:r w:rsidR="00231FF2" w:rsidRPr="004007AF">
        <w:rPr>
          <w:szCs w:val="24"/>
        </w:rPr>
        <w:t>Principal Investigator</w:t>
      </w:r>
      <w:r w:rsidR="00EB10F1" w:rsidRPr="004007AF">
        <w:rPr>
          <w:szCs w:val="24"/>
        </w:rPr>
        <w:t xml:space="preserve"> (2012–2017). </w:t>
      </w:r>
      <w:r w:rsidR="005B0DF8" w:rsidRPr="004007AF">
        <w:rPr>
          <w:i/>
          <w:szCs w:val="24"/>
        </w:rPr>
        <w:t>Parenting to Prevent Substance Use in Late A</w:t>
      </w:r>
      <w:r w:rsidR="00EB10F1" w:rsidRPr="004007AF">
        <w:rPr>
          <w:i/>
          <w:szCs w:val="24"/>
        </w:rPr>
        <w:t xml:space="preserve">dolescence. </w:t>
      </w:r>
      <w:r w:rsidR="00EB10F1" w:rsidRPr="004007AF">
        <w:rPr>
          <w:szCs w:val="24"/>
        </w:rPr>
        <w:t xml:space="preserve">Funded by National Institute of Child Health and Human Development (NICHD), </w:t>
      </w:r>
      <w:r w:rsidR="00BE2DF4" w:rsidRPr="004007AF">
        <w:rPr>
          <w:szCs w:val="24"/>
        </w:rPr>
        <w:t>HD075150</w:t>
      </w:r>
      <w:r w:rsidR="00EB10F1" w:rsidRPr="004007AF">
        <w:rPr>
          <w:szCs w:val="24"/>
        </w:rPr>
        <w:t>.</w:t>
      </w:r>
      <w:r w:rsidR="009E1E0E" w:rsidRPr="004007AF">
        <w:rPr>
          <w:color w:val="auto"/>
          <w:szCs w:val="24"/>
        </w:rPr>
        <w:t xml:space="preserve"> (</w:t>
      </w:r>
      <w:r w:rsidR="009E1E0E" w:rsidRPr="004007AF">
        <w:rPr>
          <w:color w:val="auto"/>
        </w:rPr>
        <w:t>$2,884,047)</w:t>
      </w:r>
      <w:r w:rsidR="00863292">
        <w:rPr>
          <w:color w:val="auto"/>
        </w:rPr>
        <w:t>.</w:t>
      </w:r>
    </w:p>
    <w:p w14:paraId="3FAD64CF" w14:textId="152C6903" w:rsidR="00F410C0" w:rsidRPr="004007AF" w:rsidRDefault="007C25AC" w:rsidP="00767F5E">
      <w:pPr>
        <w:spacing w:before="60"/>
        <w:ind w:left="450" w:hanging="360"/>
      </w:pPr>
      <w:r>
        <w:lastRenderedPageBreak/>
        <w:t xml:space="preserve">12. </w:t>
      </w:r>
      <w:r w:rsidR="00F410C0" w:rsidRPr="004007AF">
        <w:t xml:space="preserve">Principal Investigator (2009–2014). </w:t>
      </w:r>
      <w:r w:rsidR="005B0DF8" w:rsidRPr="004007AF">
        <w:rPr>
          <w:i/>
        </w:rPr>
        <w:t>Development and Psychopathology Research T</w:t>
      </w:r>
      <w:r w:rsidR="00F410C0" w:rsidRPr="004007AF">
        <w:rPr>
          <w:i/>
        </w:rPr>
        <w:t xml:space="preserve">raining. </w:t>
      </w:r>
      <w:r w:rsidR="0065465E">
        <w:rPr>
          <w:i/>
        </w:rPr>
        <w:t xml:space="preserve">   </w:t>
      </w:r>
      <w:r w:rsidR="00F410C0" w:rsidRPr="004007AF">
        <w:t>Funded by National Institutes of Health (NIH), T32 MH20012</w:t>
      </w:r>
      <w:r w:rsidR="001A6DFD" w:rsidRPr="004007AF">
        <w:t xml:space="preserve">. </w:t>
      </w:r>
      <w:r w:rsidR="002509C3" w:rsidRPr="004007AF">
        <w:rPr>
          <w:color w:val="auto"/>
        </w:rPr>
        <w:t>($1,151,966)</w:t>
      </w:r>
      <w:r w:rsidR="00CD333B">
        <w:rPr>
          <w:color w:val="auto"/>
        </w:rPr>
        <w:t>.</w:t>
      </w:r>
    </w:p>
    <w:p w14:paraId="7A013AC1" w14:textId="2070D9C6" w:rsidR="0033022B" w:rsidRPr="003B2A49" w:rsidRDefault="007C25AC" w:rsidP="00767F5E">
      <w:pPr>
        <w:widowControl w:val="0"/>
        <w:tabs>
          <w:tab w:val="left" w:pos="3510"/>
          <w:tab w:val="left" w:pos="5670"/>
          <w:tab w:val="left" w:pos="8100"/>
        </w:tabs>
        <w:spacing w:before="60"/>
        <w:ind w:left="450" w:hanging="360"/>
        <w:rPr>
          <w:color w:val="auto"/>
        </w:rPr>
      </w:pPr>
      <w:r>
        <w:t xml:space="preserve">11. </w:t>
      </w:r>
      <w:r w:rsidR="0033022B" w:rsidRPr="004007AF">
        <w:t xml:space="preserve">Co-Principal Investigator (2009–2014). </w:t>
      </w:r>
      <w:r w:rsidR="005B0DF8" w:rsidRPr="004007AF">
        <w:rPr>
          <w:i/>
        </w:rPr>
        <w:t>Ecological Approach to Family Intervention and T</w:t>
      </w:r>
      <w:r w:rsidR="0033022B" w:rsidRPr="004007AF">
        <w:rPr>
          <w:i/>
        </w:rPr>
        <w:t xml:space="preserve">reatment. </w:t>
      </w:r>
      <w:r w:rsidR="0033022B" w:rsidRPr="004007AF">
        <w:t>Funded by the Institute of Education Sciences (IES), R324A090111 (Oregon Research Institute subcontract).</w:t>
      </w:r>
      <w:r w:rsidR="0033022B" w:rsidRPr="004007AF">
        <w:rPr>
          <w:color w:val="FF0000"/>
        </w:rPr>
        <w:t xml:space="preserve"> </w:t>
      </w:r>
      <w:r w:rsidR="0033022B" w:rsidRPr="004007AF">
        <w:rPr>
          <w:color w:val="auto"/>
        </w:rPr>
        <w:t>($2,339,670)</w:t>
      </w:r>
      <w:r w:rsidR="00CD333B">
        <w:rPr>
          <w:color w:val="auto"/>
        </w:rPr>
        <w:t>.</w:t>
      </w:r>
    </w:p>
    <w:p w14:paraId="1C37EAFD" w14:textId="1BD9DAE0" w:rsidR="0031228A" w:rsidRPr="003B2A49" w:rsidRDefault="007C25AC" w:rsidP="00767F5E">
      <w:pPr>
        <w:widowControl w:val="0"/>
        <w:spacing w:before="60"/>
        <w:ind w:left="450" w:hanging="360"/>
        <w:rPr>
          <w:szCs w:val="24"/>
        </w:rPr>
      </w:pPr>
      <w:r>
        <w:t xml:space="preserve">10. </w:t>
      </w:r>
      <w:r w:rsidR="0031228A" w:rsidRPr="003B2A49">
        <w:t>P</w:t>
      </w:r>
      <w:r w:rsidR="003F1B95" w:rsidRPr="003B2A49">
        <w:t>rincipal Investigator (2009–2012</w:t>
      </w:r>
      <w:r w:rsidR="0031228A" w:rsidRPr="003B2A49">
        <w:t xml:space="preserve">). </w:t>
      </w:r>
      <w:r w:rsidR="005B0DF8" w:rsidRPr="003B2A49">
        <w:rPr>
          <w:i/>
          <w:szCs w:val="24"/>
        </w:rPr>
        <w:t>An Internet Infrastructure for Quality I</w:t>
      </w:r>
      <w:r w:rsidR="0031228A" w:rsidRPr="003B2A49">
        <w:rPr>
          <w:i/>
          <w:szCs w:val="24"/>
        </w:rPr>
        <w:t>mplementation of the Family Check-Up.</w:t>
      </w:r>
      <w:r w:rsidR="0031228A" w:rsidRPr="003B2A49">
        <w:rPr>
          <w:szCs w:val="24"/>
        </w:rPr>
        <w:t xml:space="preserve"> Funded by the National Institute on Drug Abuse (NIDA)</w:t>
      </w:r>
      <w:r w:rsidR="00914F8F" w:rsidRPr="003B2A49">
        <w:rPr>
          <w:szCs w:val="24"/>
        </w:rPr>
        <w:t xml:space="preserve"> and the American Recovery</w:t>
      </w:r>
      <w:r w:rsidR="00B9480B" w:rsidRPr="003B2A49">
        <w:rPr>
          <w:szCs w:val="24"/>
        </w:rPr>
        <w:t xml:space="preserve"> and Reinvestment </w:t>
      </w:r>
      <w:r w:rsidR="00914F8F" w:rsidRPr="003B2A49">
        <w:rPr>
          <w:szCs w:val="24"/>
        </w:rPr>
        <w:t>Act</w:t>
      </w:r>
      <w:r w:rsidR="00B9480B" w:rsidRPr="003B2A49">
        <w:rPr>
          <w:szCs w:val="24"/>
        </w:rPr>
        <w:t xml:space="preserve"> (ARRA)</w:t>
      </w:r>
      <w:r w:rsidR="0031228A" w:rsidRPr="003B2A49">
        <w:rPr>
          <w:szCs w:val="24"/>
        </w:rPr>
        <w:t xml:space="preserve">, </w:t>
      </w:r>
      <w:r w:rsidR="00914F8F" w:rsidRPr="003B2A49">
        <w:rPr>
          <w:szCs w:val="24"/>
        </w:rPr>
        <w:t>RC1 DA028626</w:t>
      </w:r>
      <w:r w:rsidR="0031228A" w:rsidRPr="003B2A49">
        <w:rPr>
          <w:szCs w:val="24"/>
        </w:rPr>
        <w:t xml:space="preserve">. </w:t>
      </w:r>
      <w:r w:rsidR="001A6DFD" w:rsidRPr="003B2A49">
        <w:rPr>
          <w:color w:val="auto"/>
          <w:szCs w:val="24"/>
        </w:rPr>
        <w:t>(</w:t>
      </w:r>
      <w:r w:rsidR="008125F9" w:rsidRPr="003B2A49">
        <w:rPr>
          <w:color w:val="auto"/>
          <w:szCs w:val="24"/>
        </w:rPr>
        <w:t>$946,906</w:t>
      </w:r>
      <w:r w:rsidR="001A6DFD" w:rsidRPr="003B2A49">
        <w:rPr>
          <w:color w:val="auto"/>
          <w:szCs w:val="24"/>
        </w:rPr>
        <w:t>)</w:t>
      </w:r>
      <w:r w:rsidR="00CD333B">
        <w:rPr>
          <w:color w:val="auto"/>
          <w:szCs w:val="24"/>
        </w:rPr>
        <w:t>.</w:t>
      </w:r>
    </w:p>
    <w:p w14:paraId="283E9C8A" w14:textId="11ACF69A" w:rsidR="00F410C0" w:rsidRPr="003B2A49" w:rsidRDefault="007C25AC" w:rsidP="00767F5E">
      <w:pPr>
        <w:spacing w:before="60"/>
        <w:ind w:left="450" w:hanging="360"/>
      </w:pPr>
      <w:r>
        <w:t xml:space="preserve">9. </w:t>
      </w:r>
      <w:r w:rsidR="0065465E">
        <w:t xml:space="preserve">  </w:t>
      </w:r>
      <w:r w:rsidR="00F410C0" w:rsidRPr="003B2A49">
        <w:t>P</w:t>
      </w:r>
      <w:r w:rsidR="003F1B95" w:rsidRPr="003B2A49">
        <w:t>rincipal Investigator (2008–2012</w:t>
      </w:r>
      <w:r w:rsidR="00F410C0" w:rsidRPr="003B2A49">
        <w:t xml:space="preserve">). </w:t>
      </w:r>
      <w:r w:rsidR="005B0DF8" w:rsidRPr="003B2A49">
        <w:rPr>
          <w:i/>
        </w:rPr>
        <w:t>A Family Intervention to Prevent Child M</w:t>
      </w:r>
      <w:r w:rsidR="00F410C0" w:rsidRPr="003B2A49">
        <w:rPr>
          <w:i/>
        </w:rPr>
        <w:t xml:space="preserve">altreatment. </w:t>
      </w:r>
      <w:r w:rsidR="00F410C0" w:rsidRPr="003B2A49">
        <w:t>Funded by Centers for Disease Control and Prevention (CDC), 1 RO1 CE001389-01.</w:t>
      </w:r>
      <w:r w:rsidR="008125F9" w:rsidRPr="003B2A49">
        <w:rPr>
          <w:color w:val="FF0000"/>
        </w:rPr>
        <w:t xml:space="preserve"> </w:t>
      </w:r>
      <w:r w:rsidR="001A6DFD" w:rsidRPr="003B2A49">
        <w:rPr>
          <w:color w:val="auto"/>
        </w:rPr>
        <w:t>(</w:t>
      </w:r>
      <w:r w:rsidR="008125F9" w:rsidRPr="003B2A49">
        <w:rPr>
          <w:color w:val="auto"/>
        </w:rPr>
        <w:t>$897,153</w:t>
      </w:r>
      <w:r w:rsidR="001A6DFD" w:rsidRPr="003B2A49">
        <w:rPr>
          <w:color w:val="auto"/>
        </w:rPr>
        <w:t>)</w:t>
      </w:r>
      <w:r w:rsidR="00CD333B">
        <w:rPr>
          <w:color w:val="auto"/>
        </w:rPr>
        <w:t>.</w:t>
      </w:r>
    </w:p>
    <w:p w14:paraId="05082F8E" w14:textId="139F57BA" w:rsidR="0033022B" w:rsidRPr="003B2A49" w:rsidRDefault="007C25AC" w:rsidP="00767F5E">
      <w:pPr>
        <w:pStyle w:val="PlainText"/>
        <w:spacing w:before="60"/>
        <w:ind w:left="450" w:hanging="360"/>
        <w:rPr>
          <w:rFonts w:ascii="Times New Roman" w:hAnsi="Times New Roman" w:cs="Times New Roman"/>
          <w:sz w:val="24"/>
          <w:szCs w:val="24"/>
        </w:rPr>
      </w:pPr>
      <w:r>
        <w:rPr>
          <w:rFonts w:ascii="Times New Roman" w:hAnsi="Times New Roman" w:cs="Times New Roman"/>
          <w:sz w:val="24"/>
          <w:szCs w:val="24"/>
        </w:rPr>
        <w:t xml:space="preserve">8. </w:t>
      </w:r>
      <w:r w:rsidR="0065465E">
        <w:rPr>
          <w:rFonts w:ascii="Times New Roman" w:hAnsi="Times New Roman" w:cs="Times New Roman"/>
          <w:sz w:val="24"/>
          <w:szCs w:val="24"/>
        </w:rPr>
        <w:t xml:space="preserve">  </w:t>
      </w:r>
      <w:r w:rsidR="0033022B" w:rsidRPr="003B2A49">
        <w:rPr>
          <w:rFonts w:ascii="Times New Roman" w:hAnsi="Times New Roman" w:cs="Times New Roman"/>
          <w:sz w:val="24"/>
          <w:szCs w:val="24"/>
        </w:rPr>
        <w:t xml:space="preserve">Principal Investigator (2008–2010). </w:t>
      </w:r>
      <w:r w:rsidR="005B0DF8" w:rsidRPr="003B2A49">
        <w:rPr>
          <w:rFonts w:ascii="Times New Roman" w:hAnsi="Times New Roman" w:cs="Times New Roman"/>
          <w:i/>
          <w:sz w:val="24"/>
          <w:szCs w:val="24"/>
        </w:rPr>
        <w:t>A Family Intervention for A</w:t>
      </w:r>
      <w:r w:rsidR="0033022B" w:rsidRPr="003B2A49">
        <w:rPr>
          <w:rFonts w:ascii="Times New Roman" w:hAnsi="Times New Roman" w:cs="Times New Roman"/>
          <w:i/>
          <w:sz w:val="24"/>
          <w:szCs w:val="24"/>
        </w:rPr>
        <w:t>dole</w:t>
      </w:r>
      <w:r w:rsidR="005B0DF8" w:rsidRPr="003B2A49">
        <w:rPr>
          <w:rFonts w:ascii="Times New Roman" w:hAnsi="Times New Roman" w:cs="Times New Roman"/>
          <w:i/>
          <w:sz w:val="24"/>
          <w:szCs w:val="24"/>
        </w:rPr>
        <w:t>scent Problem Behavior.</w:t>
      </w:r>
      <w:r w:rsidR="0065465E">
        <w:rPr>
          <w:rFonts w:ascii="Times New Roman" w:hAnsi="Times New Roman" w:cs="Times New Roman"/>
          <w:i/>
          <w:sz w:val="24"/>
          <w:szCs w:val="24"/>
        </w:rPr>
        <w:t xml:space="preserve"> </w:t>
      </w:r>
      <w:r w:rsidR="0033022B" w:rsidRPr="003B2A49">
        <w:rPr>
          <w:rFonts w:ascii="Times New Roman" w:hAnsi="Times New Roman" w:cs="Times New Roman"/>
          <w:sz w:val="24"/>
          <w:szCs w:val="24"/>
        </w:rPr>
        <w:t>Predoctoral minority supplement (Joyce). Funded by the National Institute on Drug Abuse (NIDA), DA018374.</w:t>
      </w:r>
      <w:r w:rsidR="0033022B" w:rsidRPr="003B2A49">
        <w:rPr>
          <w:szCs w:val="24"/>
        </w:rPr>
        <w:t xml:space="preserve"> (</w:t>
      </w:r>
      <w:r w:rsidR="0033022B" w:rsidRPr="003B2A49">
        <w:rPr>
          <w:rFonts w:ascii="Times New Roman" w:hAnsi="Times New Roman" w:cs="Times New Roman"/>
          <w:sz w:val="24"/>
          <w:szCs w:val="24"/>
        </w:rPr>
        <w:t>$88,927)</w:t>
      </w:r>
      <w:r w:rsidR="00C618D0">
        <w:rPr>
          <w:rFonts w:ascii="Times New Roman" w:hAnsi="Times New Roman" w:cs="Times New Roman"/>
          <w:sz w:val="24"/>
          <w:szCs w:val="24"/>
        </w:rPr>
        <w:t>.</w:t>
      </w:r>
    </w:p>
    <w:p w14:paraId="261510C3" w14:textId="7450EF65" w:rsidR="0033022B" w:rsidRPr="003B2A49" w:rsidRDefault="007C25AC" w:rsidP="00767F5E">
      <w:pPr>
        <w:pStyle w:val="PlainText"/>
        <w:spacing w:before="60"/>
        <w:ind w:left="450" w:hanging="360"/>
        <w:rPr>
          <w:rFonts w:ascii="Times New Roman" w:hAnsi="Times New Roman" w:cs="Times New Roman"/>
          <w:sz w:val="24"/>
          <w:szCs w:val="24"/>
        </w:rPr>
      </w:pPr>
      <w:r>
        <w:rPr>
          <w:rFonts w:ascii="Times New Roman" w:hAnsi="Times New Roman" w:cs="Times New Roman"/>
          <w:sz w:val="24"/>
          <w:szCs w:val="24"/>
        </w:rPr>
        <w:t xml:space="preserve">7. </w:t>
      </w:r>
      <w:r w:rsidR="0065465E">
        <w:rPr>
          <w:rFonts w:ascii="Times New Roman" w:hAnsi="Times New Roman" w:cs="Times New Roman"/>
          <w:sz w:val="24"/>
          <w:szCs w:val="24"/>
        </w:rPr>
        <w:t xml:space="preserve">  </w:t>
      </w:r>
      <w:r w:rsidR="0033022B" w:rsidRPr="003B2A49">
        <w:rPr>
          <w:rFonts w:ascii="Times New Roman" w:hAnsi="Times New Roman" w:cs="Times New Roman"/>
          <w:sz w:val="24"/>
          <w:szCs w:val="24"/>
        </w:rPr>
        <w:t xml:space="preserve">Co-Principal Investigator (2005–2010). </w:t>
      </w:r>
      <w:r w:rsidR="005B0DF8" w:rsidRPr="003B2A49">
        <w:rPr>
          <w:rFonts w:ascii="Times New Roman" w:hAnsi="Times New Roman" w:cs="Times New Roman"/>
          <w:i/>
          <w:sz w:val="24"/>
          <w:szCs w:val="24"/>
        </w:rPr>
        <w:t>Center for the Prevention of Problems in Early A</w:t>
      </w:r>
      <w:r w:rsidR="0033022B" w:rsidRPr="003B2A49">
        <w:rPr>
          <w:rFonts w:ascii="Times New Roman" w:hAnsi="Times New Roman" w:cs="Times New Roman"/>
          <w:i/>
          <w:sz w:val="24"/>
          <w:szCs w:val="24"/>
        </w:rPr>
        <w:t>dolescence.</w:t>
      </w:r>
      <w:r w:rsidR="0033022B" w:rsidRPr="003B2A49">
        <w:rPr>
          <w:rFonts w:ascii="Times New Roman" w:hAnsi="Times New Roman" w:cs="Times New Roman"/>
          <w:sz w:val="24"/>
          <w:szCs w:val="24"/>
        </w:rPr>
        <w:t xml:space="preserve"> Funded by the National Institute on Drug Abuse (NIDA), 5P30DA018760. Subcontract to the Child and Family Center.</w:t>
      </w:r>
      <w:r w:rsidR="0033022B" w:rsidRPr="003B2A49">
        <w:rPr>
          <w:rFonts w:ascii="Times New Roman" w:hAnsi="Times New Roman" w:cs="Times New Roman"/>
          <w:color w:val="FF0000"/>
          <w:sz w:val="24"/>
          <w:szCs w:val="24"/>
        </w:rPr>
        <w:t xml:space="preserve"> </w:t>
      </w:r>
      <w:r w:rsidR="0033022B" w:rsidRPr="003B2A49">
        <w:rPr>
          <w:rFonts w:ascii="Times New Roman" w:hAnsi="Times New Roman" w:cs="Times New Roman"/>
          <w:sz w:val="24"/>
          <w:szCs w:val="24"/>
        </w:rPr>
        <w:t>($324,243)</w:t>
      </w:r>
      <w:r w:rsidR="00C618D0">
        <w:rPr>
          <w:rFonts w:ascii="Times New Roman" w:hAnsi="Times New Roman" w:cs="Times New Roman"/>
          <w:sz w:val="24"/>
          <w:szCs w:val="24"/>
        </w:rPr>
        <w:t>.</w:t>
      </w:r>
    </w:p>
    <w:p w14:paraId="1130C8D5" w14:textId="40FF2C80" w:rsidR="00F410C0" w:rsidRPr="003B2A49" w:rsidRDefault="007C25AC" w:rsidP="00767F5E">
      <w:pPr>
        <w:pStyle w:val="PlainText"/>
        <w:spacing w:before="60"/>
        <w:ind w:left="450" w:hanging="360"/>
        <w:rPr>
          <w:rFonts w:ascii="Times New Roman" w:hAnsi="Times New Roman" w:cs="Times New Roman"/>
          <w:sz w:val="24"/>
          <w:szCs w:val="24"/>
        </w:rPr>
      </w:pPr>
      <w:r>
        <w:rPr>
          <w:rFonts w:ascii="Times New Roman" w:hAnsi="Times New Roman" w:cs="Times New Roman"/>
          <w:sz w:val="24"/>
          <w:szCs w:val="24"/>
        </w:rPr>
        <w:t xml:space="preserve">6. </w:t>
      </w:r>
      <w:r w:rsidR="0065465E">
        <w:rPr>
          <w:rFonts w:ascii="Times New Roman" w:hAnsi="Times New Roman" w:cs="Times New Roman"/>
          <w:sz w:val="24"/>
          <w:szCs w:val="24"/>
        </w:rPr>
        <w:t xml:space="preserve">  </w:t>
      </w:r>
      <w:r w:rsidR="00F410C0" w:rsidRPr="003B2A49">
        <w:rPr>
          <w:rFonts w:ascii="Times New Roman" w:hAnsi="Times New Roman" w:cs="Times New Roman"/>
          <w:sz w:val="24"/>
          <w:szCs w:val="24"/>
        </w:rPr>
        <w:t xml:space="preserve">Principal Investigator (2005–2010). </w:t>
      </w:r>
      <w:r w:rsidR="005B0DF8" w:rsidRPr="003B2A49">
        <w:rPr>
          <w:rFonts w:ascii="Times New Roman" w:hAnsi="Times New Roman" w:cs="Times New Roman"/>
          <w:i/>
          <w:sz w:val="24"/>
          <w:szCs w:val="24"/>
        </w:rPr>
        <w:t>A Family Intervention for Adolescent Problem B</w:t>
      </w:r>
      <w:r w:rsidR="00F410C0" w:rsidRPr="003B2A49">
        <w:rPr>
          <w:rFonts w:ascii="Times New Roman" w:hAnsi="Times New Roman" w:cs="Times New Roman"/>
          <w:i/>
          <w:sz w:val="24"/>
          <w:szCs w:val="24"/>
        </w:rPr>
        <w:t>ehavior.</w:t>
      </w:r>
      <w:r w:rsidR="00F410C0" w:rsidRPr="003B2A49">
        <w:rPr>
          <w:rFonts w:ascii="Times New Roman" w:hAnsi="Times New Roman" w:cs="Times New Roman"/>
          <w:sz w:val="24"/>
          <w:szCs w:val="24"/>
        </w:rPr>
        <w:t xml:space="preserve"> Funded by the National Ins</w:t>
      </w:r>
      <w:r w:rsidR="00B43796">
        <w:rPr>
          <w:rFonts w:ascii="Times New Roman" w:hAnsi="Times New Roman" w:cs="Times New Roman"/>
          <w:sz w:val="24"/>
          <w:szCs w:val="24"/>
        </w:rPr>
        <w:t>t</w:t>
      </w:r>
      <w:r w:rsidR="00F410C0" w:rsidRPr="003B2A49">
        <w:rPr>
          <w:rFonts w:ascii="Times New Roman" w:hAnsi="Times New Roman" w:cs="Times New Roman"/>
          <w:sz w:val="24"/>
          <w:szCs w:val="24"/>
        </w:rPr>
        <w:t>itute on Drug Abuse (NIDA), 1 RO1 DA018374.</w:t>
      </w:r>
      <w:r w:rsidR="008125F9" w:rsidRPr="003B2A49">
        <w:rPr>
          <w:rFonts w:ascii="Times New Roman" w:hAnsi="Times New Roman" w:cs="Times New Roman"/>
          <w:color w:val="FF0000"/>
          <w:sz w:val="24"/>
          <w:szCs w:val="24"/>
        </w:rPr>
        <w:t xml:space="preserve"> </w:t>
      </w:r>
      <w:r w:rsidR="001A6DFD" w:rsidRPr="003B2A49">
        <w:rPr>
          <w:rFonts w:ascii="Times New Roman" w:hAnsi="Times New Roman" w:cs="Times New Roman"/>
          <w:sz w:val="24"/>
          <w:szCs w:val="24"/>
        </w:rPr>
        <w:t>(</w:t>
      </w:r>
      <w:r w:rsidR="008125F9" w:rsidRPr="003B2A49">
        <w:rPr>
          <w:rFonts w:ascii="Times New Roman" w:hAnsi="Times New Roman" w:cs="Times New Roman"/>
          <w:sz w:val="24"/>
          <w:szCs w:val="24"/>
        </w:rPr>
        <w:t>$3,130,799</w:t>
      </w:r>
      <w:r w:rsidR="001A6DFD" w:rsidRPr="003B2A49">
        <w:rPr>
          <w:rFonts w:ascii="Times New Roman" w:hAnsi="Times New Roman" w:cs="Times New Roman"/>
          <w:sz w:val="24"/>
          <w:szCs w:val="24"/>
        </w:rPr>
        <w:t>)</w:t>
      </w:r>
      <w:r w:rsidR="00C618D0">
        <w:rPr>
          <w:rFonts w:ascii="Times New Roman" w:hAnsi="Times New Roman" w:cs="Times New Roman"/>
          <w:sz w:val="24"/>
          <w:szCs w:val="24"/>
        </w:rPr>
        <w:t>.</w:t>
      </w:r>
    </w:p>
    <w:p w14:paraId="17954B81" w14:textId="62F52CFF" w:rsidR="008125F9" w:rsidRPr="003B2A49" w:rsidRDefault="007C25AC" w:rsidP="00767F5E">
      <w:pPr>
        <w:spacing w:before="60"/>
        <w:ind w:left="450" w:hanging="360"/>
        <w:rPr>
          <w:color w:val="auto"/>
        </w:rPr>
      </w:pPr>
      <w:r>
        <w:t xml:space="preserve">5. </w:t>
      </w:r>
      <w:r w:rsidR="0065465E">
        <w:t xml:space="preserve">  </w:t>
      </w:r>
      <w:r w:rsidR="00F410C0" w:rsidRPr="003B2A49">
        <w:t xml:space="preserve">Co-Principal Investigator (2001–2003). </w:t>
      </w:r>
      <w:r w:rsidR="005B0DF8" w:rsidRPr="003B2A49">
        <w:rPr>
          <w:i/>
        </w:rPr>
        <w:t>Enhancing F</w:t>
      </w:r>
      <w:r w:rsidR="00986623" w:rsidRPr="003B2A49">
        <w:rPr>
          <w:i/>
        </w:rPr>
        <w:t>amily-</w:t>
      </w:r>
      <w:r w:rsidR="00C618D0">
        <w:rPr>
          <w:i/>
        </w:rPr>
        <w:t>B</w:t>
      </w:r>
      <w:r w:rsidR="00C618D0" w:rsidRPr="003B2A49">
        <w:rPr>
          <w:i/>
        </w:rPr>
        <w:t xml:space="preserve">ased </w:t>
      </w:r>
      <w:r w:rsidR="005B0DF8" w:rsidRPr="003B2A49">
        <w:rPr>
          <w:i/>
        </w:rPr>
        <w:t>Prevention of Adolescent Drug U</w:t>
      </w:r>
      <w:r w:rsidR="00F410C0" w:rsidRPr="003B2A49">
        <w:rPr>
          <w:i/>
        </w:rPr>
        <w:t>se.</w:t>
      </w:r>
      <w:r w:rsidR="00F410C0" w:rsidRPr="003B2A49">
        <w:t xml:space="preserve"> Funded by the National Institute on Drug Abuse (NIDA), RO 1 DA 13773.</w:t>
      </w:r>
      <w:r w:rsidR="008125F9" w:rsidRPr="003B2A49">
        <w:rPr>
          <w:color w:val="FF0000"/>
        </w:rPr>
        <w:t xml:space="preserve"> </w:t>
      </w:r>
      <w:r w:rsidR="001A6DFD" w:rsidRPr="003B2A49">
        <w:rPr>
          <w:color w:val="auto"/>
        </w:rPr>
        <w:t>(</w:t>
      </w:r>
      <w:r w:rsidR="008125F9" w:rsidRPr="003B2A49">
        <w:rPr>
          <w:color w:val="auto"/>
        </w:rPr>
        <w:t>$1,105,324</w:t>
      </w:r>
      <w:r w:rsidR="001A6DFD" w:rsidRPr="003B2A49">
        <w:rPr>
          <w:color w:val="auto"/>
        </w:rPr>
        <w:t>)</w:t>
      </w:r>
      <w:r w:rsidR="00C618D0">
        <w:rPr>
          <w:color w:val="auto"/>
        </w:rPr>
        <w:t>.</w:t>
      </w:r>
    </w:p>
    <w:p w14:paraId="557E4936" w14:textId="72CC15D7" w:rsidR="008125F9" w:rsidRPr="003B2A49" w:rsidRDefault="007C25AC" w:rsidP="00767F5E">
      <w:pPr>
        <w:spacing w:before="60"/>
        <w:ind w:left="450" w:hanging="360"/>
        <w:rPr>
          <w:color w:val="auto"/>
        </w:rPr>
      </w:pPr>
      <w:r>
        <w:t xml:space="preserve">4. </w:t>
      </w:r>
      <w:r w:rsidR="0065465E">
        <w:t xml:space="preserve">  </w:t>
      </w:r>
      <w:r w:rsidR="003233DE" w:rsidRPr="003B2A49">
        <w:t xml:space="preserve">Co-Principal Investigator (2001–2003). </w:t>
      </w:r>
      <w:r w:rsidR="005B0DF8" w:rsidRPr="003B2A49">
        <w:rPr>
          <w:i/>
        </w:rPr>
        <w:t>Enhancing F</w:t>
      </w:r>
      <w:r w:rsidR="00986623" w:rsidRPr="003B2A49">
        <w:rPr>
          <w:i/>
        </w:rPr>
        <w:t>amily-</w:t>
      </w:r>
      <w:r w:rsidR="00C618D0">
        <w:rPr>
          <w:i/>
        </w:rPr>
        <w:t>B</w:t>
      </w:r>
      <w:r w:rsidR="00C618D0" w:rsidRPr="003B2A49">
        <w:rPr>
          <w:i/>
        </w:rPr>
        <w:t xml:space="preserve">ased </w:t>
      </w:r>
      <w:r w:rsidR="005B0DF8" w:rsidRPr="003B2A49">
        <w:rPr>
          <w:i/>
        </w:rPr>
        <w:t>Prevention of Adolescent Drug U</w:t>
      </w:r>
      <w:r w:rsidR="003233DE" w:rsidRPr="003B2A49">
        <w:rPr>
          <w:i/>
        </w:rPr>
        <w:t>se</w:t>
      </w:r>
      <w:r w:rsidR="005B0DF8" w:rsidRPr="003B2A49">
        <w:rPr>
          <w:i/>
        </w:rPr>
        <w:t>.</w:t>
      </w:r>
      <w:r w:rsidR="00986623" w:rsidRPr="003B2A49">
        <w:rPr>
          <w:i/>
        </w:rPr>
        <w:t xml:space="preserve"> </w:t>
      </w:r>
      <w:r w:rsidR="0004558C" w:rsidRPr="003B2A49">
        <w:t>Predoctoral minority s</w:t>
      </w:r>
      <w:r w:rsidR="003233DE" w:rsidRPr="003B2A49">
        <w:t>upplement (Dorham).</w:t>
      </w:r>
      <w:r w:rsidR="003233DE" w:rsidRPr="003B2A49">
        <w:rPr>
          <w:i/>
        </w:rPr>
        <w:t xml:space="preserve"> </w:t>
      </w:r>
      <w:r w:rsidR="003233DE" w:rsidRPr="003B2A49">
        <w:t>Funded by the National Institute on Drug Abuse (NIDA), DA 13773</w:t>
      </w:r>
      <w:r w:rsidR="003233DE" w:rsidRPr="003B2A49">
        <w:rPr>
          <w:color w:val="auto"/>
        </w:rPr>
        <w:t>.</w:t>
      </w:r>
      <w:r w:rsidR="008125F9" w:rsidRPr="003B2A49">
        <w:rPr>
          <w:color w:val="auto"/>
        </w:rPr>
        <w:t xml:space="preserve"> </w:t>
      </w:r>
      <w:r w:rsidR="001A6DFD" w:rsidRPr="003B2A49">
        <w:rPr>
          <w:color w:val="auto"/>
        </w:rPr>
        <w:t>(</w:t>
      </w:r>
      <w:r w:rsidR="008125F9" w:rsidRPr="003B2A49">
        <w:rPr>
          <w:color w:val="auto"/>
        </w:rPr>
        <w:t>$65,226</w:t>
      </w:r>
      <w:r w:rsidR="001A6DFD" w:rsidRPr="003B2A49">
        <w:rPr>
          <w:color w:val="auto"/>
        </w:rPr>
        <w:t>)</w:t>
      </w:r>
      <w:r w:rsidR="00C618D0">
        <w:rPr>
          <w:color w:val="auto"/>
        </w:rPr>
        <w:t>.</w:t>
      </w:r>
    </w:p>
    <w:p w14:paraId="68CB830B" w14:textId="6B822F56" w:rsidR="00F410C0" w:rsidRPr="003B2A49" w:rsidRDefault="007C25AC" w:rsidP="00767F5E">
      <w:pPr>
        <w:spacing w:before="60"/>
        <w:ind w:left="450" w:hanging="360"/>
      </w:pPr>
      <w:r>
        <w:t xml:space="preserve">3. </w:t>
      </w:r>
      <w:r w:rsidR="0065465E">
        <w:t xml:space="preserve">  </w:t>
      </w:r>
      <w:r w:rsidR="00F410C0" w:rsidRPr="003B2A49">
        <w:t xml:space="preserve">Co-Principal Investigator (1999–2002). </w:t>
      </w:r>
      <w:r w:rsidR="00F410C0" w:rsidRPr="003B2A49">
        <w:rPr>
          <w:i/>
        </w:rPr>
        <w:t>Pre</w:t>
      </w:r>
      <w:r w:rsidR="005B0DF8" w:rsidRPr="003B2A49">
        <w:rPr>
          <w:i/>
        </w:rPr>
        <w:t>vention of Behavioral and Social Problems: Steps to Achieving R</w:t>
      </w:r>
      <w:r w:rsidR="00F410C0" w:rsidRPr="003B2A49">
        <w:rPr>
          <w:i/>
        </w:rPr>
        <w:t>esiliency.</w:t>
      </w:r>
      <w:r w:rsidR="00F410C0" w:rsidRPr="003B2A49">
        <w:t xml:space="preserve"> Funded by the U. S. Department of Education, Office of Special Education Pro</w:t>
      </w:r>
      <w:r w:rsidR="00986623" w:rsidRPr="003B2A49">
        <w:t>grams. Field-</w:t>
      </w:r>
      <w:r w:rsidR="00F410C0" w:rsidRPr="003B2A49">
        <w:t>Initiated Research.</w:t>
      </w:r>
      <w:r w:rsidR="008125F9" w:rsidRPr="003B2A49">
        <w:rPr>
          <w:color w:val="FF0000"/>
        </w:rPr>
        <w:t xml:space="preserve"> </w:t>
      </w:r>
      <w:r w:rsidR="001A6DFD" w:rsidRPr="003B2A49">
        <w:rPr>
          <w:color w:val="auto"/>
        </w:rPr>
        <w:t>(</w:t>
      </w:r>
      <w:r w:rsidR="008125F9" w:rsidRPr="003B2A49">
        <w:rPr>
          <w:color w:val="auto"/>
        </w:rPr>
        <w:t>$959,998</w:t>
      </w:r>
      <w:r w:rsidR="001A6DFD" w:rsidRPr="003B2A49">
        <w:rPr>
          <w:color w:val="auto"/>
        </w:rPr>
        <w:t>)</w:t>
      </w:r>
      <w:r w:rsidR="00C618D0">
        <w:rPr>
          <w:color w:val="auto"/>
        </w:rPr>
        <w:t>.</w:t>
      </w:r>
    </w:p>
    <w:p w14:paraId="626F2272" w14:textId="2BA75DCB" w:rsidR="00F410C0" w:rsidRPr="003B2A49" w:rsidRDefault="007C25AC" w:rsidP="00767F5E">
      <w:pPr>
        <w:pStyle w:val="BodyTextIndent"/>
        <w:spacing w:before="60"/>
        <w:ind w:left="450" w:right="0" w:hanging="360"/>
      </w:pPr>
      <w:r>
        <w:t xml:space="preserve">2. </w:t>
      </w:r>
      <w:r w:rsidR="0065465E">
        <w:t xml:space="preserve">  </w:t>
      </w:r>
      <w:r w:rsidR="00F410C0" w:rsidRPr="003B2A49">
        <w:t xml:space="preserve">Co-Principal Investigator (1999–2002). </w:t>
      </w:r>
      <w:r w:rsidR="00F410C0" w:rsidRPr="003B2A49">
        <w:rPr>
          <w:i/>
        </w:rPr>
        <w:t xml:space="preserve">Prevention of </w:t>
      </w:r>
      <w:r w:rsidR="005B0DF8" w:rsidRPr="003B2A49">
        <w:rPr>
          <w:i/>
        </w:rPr>
        <w:t>Behavioral and Social Problems: Steps to Achieving R</w:t>
      </w:r>
      <w:r w:rsidR="00F410C0" w:rsidRPr="003B2A49">
        <w:rPr>
          <w:i/>
        </w:rPr>
        <w:t>esilience (Project STAR).</w:t>
      </w:r>
      <w:r w:rsidR="00F410C0" w:rsidRPr="003B2A49">
        <w:t xml:space="preserve"> Funded by the U. S. Department of Education, Office of Educational Research and Improvement, Primary Prevention.</w:t>
      </w:r>
      <w:r w:rsidR="008125F9" w:rsidRPr="003B2A49">
        <w:t xml:space="preserve"> </w:t>
      </w:r>
      <w:r w:rsidR="001A6DFD" w:rsidRPr="003B2A49">
        <w:rPr>
          <w:color w:val="auto"/>
        </w:rPr>
        <w:t>(</w:t>
      </w:r>
      <w:r w:rsidR="008125F9" w:rsidRPr="003B2A49">
        <w:rPr>
          <w:color w:val="auto"/>
        </w:rPr>
        <w:t>$533,083</w:t>
      </w:r>
      <w:r w:rsidR="001A6DFD" w:rsidRPr="003B2A49">
        <w:rPr>
          <w:color w:val="auto"/>
        </w:rPr>
        <w:t>)</w:t>
      </w:r>
      <w:r w:rsidR="00C618D0">
        <w:rPr>
          <w:color w:val="auto"/>
        </w:rPr>
        <w:t>.</w:t>
      </w:r>
    </w:p>
    <w:p w14:paraId="680842E5" w14:textId="1A6EC5D4" w:rsidR="00496E6C" w:rsidRDefault="007C25AC" w:rsidP="00767F5E">
      <w:pPr>
        <w:spacing w:before="60"/>
        <w:ind w:left="450" w:hanging="360"/>
        <w:rPr>
          <w:szCs w:val="24"/>
        </w:rPr>
      </w:pPr>
      <w:r>
        <w:t xml:space="preserve">1. </w:t>
      </w:r>
      <w:r w:rsidR="0065465E">
        <w:t xml:space="preserve">  </w:t>
      </w:r>
      <w:r w:rsidR="00F410C0" w:rsidRPr="003B2A49">
        <w:t xml:space="preserve">Principal Investigator (1998–2000). </w:t>
      </w:r>
      <w:r w:rsidR="005B0DF8" w:rsidRPr="003B2A49">
        <w:rPr>
          <w:i/>
        </w:rPr>
        <w:t>High-</w:t>
      </w:r>
      <w:r w:rsidR="00C618D0">
        <w:rPr>
          <w:i/>
        </w:rPr>
        <w:t>R</w:t>
      </w:r>
      <w:r w:rsidR="005B0DF8" w:rsidRPr="003B2A49">
        <w:rPr>
          <w:i/>
        </w:rPr>
        <w:t>isk S</w:t>
      </w:r>
      <w:r w:rsidR="00F410C0" w:rsidRPr="003B2A49">
        <w:rPr>
          <w:i/>
        </w:rPr>
        <w:t>iblings</w:t>
      </w:r>
      <w:r w:rsidR="005B0DF8" w:rsidRPr="003B2A49">
        <w:rPr>
          <w:i/>
        </w:rPr>
        <w:t xml:space="preserve"> as Predictors of Substance U</w:t>
      </w:r>
      <w:r w:rsidR="00F410C0" w:rsidRPr="003B2A49">
        <w:rPr>
          <w:i/>
        </w:rPr>
        <w:t>se.</w:t>
      </w:r>
      <w:r w:rsidR="00F410C0" w:rsidRPr="003B2A49">
        <w:t xml:space="preserve"> Funded by t</w:t>
      </w:r>
      <w:r w:rsidR="00F410C0">
        <w:t>he National Institute of Drug Abuse</w:t>
      </w:r>
      <w:r w:rsidR="007D57C2">
        <w:t xml:space="preserve"> (NIDA)</w:t>
      </w:r>
      <w:r w:rsidR="00F410C0">
        <w:t>, RO3 DA 11997.</w:t>
      </w:r>
      <w:r w:rsidR="008125F9" w:rsidRPr="008125F9">
        <w:t xml:space="preserve"> </w:t>
      </w:r>
      <w:r w:rsidR="001A6DFD" w:rsidRPr="001A6DFD">
        <w:rPr>
          <w:color w:val="auto"/>
        </w:rPr>
        <w:t>(</w:t>
      </w:r>
      <w:r w:rsidR="008125F9" w:rsidRPr="001A6DFD">
        <w:rPr>
          <w:color w:val="auto"/>
        </w:rPr>
        <w:t>$149,886</w:t>
      </w:r>
      <w:r w:rsidR="001A6DFD" w:rsidRPr="001A6DFD">
        <w:rPr>
          <w:color w:val="auto"/>
        </w:rPr>
        <w:t>)</w:t>
      </w:r>
      <w:r w:rsidR="00C618D0">
        <w:rPr>
          <w:color w:val="auto"/>
        </w:rPr>
        <w:t>.</w:t>
      </w:r>
      <w:r w:rsidR="001236B7">
        <w:rPr>
          <w:szCs w:val="24"/>
        </w:rPr>
        <w:t xml:space="preserve"> </w:t>
      </w:r>
    </w:p>
    <w:p w14:paraId="50E06935" w14:textId="77777777" w:rsidR="00496E6C" w:rsidRDefault="00496E6C" w:rsidP="00033167">
      <w:pPr>
        <w:pBdr>
          <w:bottom w:val="single" w:sz="4" w:space="1" w:color="auto"/>
        </w:pBdr>
        <w:ind w:hanging="288"/>
        <w:rPr>
          <w:b/>
        </w:rPr>
      </w:pPr>
    </w:p>
    <w:p w14:paraId="5CB1055B" w14:textId="538AACAC" w:rsidR="00496E6C" w:rsidRDefault="00496E6C" w:rsidP="00496E6C">
      <w:pPr>
        <w:pBdr>
          <w:bottom w:val="single" w:sz="4" w:space="1" w:color="auto"/>
        </w:pBdr>
        <w:rPr>
          <w:b/>
        </w:rPr>
      </w:pPr>
      <w:r>
        <w:rPr>
          <w:b/>
        </w:rPr>
        <w:t>Publications</w:t>
      </w:r>
    </w:p>
    <w:p w14:paraId="0E276667" w14:textId="5F5D3853" w:rsidR="00496E6C" w:rsidRDefault="00496E6C" w:rsidP="00496E6C">
      <w:pPr>
        <w:spacing w:before="80"/>
        <w:rPr>
          <w:b/>
        </w:rPr>
      </w:pPr>
      <w:r>
        <w:rPr>
          <w:b/>
        </w:rPr>
        <w:t>Peer-Reviewed Articles</w:t>
      </w:r>
    </w:p>
    <w:p w14:paraId="1646C25D" w14:textId="26A81F13" w:rsidR="00CB27B0" w:rsidRPr="00767F5E" w:rsidRDefault="00CB27B0" w:rsidP="00767F5E">
      <w:pPr>
        <w:ind w:left="360" w:hanging="360"/>
        <w:rPr>
          <w:i/>
          <w:iCs/>
        </w:rPr>
      </w:pPr>
      <w:r w:rsidRPr="00767F5E">
        <w:rPr>
          <w:bCs/>
        </w:rPr>
        <w:t xml:space="preserve">77. </w:t>
      </w:r>
      <w:r>
        <w:t>Ridenour, T., Cruden, G., Yang, Y., Bonar, E., Rodriguez, A., Saavedra, L., Hussong, A., Walton, M., Deeds, B., Ford, J., Knight, D., Haggarty, K., Stormshak, E., Kominsky, T., Ahrens, K.,Woodward, D., Feng, X., Fiellin, L., Willens, T., Klein, D., Fernandes, C. S. (</w:t>
      </w:r>
      <w:r w:rsidR="001F126D">
        <w:t xml:space="preserve">2022). </w:t>
      </w:r>
      <w:r>
        <w:t xml:space="preserve">Methodological strategies for prospective harmonization of students:  Application to 10 distinct outcomes studies of preventive interventions targeting opioid misuse.  </w:t>
      </w:r>
      <w:r w:rsidRPr="008D27E7">
        <w:rPr>
          <w:i/>
          <w:iCs/>
        </w:rPr>
        <w:t>Prevention Science</w:t>
      </w:r>
      <w:r w:rsidR="00E460F8">
        <w:rPr>
          <w:i/>
          <w:iCs/>
        </w:rPr>
        <w:t>.</w:t>
      </w:r>
      <w:r w:rsidR="001F126D">
        <w:rPr>
          <w:i/>
          <w:iCs/>
        </w:rPr>
        <w:t xml:space="preserve"> </w:t>
      </w:r>
      <w:r w:rsidR="001F126D" w:rsidRPr="00767F5E">
        <w:t>https://doi.org/10.1007/s11121-022-01412-1</w:t>
      </w:r>
    </w:p>
    <w:p w14:paraId="2A871FC1" w14:textId="1ABCD334" w:rsidR="00460685" w:rsidRDefault="00460685" w:rsidP="00767F5E">
      <w:pPr>
        <w:spacing w:before="80"/>
        <w:ind w:left="360" w:hanging="360"/>
        <w:rPr>
          <w:b/>
        </w:rPr>
      </w:pPr>
      <w:r w:rsidRPr="00767F5E">
        <w:rPr>
          <w:bCs/>
        </w:rPr>
        <w:lastRenderedPageBreak/>
        <w:t>76.</w:t>
      </w:r>
      <w:r>
        <w:rPr>
          <w:b/>
        </w:rPr>
        <w:t xml:space="preserve"> </w:t>
      </w:r>
      <w:r>
        <w:rPr>
          <w:szCs w:val="24"/>
        </w:rPr>
        <w:t>Doty, J. L., Gabrielli, J., Abraczinskas, M., Giron, K., Yourell, J., &amp; Stormshak, E. (</w:t>
      </w:r>
      <w:r w:rsidR="00A00114">
        <w:rPr>
          <w:szCs w:val="24"/>
        </w:rPr>
        <w:t>2022</w:t>
      </w:r>
      <w:r>
        <w:rPr>
          <w:szCs w:val="24"/>
        </w:rPr>
        <w:t xml:space="preserve">). </w:t>
      </w:r>
      <w:r w:rsidRPr="00767F5E">
        <w:rPr>
          <w:iCs/>
          <w:szCs w:val="24"/>
        </w:rPr>
        <w:t>Parent-based prevention of bullying and cyberbullying during the COVID-19 social distancing: A pilot intervention using the MOST framework</w:t>
      </w:r>
      <w:r>
        <w:rPr>
          <w:iCs/>
          <w:szCs w:val="24"/>
        </w:rPr>
        <w:t xml:space="preserve">, </w:t>
      </w:r>
      <w:r w:rsidRPr="00767F5E">
        <w:rPr>
          <w:i/>
          <w:szCs w:val="24"/>
        </w:rPr>
        <w:t>Journal of Prevention</w:t>
      </w:r>
      <w:r>
        <w:rPr>
          <w:iCs/>
          <w:szCs w:val="24"/>
        </w:rPr>
        <w:t>.</w:t>
      </w:r>
      <w:r w:rsidR="00A00114">
        <w:rPr>
          <w:iCs/>
          <w:szCs w:val="24"/>
        </w:rPr>
        <w:t xml:space="preserve"> </w:t>
      </w:r>
      <w:r w:rsidR="00A00114" w:rsidRPr="00767F5E">
        <w:t>https://doi.org/10.1007/s10935-022-00696-x</w:t>
      </w:r>
      <w:r w:rsidR="00A00114">
        <w:rPr>
          <w:iCs/>
          <w:szCs w:val="24"/>
        </w:rPr>
        <w:t xml:space="preserve"> </w:t>
      </w:r>
      <w:r>
        <w:rPr>
          <w:i/>
          <w:szCs w:val="24"/>
        </w:rPr>
        <w:t xml:space="preserve"> </w:t>
      </w:r>
    </w:p>
    <w:p w14:paraId="702DA94D" w14:textId="72948BB5" w:rsidR="00F828E3" w:rsidRDefault="00F828E3" w:rsidP="00F828E3">
      <w:pPr>
        <w:ind w:left="360" w:hanging="360"/>
        <w:rPr>
          <w:color w:val="auto"/>
          <w:szCs w:val="24"/>
        </w:rPr>
      </w:pPr>
      <w:r w:rsidRPr="00767F5E">
        <w:rPr>
          <w:bCs/>
        </w:rPr>
        <w:t>7</w:t>
      </w:r>
      <w:r w:rsidR="00676A7F">
        <w:rPr>
          <w:bCs/>
        </w:rPr>
        <w:t>5</w:t>
      </w:r>
      <w:r w:rsidRPr="00767F5E">
        <w:rPr>
          <w:bCs/>
        </w:rPr>
        <w:t xml:space="preserve">. </w:t>
      </w:r>
      <w:r w:rsidRPr="00F828E3">
        <w:rPr>
          <w:color w:val="auto"/>
          <w:szCs w:val="24"/>
        </w:rPr>
        <w:t>Connell, A.M., Seidman, S., Ha, T.</w:t>
      </w:r>
      <w:r>
        <w:rPr>
          <w:color w:val="auto"/>
          <w:szCs w:val="24"/>
        </w:rPr>
        <w:t xml:space="preserve">, Stormshak, E. A., Westling, E., Wilson, M., &amp; Shaw, D. (2022). </w:t>
      </w:r>
      <w:r w:rsidRPr="00F828E3">
        <w:rPr>
          <w:color w:val="auto"/>
          <w:szCs w:val="24"/>
        </w:rPr>
        <w:t xml:space="preserve">Long-term </w:t>
      </w:r>
      <w:r w:rsidR="00E83D0B">
        <w:rPr>
          <w:color w:val="auto"/>
          <w:szCs w:val="24"/>
        </w:rPr>
        <w:t>e</w:t>
      </w:r>
      <w:r w:rsidRPr="00F828E3">
        <w:rPr>
          <w:color w:val="auto"/>
          <w:szCs w:val="24"/>
        </w:rPr>
        <w:t xml:space="preserve">ffects of the Family Check-Up on </w:t>
      </w:r>
      <w:r w:rsidR="00E83D0B" w:rsidRPr="00F828E3">
        <w:rPr>
          <w:color w:val="auto"/>
          <w:szCs w:val="24"/>
        </w:rPr>
        <w:t xml:space="preserve">suicidality in childhood and adolescence: </w:t>
      </w:r>
      <w:r w:rsidR="00E83D0B">
        <w:rPr>
          <w:color w:val="auto"/>
          <w:szCs w:val="24"/>
        </w:rPr>
        <w:t>I</w:t>
      </w:r>
      <w:r w:rsidR="00E83D0B" w:rsidRPr="00F828E3">
        <w:rPr>
          <w:color w:val="auto"/>
          <w:szCs w:val="24"/>
        </w:rPr>
        <w:t>ntegrative data analysis of three randomized trials</w:t>
      </w:r>
      <w:r w:rsidRPr="00F828E3">
        <w:rPr>
          <w:color w:val="auto"/>
          <w:szCs w:val="24"/>
        </w:rPr>
        <w:t xml:space="preserve">. </w:t>
      </w:r>
      <w:r>
        <w:rPr>
          <w:i/>
          <w:iCs/>
          <w:color w:val="auto"/>
          <w:szCs w:val="24"/>
        </w:rPr>
        <w:t>Prevention Science</w:t>
      </w:r>
      <w:r w:rsidR="00757A6D">
        <w:rPr>
          <w:i/>
          <w:iCs/>
          <w:color w:val="auto"/>
          <w:szCs w:val="24"/>
        </w:rPr>
        <w:t>.</w:t>
      </w:r>
      <w:r w:rsidRPr="00F828E3">
        <w:rPr>
          <w:color w:val="auto"/>
          <w:szCs w:val="24"/>
        </w:rPr>
        <w:t xml:space="preserve"> </w:t>
      </w:r>
      <w:r w:rsidR="00E460F8" w:rsidRPr="00767F5E">
        <w:rPr>
          <w:color w:val="auto"/>
        </w:rPr>
        <w:t>https://doi.org/10.1007/s11121-022-01370-8</w:t>
      </w:r>
    </w:p>
    <w:p w14:paraId="22BDDA0B" w14:textId="599B4618" w:rsidR="00676A7F" w:rsidRPr="00767F5E" w:rsidRDefault="00676A7F" w:rsidP="00767F5E">
      <w:pPr>
        <w:ind w:left="360" w:hanging="360"/>
        <w:rPr>
          <w:color w:val="auto"/>
        </w:rPr>
      </w:pPr>
      <w:r>
        <w:rPr>
          <w:color w:val="auto"/>
          <w:szCs w:val="24"/>
        </w:rPr>
        <w:t xml:space="preserve">74. </w:t>
      </w:r>
      <w:r w:rsidR="00563B25">
        <w:rPr>
          <w:rStyle w:val="authors"/>
        </w:rPr>
        <w:t>Garbacz, S.A.</w:t>
      </w:r>
      <w:r>
        <w:rPr>
          <w:rStyle w:val="authors"/>
        </w:rPr>
        <w:t xml:space="preserve">, </w:t>
      </w:r>
      <w:r w:rsidR="00563B25">
        <w:rPr>
          <w:rStyle w:val="authors"/>
        </w:rPr>
        <w:t>Moore, K.J.</w:t>
      </w:r>
      <w:r>
        <w:rPr>
          <w:rStyle w:val="authors"/>
        </w:rPr>
        <w:t xml:space="preserve">, </w:t>
      </w:r>
      <w:r w:rsidR="00563B25">
        <w:rPr>
          <w:rStyle w:val="authors"/>
        </w:rPr>
        <w:t>Mauricio, A.M.,</w:t>
      </w:r>
      <w:r>
        <w:rPr>
          <w:rStyle w:val="authors"/>
        </w:rPr>
        <w:t xml:space="preserve"> &amp; </w:t>
      </w:r>
      <w:r w:rsidR="00563B25">
        <w:rPr>
          <w:rStyle w:val="authors"/>
        </w:rPr>
        <w:t>Stormshak, E.A.</w:t>
      </w:r>
      <w:r>
        <w:t xml:space="preserve"> </w:t>
      </w:r>
      <w:r>
        <w:rPr>
          <w:rStyle w:val="Date1"/>
        </w:rPr>
        <w:t>(2022)</w:t>
      </w:r>
      <w:r w:rsidR="00563B25">
        <w:rPr>
          <w:rStyle w:val="Date1"/>
        </w:rPr>
        <w:t>.</w:t>
      </w:r>
      <w:r>
        <w:t xml:space="preserve"> </w:t>
      </w:r>
      <w:r>
        <w:rPr>
          <w:rStyle w:val="arttitle"/>
        </w:rPr>
        <w:t xml:space="preserve">Promoting </w:t>
      </w:r>
      <w:r w:rsidR="00456204">
        <w:rPr>
          <w:rStyle w:val="arttitle"/>
        </w:rPr>
        <w:t>f</w:t>
      </w:r>
      <w:r>
        <w:rPr>
          <w:rStyle w:val="arttitle"/>
        </w:rPr>
        <w:t xml:space="preserve">amily </w:t>
      </w:r>
      <w:r w:rsidR="00456204">
        <w:rPr>
          <w:rStyle w:val="arttitle"/>
        </w:rPr>
        <w:t>c</w:t>
      </w:r>
      <w:r>
        <w:rPr>
          <w:rStyle w:val="arttitle"/>
        </w:rPr>
        <w:t xml:space="preserve">entered </w:t>
      </w:r>
      <w:r w:rsidR="00456204">
        <w:rPr>
          <w:rStyle w:val="arttitle"/>
        </w:rPr>
        <w:t>s</w:t>
      </w:r>
      <w:r>
        <w:rPr>
          <w:rStyle w:val="arttitle"/>
        </w:rPr>
        <w:t xml:space="preserve">upport </w:t>
      </w:r>
      <w:r w:rsidR="00456204">
        <w:rPr>
          <w:rStyle w:val="arttitle"/>
        </w:rPr>
        <w:t>a</w:t>
      </w:r>
      <w:r>
        <w:rPr>
          <w:rStyle w:val="arttitle"/>
        </w:rPr>
        <w:t xml:space="preserve">ssessment and </w:t>
      </w:r>
      <w:r w:rsidR="00456204">
        <w:rPr>
          <w:rStyle w:val="arttitle"/>
        </w:rPr>
        <w:t>i</w:t>
      </w:r>
      <w:r>
        <w:rPr>
          <w:rStyle w:val="arttitle"/>
        </w:rPr>
        <w:t>ntervention</w:t>
      </w:r>
      <w:r w:rsidR="00456204">
        <w:rPr>
          <w:rStyle w:val="arttitle"/>
        </w:rPr>
        <w:t>.</w:t>
      </w:r>
      <w:r>
        <w:t xml:space="preserve"> </w:t>
      </w:r>
      <w:r w:rsidRPr="00767F5E">
        <w:rPr>
          <w:rStyle w:val="serialtitle"/>
          <w:i/>
          <w:iCs/>
        </w:rPr>
        <w:t>Journal of Educational and Psychological Consultation</w:t>
      </w:r>
      <w:r>
        <w:rPr>
          <w:rStyle w:val="serialtitle"/>
        </w:rPr>
        <w:t>,</w:t>
      </w:r>
      <w:r>
        <w:t xml:space="preserve"> </w:t>
      </w:r>
      <w:r w:rsidRPr="00767F5E">
        <w:rPr>
          <w:rStyle w:val="volumeissue"/>
          <w:i/>
          <w:iCs/>
        </w:rPr>
        <w:t>32</w:t>
      </w:r>
      <w:r w:rsidR="00456204" w:rsidRPr="00767F5E">
        <w:rPr>
          <w:rStyle w:val="volumeissue"/>
          <w:i/>
          <w:iCs/>
        </w:rPr>
        <w:t xml:space="preserve"> (</w:t>
      </w:r>
      <w:r w:rsidRPr="00767F5E">
        <w:rPr>
          <w:rStyle w:val="volumeissue"/>
          <w:i/>
          <w:iCs/>
        </w:rPr>
        <w:t>2</w:t>
      </w:r>
      <w:r w:rsidR="00456204" w:rsidRPr="00767F5E">
        <w:rPr>
          <w:rStyle w:val="volumeissue"/>
          <w:i/>
          <w:iCs/>
        </w:rPr>
        <w:t>)</w:t>
      </w:r>
      <w:r w:rsidRPr="00767F5E">
        <w:rPr>
          <w:rStyle w:val="volumeissue"/>
          <w:i/>
          <w:iCs/>
        </w:rPr>
        <w:t>,</w:t>
      </w:r>
      <w:r>
        <w:t xml:space="preserve"> </w:t>
      </w:r>
      <w:r>
        <w:rPr>
          <w:rStyle w:val="pagerange"/>
        </w:rPr>
        <w:t>185-209</w:t>
      </w:r>
      <w:r w:rsidR="00E460F8">
        <w:rPr>
          <w:rStyle w:val="pagerange"/>
        </w:rPr>
        <w:t>.</w:t>
      </w:r>
      <w:r>
        <w:t xml:space="preserve"> </w:t>
      </w:r>
      <w:r w:rsidR="00E460F8" w:rsidRPr="00C67820">
        <w:rPr>
          <w:color w:val="auto"/>
          <w:szCs w:val="24"/>
        </w:rPr>
        <w:t>https://doi.org/</w:t>
      </w:r>
      <w:r w:rsidR="00E460F8" w:rsidRPr="00767F5E">
        <w:rPr>
          <w:rStyle w:val="doilink"/>
        </w:rPr>
        <w:t>10.1080/10474412.2021.1963266</w:t>
      </w:r>
      <w:r>
        <w:t xml:space="preserve"> </w:t>
      </w:r>
    </w:p>
    <w:p w14:paraId="4D89C1CA" w14:textId="17B3EA3B" w:rsidR="007A7215" w:rsidRPr="00767F5E" w:rsidRDefault="007A7215" w:rsidP="00767F5E">
      <w:pPr>
        <w:ind w:left="360" w:hanging="360"/>
        <w:rPr>
          <w:color w:val="auto"/>
        </w:rPr>
      </w:pPr>
      <w:r>
        <w:rPr>
          <w:bCs/>
        </w:rPr>
        <w:t xml:space="preserve">73. </w:t>
      </w:r>
      <w:r>
        <w:t xml:space="preserve">Hall, G. J., Garbacz, S. A., Jordan, P., Zahn, M., Smolkowski, K., Stormshak, E. A., &amp; Seeley, J. R. (2022). Examining links between parental monitoring and school engagement among middle school students with and without elevated behavior ratings. </w:t>
      </w:r>
      <w:r>
        <w:rPr>
          <w:rStyle w:val="Emphasis"/>
        </w:rPr>
        <w:t>School Psychology, 37</w:t>
      </w:r>
      <w:r>
        <w:t xml:space="preserve">(3), 259–272. </w:t>
      </w:r>
      <w:r w:rsidR="00166B9F" w:rsidRPr="00767F5E">
        <w:t>https://doi.org/10.1037/spq0000500</w:t>
      </w:r>
    </w:p>
    <w:p w14:paraId="11C65A74" w14:textId="2958A5C5" w:rsidR="00DC6EC0" w:rsidRDefault="00635B9B" w:rsidP="00767F5E">
      <w:pPr>
        <w:tabs>
          <w:tab w:val="left" w:pos="450"/>
        </w:tabs>
        <w:spacing w:before="60"/>
        <w:ind w:left="360" w:hanging="360"/>
      </w:pPr>
      <w:r>
        <w:rPr>
          <w:szCs w:val="24"/>
        </w:rPr>
        <w:t>7</w:t>
      </w:r>
      <w:r w:rsidR="0070370F">
        <w:rPr>
          <w:szCs w:val="24"/>
        </w:rPr>
        <w:t>2</w:t>
      </w:r>
      <w:r w:rsidR="003C18A6">
        <w:rPr>
          <w:szCs w:val="24"/>
        </w:rPr>
        <w:t>.</w:t>
      </w:r>
      <w:r w:rsidR="003C18A6" w:rsidRPr="0082234C">
        <w:rPr>
          <w:szCs w:val="24"/>
        </w:rPr>
        <w:t xml:space="preserve"> </w:t>
      </w:r>
      <w:r w:rsidR="003C18A6">
        <w:rPr>
          <w:szCs w:val="24"/>
        </w:rPr>
        <w:t>Cardenas, L. E., Schweer-Colli</w:t>
      </w:r>
      <w:r w:rsidR="005B7BBC">
        <w:rPr>
          <w:szCs w:val="24"/>
        </w:rPr>
        <w:t>ns, M. L., &amp; Stormshak, E. A. (</w:t>
      </w:r>
      <w:r w:rsidR="005E7066">
        <w:rPr>
          <w:szCs w:val="24"/>
        </w:rPr>
        <w:t>2022</w:t>
      </w:r>
      <w:r w:rsidR="003C18A6">
        <w:rPr>
          <w:szCs w:val="24"/>
        </w:rPr>
        <w:t xml:space="preserve">). </w:t>
      </w:r>
      <w:r w:rsidR="003C18A6" w:rsidRPr="003C18A6">
        <w:rPr>
          <w:szCs w:val="24"/>
        </w:rPr>
        <w:t xml:space="preserve">Parental influences on marijuana use </w:t>
      </w:r>
      <w:r w:rsidR="003C18A6">
        <w:rPr>
          <w:szCs w:val="24"/>
        </w:rPr>
        <w:t xml:space="preserve">in emerging adulthood. </w:t>
      </w:r>
      <w:r w:rsidR="005E7066">
        <w:rPr>
          <w:rStyle w:val="Emphasis"/>
        </w:rPr>
        <w:t>Journal of Family Psychology, 36</w:t>
      </w:r>
      <w:r w:rsidR="005E7066">
        <w:t xml:space="preserve">(2), 170–178. </w:t>
      </w:r>
      <w:r w:rsidR="008D454C" w:rsidRPr="00767F5E">
        <w:t>https://doi.org/10.1037/fam0000869</w:t>
      </w:r>
    </w:p>
    <w:p w14:paraId="3B51C360" w14:textId="48DC3056" w:rsidR="003C18A6" w:rsidRPr="00767F5E" w:rsidRDefault="00DC6EC0" w:rsidP="00767F5E">
      <w:pPr>
        <w:spacing w:before="60"/>
        <w:ind w:left="360" w:hanging="360"/>
        <w:rPr>
          <w:szCs w:val="24"/>
        </w:rPr>
      </w:pPr>
      <w:r>
        <w:rPr>
          <w:szCs w:val="24"/>
        </w:rPr>
        <w:t>71.</w:t>
      </w:r>
      <w:r w:rsidR="005B63CD">
        <w:rPr>
          <w:szCs w:val="24"/>
        </w:rPr>
        <w:t xml:space="preserve"> </w:t>
      </w:r>
      <w:r w:rsidRPr="00DC6EC0">
        <w:rPr>
          <w:szCs w:val="24"/>
        </w:rPr>
        <w:t xml:space="preserve">Garbacz, S. A., Moore, K. J., Mauricio, A. M., &amp; Stormshak, E. A. (2022). Promoting </w:t>
      </w:r>
      <w:r w:rsidR="00F96EDD" w:rsidRPr="00DC6EC0">
        <w:rPr>
          <w:szCs w:val="24"/>
        </w:rPr>
        <w:t>family centered support assessment and intervention</w:t>
      </w:r>
      <w:r w:rsidRPr="00DC6EC0">
        <w:rPr>
          <w:szCs w:val="24"/>
        </w:rPr>
        <w:t xml:space="preserve">. </w:t>
      </w:r>
      <w:r w:rsidRPr="00DC6EC0">
        <w:rPr>
          <w:i/>
          <w:iCs/>
          <w:szCs w:val="24"/>
        </w:rPr>
        <w:t>Journal of Educational and Psychological Consultation</w:t>
      </w:r>
      <w:r w:rsidRPr="00DC6EC0">
        <w:rPr>
          <w:szCs w:val="24"/>
        </w:rPr>
        <w:t>,</w:t>
      </w:r>
      <w:r w:rsidRPr="00DC6EC0">
        <w:rPr>
          <w:i/>
          <w:iCs/>
          <w:szCs w:val="24"/>
        </w:rPr>
        <w:t xml:space="preserve"> 32</w:t>
      </w:r>
      <w:r w:rsidRPr="00DC6EC0">
        <w:rPr>
          <w:szCs w:val="24"/>
        </w:rPr>
        <w:t xml:space="preserve">(2), 185-209. https://doi.org/10.1080/10474412.2021.1963266 </w:t>
      </w:r>
    </w:p>
    <w:p w14:paraId="402AE228" w14:textId="2E9DC2DA" w:rsidR="00635B9B" w:rsidRPr="00767F5E" w:rsidRDefault="00DC6EC0" w:rsidP="00767F5E">
      <w:pPr>
        <w:spacing w:before="60"/>
        <w:ind w:left="360" w:hanging="360"/>
        <w:rPr>
          <w:color w:val="auto"/>
        </w:rPr>
      </w:pPr>
      <w:r>
        <w:rPr>
          <w:szCs w:val="24"/>
        </w:rPr>
        <w:t>70</w:t>
      </w:r>
      <w:r w:rsidR="00635B9B">
        <w:rPr>
          <w:szCs w:val="24"/>
        </w:rPr>
        <w:t>.</w:t>
      </w:r>
      <w:r w:rsidR="005B63CD">
        <w:rPr>
          <w:szCs w:val="24"/>
        </w:rPr>
        <w:t xml:space="preserve"> </w:t>
      </w:r>
      <w:r w:rsidR="00635B9B">
        <w:rPr>
          <w:szCs w:val="24"/>
        </w:rPr>
        <w:t xml:space="preserve">Connell, A., Maggee, M., Stormshak, E., Ha, T., Westling, E., Wilson, M., &amp; Shaw, D. (2021). Long-term crossover effects of the Family Check-Up prevention program on child and adolescent depression: </w:t>
      </w:r>
      <w:r w:rsidR="00166B9F">
        <w:rPr>
          <w:szCs w:val="24"/>
        </w:rPr>
        <w:t>Integrative</w:t>
      </w:r>
      <w:r w:rsidR="00635B9B">
        <w:rPr>
          <w:szCs w:val="24"/>
        </w:rPr>
        <w:t xml:space="preserve"> data analysis of three randomized trials. </w:t>
      </w:r>
      <w:r w:rsidR="00635B9B">
        <w:rPr>
          <w:i/>
          <w:szCs w:val="24"/>
        </w:rPr>
        <w:t>Journal of Consulting and Clinical Psychology, 89</w:t>
      </w:r>
      <w:r w:rsidR="00635B9B">
        <w:rPr>
          <w:szCs w:val="24"/>
        </w:rPr>
        <w:t>(9), 773</w:t>
      </w:r>
      <w:r w:rsidR="002119AF">
        <w:t xml:space="preserve">–782. </w:t>
      </w:r>
      <w:r w:rsidR="00166B9F" w:rsidRPr="00767F5E">
        <w:t>https://doi.org/10.1037/ccp0000677</w:t>
      </w:r>
    </w:p>
    <w:p w14:paraId="1E975142" w14:textId="086D7BFC" w:rsidR="00635B9B" w:rsidRPr="00166B9F" w:rsidRDefault="00DC6EC0" w:rsidP="00767F5E">
      <w:pPr>
        <w:spacing w:before="60"/>
        <w:ind w:left="360" w:hanging="360"/>
        <w:rPr>
          <w:szCs w:val="24"/>
        </w:rPr>
      </w:pPr>
      <w:r>
        <w:rPr>
          <w:szCs w:val="24"/>
        </w:rPr>
        <w:t>69</w:t>
      </w:r>
      <w:r w:rsidR="00635B9B">
        <w:rPr>
          <w:szCs w:val="24"/>
        </w:rPr>
        <w:t xml:space="preserve">. </w:t>
      </w:r>
      <w:r w:rsidR="00635B9B" w:rsidRPr="00AA26D9">
        <w:rPr>
          <w:szCs w:val="24"/>
        </w:rPr>
        <w:t>Garbacz, S. A., Lee, Y., Hall, G.</w:t>
      </w:r>
      <w:r w:rsidR="00635B9B">
        <w:rPr>
          <w:szCs w:val="24"/>
        </w:rPr>
        <w:t xml:space="preserve"> J.</w:t>
      </w:r>
      <w:r w:rsidR="00635B9B" w:rsidRPr="00AA26D9">
        <w:rPr>
          <w:szCs w:val="24"/>
        </w:rPr>
        <w:t>, Stormshak, E. A., &amp; McIntyre, L. L. (</w:t>
      </w:r>
      <w:r w:rsidR="00635B9B">
        <w:rPr>
          <w:szCs w:val="24"/>
        </w:rPr>
        <w:t>2021</w:t>
      </w:r>
      <w:r w:rsidR="00635B9B" w:rsidRPr="00AA26D9">
        <w:rPr>
          <w:szCs w:val="24"/>
        </w:rPr>
        <w:t>).</w:t>
      </w:r>
      <w:r w:rsidR="00635B9B" w:rsidRPr="00635B9B">
        <w:rPr>
          <w:szCs w:val="24"/>
        </w:rPr>
        <w:t xml:space="preserve"> Initiating Family-school collaboration in school mental health through a proactive and positive strengths and needs assessment</w:t>
      </w:r>
      <w:r w:rsidR="00635B9B">
        <w:rPr>
          <w:szCs w:val="24"/>
        </w:rPr>
        <w:t xml:space="preserve">. </w:t>
      </w:r>
      <w:r w:rsidR="00635B9B">
        <w:rPr>
          <w:i/>
          <w:szCs w:val="24"/>
        </w:rPr>
        <w:t xml:space="preserve">School Mental Health, </w:t>
      </w:r>
      <w:r w:rsidR="00166B9F" w:rsidRPr="00166B9F">
        <w:rPr>
          <w:i/>
          <w:szCs w:val="24"/>
        </w:rPr>
        <w:t xml:space="preserve">13, </w:t>
      </w:r>
      <w:r w:rsidR="00166B9F" w:rsidRPr="00767F5E">
        <w:rPr>
          <w:iCs/>
          <w:szCs w:val="24"/>
        </w:rPr>
        <w:t>667–679</w:t>
      </w:r>
      <w:r w:rsidR="00635B9B">
        <w:rPr>
          <w:szCs w:val="24"/>
        </w:rPr>
        <w:t>.</w:t>
      </w:r>
      <w:r w:rsidR="00166B9F">
        <w:rPr>
          <w:szCs w:val="24"/>
        </w:rPr>
        <w:t xml:space="preserve"> </w:t>
      </w:r>
      <w:r w:rsidR="00166B9F" w:rsidRPr="00767F5E">
        <w:t>https://doi.org/10.1007/s12310-021-09455-5</w:t>
      </w:r>
      <w:r w:rsidR="00166B9F">
        <w:rPr>
          <w:szCs w:val="24"/>
        </w:rPr>
        <w:t xml:space="preserve"> </w:t>
      </w:r>
    </w:p>
    <w:p w14:paraId="3CAC1105" w14:textId="699E2785" w:rsidR="00C36565" w:rsidRPr="00C36565" w:rsidRDefault="00C36565" w:rsidP="00767F5E">
      <w:pPr>
        <w:spacing w:before="60"/>
        <w:ind w:left="360" w:hanging="360"/>
        <w:rPr>
          <w:i/>
          <w:szCs w:val="24"/>
        </w:rPr>
      </w:pPr>
      <w:r>
        <w:rPr>
          <w:szCs w:val="24"/>
        </w:rPr>
        <w:t>6</w:t>
      </w:r>
      <w:r w:rsidR="0070370F">
        <w:rPr>
          <w:szCs w:val="24"/>
        </w:rPr>
        <w:t>8</w:t>
      </w:r>
      <w:r>
        <w:rPr>
          <w:szCs w:val="24"/>
        </w:rPr>
        <w:t>. Garbacz, S. A., Santiago, R. T., Kosty, D., Zahn, M., Stormshak, E. A., Smolkowski, K., &amp; Seeley, J. R. (</w:t>
      </w:r>
      <w:r w:rsidR="00161465">
        <w:rPr>
          <w:szCs w:val="24"/>
        </w:rPr>
        <w:t>2021</w:t>
      </w:r>
      <w:r>
        <w:rPr>
          <w:szCs w:val="24"/>
        </w:rPr>
        <w:t xml:space="preserve">). Examining congruence in parent-teacher perceptions of middle school supports for students and families. </w:t>
      </w:r>
      <w:r>
        <w:rPr>
          <w:i/>
          <w:szCs w:val="24"/>
        </w:rPr>
        <w:t>Psychology in the Schools</w:t>
      </w:r>
      <w:r w:rsidR="00E205D8">
        <w:rPr>
          <w:i/>
          <w:szCs w:val="24"/>
        </w:rPr>
        <w:t>, 58</w:t>
      </w:r>
      <w:r w:rsidR="00E205D8">
        <w:rPr>
          <w:szCs w:val="24"/>
        </w:rPr>
        <w:t>(6), 1169-1184</w:t>
      </w:r>
      <w:r w:rsidR="00161465">
        <w:rPr>
          <w:szCs w:val="24"/>
        </w:rPr>
        <w:t xml:space="preserve">. </w:t>
      </w:r>
      <w:hyperlink r:id="rId8" w:history="1">
        <w:r w:rsidR="00161465" w:rsidRPr="00161465">
          <w:t>https://doi.org/10.1002/pits.22495</w:t>
        </w:r>
      </w:hyperlink>
      <w:r>
        <w:rPr>
          <w:i/>
          <w:szCs w:val="24"/>
        </w:rPr>
        <w:t xml:space="preserve"> </w:t>
      </w:r>
    </w:p>
    <w:p w14:paraId="248C12C4" w14:textId="45108BD7" w:rsidR="00101708" w:rsidRPr="00101708" w:rsidRDefault="00101708" w:rsidP="00767F5E">
      <w:pPr>
        <w:spacing w:before="60"/>
        <w:ind w:left="360" w:hanging="360"/>
        <w:rPr>
          <w:szCs w:val="24"/>
        </w:rPr>
      </w:pPr>
      <w:r>
        <w:rPr>
          <w:szCs w:val="24"/>
        </w:rPr>
        <w:t xml:space="preserve">67. Hammond, M. A., Khurana, A., &amp; Stormshak, E. A. (2021). Adolescent measures of family socioeconomic status: Reliability, validity, and effects on substance use behaviors in adolescence and young adulthood. </w:t>
      </w:r>
      <w:r>
        <w:rPr>
          <w:i/>
          <w:szCs w:val="24"/>
        </w:rPr>
        <w:t>Preventive Medicine Reports, 21</w:t>
      </w:r>
      <w:r>
        <w:rPr>
          <w:szCs w:val="24"/>
        </w:rPr>
        <w:t xml:space="preserve">, 101317. </w:t>
      </w:r>
      <w:r w:rsidR="00DC6EC0" w:rsidRPr="00DC6EC0">
        <w:rPr>
          <w:szCs w:val="24"/>
        </w:rPr>
        <w:t>https://doi.org/10.1016/j.pmedr.2021.101317</w:t>
      </w:r>
    </w:p>
    <w:p w14:paraId="3DD6BB48" w14:textId="71FFA880" w:rsidR="005B7BBC" w:rsidRDefault="005B7BBC" w:rsidP="00767F5E">
      <w:pPr>
        <w:spacing w:before="60"/>
        <w:ind w:left="360" w:hanging="360"/>
        <w:rPr>
          <w:szCs w:val="24"/>
        </w:rPr>
      </w:pPr>
      <w:r>
        <w:rPr>
          <w:szCs w:val="24"/>
        </w:rPr>
        <w:t xml:space="preserve">66. Metcalfe, R. E., Guidinger, C. L., &amp; Stormshak, E. A. (2021). The Family Check-Up: Ecological family-based assessments in the context of potential child abuse or chaotic home environments. </w:t>
      </w:r>
      <w:r w:rsidRPr="004F52E5">
        <w:rPr>
          <w:i/>
          <w:szCs w:val="24"/>
        </w:rPr>
        <w:t>Journal of Health Service Psychology, 47</w:t>
      </w:r>
      <w:r>
        <w:rPr>
          <w:szCs w:val="24"/>
        </w:rPr>
        <w:t>, 17-29.</w:t>
      </w:r>
      <w:r w:rsidR="00DC6EC0">
        <w:rPr>
          <w:szCs w:val="24"/>
        </w:rPr>
        <w:t xml:space="preserve"> </w:t>
      </w:r>
      <w:r w:rsidR="00DC6EC0" w:rsidRPr="00DC6EC0">
        <w:rPr>
          <w:szCs w:val="24"/>
        </w:rPr>
        <w:t>https://doi.org/10.1007/s42843-021-00028-3</w:t>
      </w:r>
    </w:p>
    <w:p w14:paraId="443D43ED" w14:textId="77F019A1" w:rsidR="003D1720" w:rsidRPr="003D1720" w:rsidRDefault="003D1720" w:rsidP="00767F5E">
      <w:pPr>
        <w:spacing w:before="60"/>
        <w:ind w:left="360" w:hanging="360"/>
        <w:rPr>
          <w:szCs w:val="24"/>
        </w:rPr>
      </w:pPr>
      <w:r>
        <w:rPr>
          <w:szCs w:val="24"/>
        </w:rPr>
        <w:t>6</w:t>
      </w:r>
      <w:r w:rsidR="005B7BBC">
        <w:rPr>
          <w:szCs w:val="24"/>
        </w:rPr>
        <w:t>5</w:t>
      </w:r>
      <w:r>
        <w:rPr>
          <w:szCs w:val="24"/>
        </w:rPr>
        <w:t>. Metcalfe, R. E., Matulis, J. M., Cheng, Y., &amp; Stormshak, E. A. (2021). Therapeutic alliance as a predictor of behavioral outcomes in a relationally focu</w:t>
      </w:r>
      <w:r w:rsidR="00154A6B">
        <w:rPr>
          <w:szCs w:val="24"/>
        </w:rPr>
        <w:t>sed</w:t>
      </w:r>
      <w:r>
        <w:rPr>
          <w:szCs w:val="24"/>
        </w:rPr>
        <w:t xml:space="preserve">, family-centered telehealth intervention. </w:t>
      </w:r>
      <w:r>
        <w:rPr>
          <w:i/>
          <w:szCs w:val="24"/>
        </w:rPr>
        <w:t>Journal of Marital and Family Therapy.</w:t>
      </w:r>
      <w:r>
        <w:rPr>
          <w:szCs w:val="24"/>
        </w:rPr>
        <w:t xml:space="preserve"> </w:t>
      </w:r>
      <w:r w:rsidR="00D07197">
        <w:rPr>
          <w:szCs w:val="24"/>
        </w:rPr>
        <w:t xml:space="preserve">47(2), 473-484. </w:t>
      </w:r>
      <w:r>
        <w:rPr>
          <w:szCs w:val="24"/>
        </w:rPr>
        <w:t>https://doi.org/10.1111/jmft.12517</w:t>
      </w:r>
    </w:p>
    <w:p w14:paraId="48595C81" w14:textId="51141B51" w:rsidR="005B7BBC" w:rsidRPr="00767F5E" w:rsidRDefault="005B7BBC" w:rsidP="00767F5E">
      <w:pPr>
        <w:ind w:left="360" w:hanging="360"/>
        <w:rPr>
          <w:color w:val="auto"/>
        </w:rPr>
      </w:pPr>
      <w:r>
        <w:rPr>
          <w:szCs w:val="24"/>
        </w:rPr>
        <w:lastRenderedPageBreak/>
        <w:t xml:space="preserve">64. Stormshak, E., Matulis, J. M., Nash, W., &amp; Chang, Y. C. (2021). The Family Check-Up Online: A telehealth model for delivery of parenting skills to high-risk families with opioid use. </w:t>
      </w:r>
      <w:r>
        <w:rPr>
          <w:i/>
          <w:szCs w:val="24"/>
        </w:rPr>
        <w:t>Frontiers in Psychology,</w:t>
      </w:r>
      <w:r w:rsidRPr="005B7BBC">
        <w:rPr>
          <w:i/>
          <w:szCs w:val="24"/>
        </w:rPr>
        <w:t xml:space="preserve"> 12,</w:t>
      </w:r>
      <w:r>
        <w:rPr>
          <w:szCs w:val="24"/>
        </w:rPr>
        <w:t xml:space="preserve"> 2637</w:t>
      </w:r>
      <w:r>
        <w:rPr>
          <w:i/>
          <w:szCs w:val="24"/>
        </w:rPr>
        <w:t>.</w:t>
      </w:r>
      <w:r w:rsidR="006B422B" w:rsidRPr="006B422B">
        <w:t xml:space="preserve"> </w:t>
      </w:r>
      <w:r w:rsidR="00F96EDD" w:rsidRPr="00767F5E">
        <w:t>https://doi.org/10.3389/fpsyg.2021.695967</w:t>
      </w:r>
    </w:p>
    <w:p w14:paraId="56956575" w14:textId="3F60D0D4" w:rsidR="00594B8B" w:rsidRPr="00767F5E" w:rsidRDefault="00594B8B" w:rsidP="00767F5E">
      <w:pPr>
        <w:ind w:left="360" w:hanging="360"/>
        <w:rPr>
          <w:color w:val="auto"/>
          <w:szCs w:val="24"/>
        </w:rPr>
      </w:pPr>
      <w:r>
        <w:rPr>
          <w:szCs w:val="24"/>
        </w:rPr>
        <w:t xml:space="preserve">63. </w:t>
      </w:r>
      <w:r w:rsidRPr="00C46889">
        <w:t>Stormshak, DeGarmo, D., Garbacz, S. A., McIntyre, L. L., &amp; Caruthers, A. (</w:t>
      </w:r>
      <w:r>
        <w:t>2021</w:t>
      </w:r>
      <w:r w:rsidRPr="00C46889">
        <w:t xml:space="preserve">). Using motivational interviewing to improve parenting skills and prevent problem behavior during the transition to kindergarten. </w:t>
      </w:r>
      <w:r w:rsidRPr="00C46889">
        <w:rPr>
          <w:i/>
          <w:iCs/>
        </w:rPr>
        <w:t>Prevention Science</w:t>
      </w:r>
      <w:r>
        <w:t xml:space="preserve">, 22, 747-757. </w:t>
      </w:r>
      <w:r w:rsidR="00C63E61">
        <w:t>h</w:t>
      </w:r>
      <w:r w:rsidRPr="00594B8B">
        <w:rPr>
          <w:color w:val="auto"/>
          <w:szCs w:val="24"/>
        </w:rPr>
        <w:t>ttps://doi.org/10.1007/s11121-020-01102-w</w:t>
      </w:r>
    </w:p>
    <w:p w14:paraId="005CC6AC" w14:textId="4D96A834" w:rsidR="00496E6C" w:rsidRDefault="00702DC9" w:rsidP="00767F5E">
      <w:pPr>
        <w:spacing w:before="60"/>
        <w:ind w:left="360" w:hanging="360"/>
        <w:rPr>
          <w:szCs w:val="24"/>
        </w:rPr>
      </w:pPr>
      <w:r>
        <w:rPr>
          <w:szCs w:val="24"/>
        </w:rPr>
        <w:t>6</w:t>
      </w:r>
      <w:r w:rsidR="00594B8B">
        <w:rPr>
          <w:szCs w:val="24"/>
        </w:rPr>
        <w:t>2</w:t>
      </w:r>
      <w:r w:rsidR="00496E6C">
        <w:rPr>
          <w:szCs w:val="24"/>
        </w:rPr>
        <w:t xml:space="preserve">. Danzo, S. Connell, A. M., &amp; Stormshak, E. (2020). Pathways between </w:t>
      </w:r>
      <w:r w:rsidR="0064188A">
        <w:rPr>
          <w:szCs w:val="24"/>
        </w:rPr>
        <w:t>a</w:t>
      </w:r>
      <w:r w:rsidR="00496E6C">
        <w:rPr>
          <w:szCs w:val="24"/>
        </w:rPr>
        <w:t xml:space="preserve">lcohol use and internalizing symptoms across emerging adulthood: Examination of gender differences in interpersonal and intrapersonal processes. </w:t>
      </w:r>
      <w:r w:rsidR="00496E6C">
        <w:rPr>
          <w:i/>
          <w:szCs w:val="24"/>
        </w:rPr>
        <w:t>Emerging Adulthood</w:t>
      </w:r>
      <w:r w:rsidR="00F95FD0">
        <w:rPr>
          <w:i/>
          <w:szCs w:val="24"/>
        </w:rPr>
        <w:t>,</w:t>
      </w:r>
      <w:r w:rsidR="000C2A69">
        <w:rPr>
          <w:i/>
          <w:szCs w:val="24"/>
        </w:rPr>
        <w:t xml:space="preserve"> 9</w:t>
      </w:r>
      <w:r w:rsidR="000C2A69">
        <w:rPr>
          <w:szCs w:val="24"/>
        </w:rPr>
        <w:t>(4), 347-359</w:t>
      </w:r>
      <w:r w:rsidR="00F95FD0">
        <w:rPr>
          <w:szCs w:val="24"/>
        </w:rPr>
        <w:t>.</w:t>
      </w:r>
      <w:r w:rsidR="00496E6C" w:rsidRPr="00F95FD0">
        <w:rPr>
          <w:szCs w:val="24"/>
        </w:rPr>
        <w:t xml:space="preserve"> </w:t>
      </w:r>
      <w:r w:rsidR="00F96EDD" w:rsidRPr="008F2E39">
        <w:t>https://doi.org/10.1177/2167696820936066</w:t>
      </w:r>
    </w:p>
    <w:p w14:paraId="617B9D0D" w14:textId="27BFB293" w:rsidR="00496E6C" w:rsidRDefault="00702DC9" w:rsidP="00767F5E">
      <w:pPr>
        <w:spacing w:before="60"/>
        <w:ind w:left="360" w:hanging="360"/>
        <w:rPr>
          <w:szCs w:val="24"/>
        </w:rPr>
      </w:pPr>
      <w:r>
        <w:rPr>
          <w:szCs w:val="24"/>
        </w:rPr>
        <w:t>6</w:t>
      </w:r>
      <w:r w:rsidR="00594B8B">
        <w:rPr>
          <w:szCs w:val="24"/>
        </w:rPr>
        <w:t>1</w:t>
      </w:r>
      <w:r w:rsidR="004C12F9">
        <w:rPr>
          <w:szCs w:val="24"/>
        </w:rPr>
        <w:t xml:space="preserve">. DeVargas, E. C., &amp; Stormshak, E. A. (2020). Motivational interviewing skills as predictors of change in emerging adult risk behavior. </w:t>
      </w:r>
      <w:r w:rsidR="004C12F9">
        <w:rPr>
          <w:i/>
          <w:szCs w:val="24"/>
        </w:rPr>
        <w:t>Professional Psychology: Research and Practice, 51</w:t>
      </w:r>
      <w:r w:rsidR="004C12F9">
        <w:rPr>
          <w:szCs w:val="24"/>
        </w:rPr>
        <w:t>(1), 16-24</w:t>
      </w:r>
      <w:r w:rsidR="004C12F9" w:rsidRPr="005B3C62">
        <w:rPr>
          <w:i/>
          <w:szCs w:val="24"/>
        </w:rPr>
        <w:t>.</w:t>
      </w:r>
      <w:r w:rsidR="00EC35F7">
        <w:rPr>
          <w:szCs w:val="24"/>
        </w:rPr>
        <w:t xml:space="preserve"> </w:t>
      </w:r>
      <w:hyperlink r:id="rId9" w:history="1">
        <w:r w:rsidR="00496E6C" w:rsidRPr="00F95FD0">
          <w:t>https://doi.org/10.1037/pro0000270</w:t>
        </w:r>
      </w:hyperlink>
    </w:p>
    <w:p w14:paraId="65F4CE40" w14:textId="00328986" w:rsidR="00496E6C" w:rsidRDefault="00702DC9" w:rsidP="00767F5E">
      <w:pPr>
        <w:spacing w:before="60"/>
        <w:ind w:left="360" w:hanging="360"/>
        <w:rPr>
          <w:szCs w:val="24"/>
        </w:rPr>
      </w:pPr>
      <w:r>
        <w:rPr>
          <w:szCs w:val="24"/>
        </w:rPr>
        <w:t>6</w:t>
      </w:r>
      <w:r w:rsidR="00594B8B">
        <w:rPr>
          <w:szCs w:val="24"/>
        </w:rPr>
        <w:t>0</w:t>
      </w:r>
      <w:r>
        <w:rPr>
          <w:szCs w:val="24"/>
        </w:rPr>
        <w:t xml:space="preserve">. Garbacz, S. A., Bolt, D. M., Seeley, J. R., Stormshak, E. A., &amp; Smolkowski, K. (2020). </w:t>
      </w:r>
      <w:r w:rsidRPr="00702DC9">
        <w:rPr>
          <w:szCs w:val="24"/>
        </w:rPr>
        <w:t>Examining school proactive outreach to families in public middle school.</w:t>
      </w:r>
      <w:r>
        <w:rPr>
          <w:i/>
          <w:szCs w:val="24"/>
        </w:rPr>
        <w:t xml:space="preserve"> School Psychology Review</w:t>
      </w:r>
      <w:r w:rsidR="008044E7">
        <w:rPr>
          <w:i/>
          <w:szCs w:val="24"/>
        </w:rPr>
        <w:t>, 49</w:t>
      </w:r>
      <w:r w:rsidR="008044E7">
        <w:rPr>
          <w:szCs w:val="24"/>
        </w:rPr>
        <w:t>(4), 493-509</w:t>
      </w:r>
      <w:r>
        <w:rPr>
          <w:i/>
          <w:szCs w:val="24"/>
        </w:rPr>
        <w:t xml:space="preserve">. </w:t>
      </w:r>
      <w:r>
        <w:rPr>
          <w:szCs w:val="24"/>
        </w:rPr>
        <w:t>https://doi.org/10.1080/2372966X.2020.1787081</w:t>
      </w:r>
      <w:r w:rsidR="00A62817">
        <w:rPr>
          <w:szCs w:val="24"/>
        </w:rPr>
        <w:t>.</w:t>
      </w:r>
    </w:p>
    <w:p w14:paraId="58C1466B" w14:textId="1C7D6BC2" w:rsidR="00496E6C" w:rsidRDefault="009228EF" w:rsidP="00767F5E">
      <w:pPr>
        <w:spacing w:before="60"/>
        <w:ind w:left="360" w:hanging="360"/>
        <w:rPr>
          <w:szCs w:val="24"/>
        </w:rPr>
      </w:pPr>
      <w:r>
        <w:rPr>
          <w:szCs w:val="24"/>
        </w:rPr>
        <w:t xml:space="preserve">59. </w:t>
      </w:r>
      <w:r w:rsidR="000E0BE0" w:rsidRPr="00AC21A6">
        <w:rPr>
          <w:szCs w:val="24"/>
        </w:rPr>
        <w:t>Storm</w:t>
      </w:r>
      <w:r w:rsidR="000E0BE0">
        <w:rPr>
          <w:szCs w:val="24"/>
        </w:rPr>
        <w:t>shak, E. A., McIntyre, L. L., Garbacz, S. A., &amp; Kosty</w:t>
      </w:r>
      <w:r w:rsidR="000E0BE0" w:rsidRPr="00AC21A6">
        <w:rPr>
          <w:szCs w:val="24"/>
        </w:rPr>
        <w:t>, D. B. (</w:t>
      </w:r>
      <w:r w:rsidR="000E0BE0">
        <w:rPr>
          <w:szCs w:val="24"/>
        </w:rPr>
        <w:t>2020</w:t>
      </w:r>
      <w:r w:rsidR="000E0BE0" w:rsidRPr="00AC21A6">
        <w:rPr>
          <w:szCs w:val="24"/>
        </w:rPr>
        <w:t xml:space="preserve">). Family-centered prevention to enhance parenting skills during the </w:t>
      </w:r>
      <w:r w:rsidR="000E0BE0">
        <w:rPr>
          <w:szCs w:val="24"/>
        </w:rPr>
        <w:t>transition to elementary school: A randomized trial.</w:t>
      </w:r>
      <w:r w:rsidR="000E0BE0" w:rsidRPr="00AC21A6">
        <w:rPr>
          <w:szCs w:val="24"/>
        </w:rPr>
        <w:t xml:space="preserve"> </w:t>
      </w:r>
      <w:r w:rsidR="000E0BE0">
        <w:rPr>
          <w:i/>
          <w:szCs w:val="24"/>
        </w:rPr>
        <w:t>Journal of Family Psychology, 34</w:t>
      </w:r>
      <w:r w:rsidR="000E0BE0">
        <w:rPr>
          <w:szCs w:val="24"/>
        </w:rPr>
        <w:t xml:space="preserve">(1), 122-127. </w:t>
      </w:r>
      <w:r w:rsidR="00C63E61" w:rsidRPr="003D5826">
        <w:t>https://doi.org/10.1037/fam0000570</w:t>
      </w:r>
      <w:r w:rsidR="00C63E61">
        <w:t>.</w:t>
      </w:r>
      <w:r w:rsidR="000E0BE0">
        <w:rPr>
          <w:szCs w:val="24"/>
        </w:rPr>
        <w:t xml:space="preserve"> PMID: 31318264. </w:t>
      </w:r>
    </w:p>
    <w:p w14:paraId="0C024F36" w14:textId="42589059" w:rsidR="00496E6C" w:rsidRDefault="000E0BE0" w:rsidP="00767F5E">
      <w:pPr>
        <w:spacing w:before="60"/>
        <w:ind w:left="360" w:hanging="360"/>
        <w:rPr>
          <w:szCs w:val="24"/>
        </w:rPr>
      </w:pPr>
      <w:r>
        <w:rPr>
          <w:szCs w:val="24"/>
        </w:rPr>
        <w:t xml:space="preserve">58. </w:t>
      </w:r>
      <w:r w:rsidR="00C168ED" w:rsidRPr="00D867FF">
        <w:rPr>
          <w:szCs w:val="24"/>
        </w:rPr>
        <w:t xml:space="preserve">Cárdenas, L. E., &amp; Stormshak, E. A. (2019). Measuring daily activity of emerging adults: Text messaging for assessing risk behavior. </w:t>
      </w:r>
      <w:r w:rsidR="00C168ED" w:rsidRPr="00D867FF">
        <w:rPr>
          <w:i/>
          <w:szCs w:val="24"/>
        </w:rPr>
        <w:t>Journal of Child and Family Studies, 28</w:t>
      </w:r>
      <w:r w:rsidR="00C168ED" w:rsidRPr="00D867FF">
        <w:rPr>
          <w:szCs w:val="24"/>
        </w:rPr>
        <w:t>(2), 315–324.</w:t>
      </w:r>
      <w:r w:rsidR="00C168ED" w:rsidRPr="00D867FF">
        <w:rPr>
          <w:i/>
          <w:szCs w:val="24"/>
        </w:rPr>
        <w:t xml:space="preserve"> </w:t>
      </w:r>
      <w:r w:rsidR="009228EF">
        <w:rPr>
          <w:szCs w:val="24"/>
        </w:rPr>
        <w:t>https://doi.org/</w:t>
      </w:r>
      <w:r w:rsidR="00C168ED" w:rsidRPr="00D867FF">
        <w:rPr>
          <w:szCs w:val="24"/>
        </w:rPr>
        <w:t>10.1007/s10826-018-1267-1</w:t>
      </w:r>
      <w:r w:rsidR="00C168ED">
        <w:rPr>
          <w:szCs w:val="24"/>
        </w:rPr>
        <w:t>.</w:t>
      </w:r>
      <w:r w:rsidR="00E65988">
        <w:rPr>
          <w:szCs w:val="24"/>
        </w:rPr>
        <w:t xml:space="preserve"> </w:t>
      </w:r>
      <w:r w:rsidR="009228EF">
        <w:rPr>
          <w:szCs w:val="24"/>
        </w:rPr>
        <w:t>PMCID: PMC6519739.</w:t>
      </w:r>
    </w:p>
    <w:p w14:paraId="17718350" w14:textId="5AA67EAC" w:rsidR="00496E6C" w:rsidRDefault="000E0BE0" w:rsidP="00767F5E">
      <w:pPr>
        <w:spacing w:before="60"/>
        <w:ind w:left="360" w:hanging="360"/>
        <w:rPr>
          <w:szCs w:val="24"/>
        </w:rPr>
      </w:pPr>
      <w:r>
        <w:rPr>
          <w:szCs w:val="24"/>
        </w:rPr>
        <w:t>57</w:t>
      </w:r>
      <w:r w:rsidR="00C168ED">
        <w:rPr>
          <w:szCs w:val="24"/>
        </w:rPr>
        <w:t>. Garbacz, S. A., S</w:t>
      </w:r>
      <w:r w:rsidR="003D5826">
        <w:rPr>
          <w:szCs w:val="24"/>
        </w:rPr>
        <w:t>tormshak, E. A., McIntyre, L. L.</w:t>
      </w:r>
      <w:r w:rsidR="00C168ED">
        <w:rPr>
          <w:szCs w:val="24"/>
        </w:rPr>
        <w:t>, &amp; Kosty, D. (2019). Examining family</w:t>
      </w:r>
      <w:r w:rsidR="00CA4E5E">
        <w:rPr>
          <w:szCs w:val="24"/>
        </w:rPr>
        <w:t>-school</w:t>
      </w:r>
      <w:r w:rsidR="00C168ED">
        <w:rPr>
          <w:szCs w:val="24"/>
        </w:rPr>
        <w:t xml:space="preserve"> engagement in a randomized controlled trial of the Family Check-Up. </w:t>
      </w:r>
      <w:r w:rsidR="00C168ED">
        <w:rPr>
          <w:i/>
          <w:szCs w:val="24"/>
        </w:rPr>
        <w:t>School Psychology Quarterly, 34</w:t>
      </w:r>
      <w:r w:rsidR="00C168ED">
        <w:rPr>
          <w:szCs w:val="24"/>
        </w:rPr>
        <w:t>(4), 433-443</w:t>
      </w:r>
      <w:r w:rsidR="00C168ED" w:rsidRPr="003D5826">
        <w:rPr>
          <w:szCs w:val="24"/>
        </w:rPr>
        <w:t xml:space="preserve">. </w:t>
      </w:r>
      <w:r w:rsidR="00CA4E5E" w:rsidRPr="003D5826">
        <w:rPr>
          <w:szCs w:val="24"/>
        </w:rPr>
        <w:t>https://doi.org/</w:t>
      </w:r>
      <w:hyperlink r:id="rId10" w:tgtFrame="_blank" w:history="1">
        <w:r w:rsidR="00CA4E5E" w:rsidRPr="003D5826">
          <w:rPr>
            <w:szCs w:val="24"/>
          </w:rPr>
          <w:t>10.1037/spq0000284</w:t>
        </w:r>
      </w:hyperlink>
      <w:r w:rsidR="006E2930">
        <w:rPr>
          <w:szCs w:val="24"/>
        </w:rPr>
        <w:t>.</w:t>
      </w:r>
      <w:r w:rsidR="00CA4E5E">
        <w:t xml:space="preserve"> </w:t>
      </w:r>
      <w:r w:rsidR="00CA4E5E">
        <w:rPr>
          <w:szCs w:val="24"/>
        </w:rPr>
        <w:t>PMID: 31294600</w:t>
      </w:r>
    </w:p>
    <w:p w14:paraId="595F1816" w14:textId="56C3D33D" w:rsidR="009F2A9F" w:rsidRPr="000D4386" w:rsidRDefault="000E0BE0" w:rsidP="00767F5E">
      <w:pPr>
        <w:spacing w:before="60"/>
        <w:ind w:left="360" w:hanging="360"/>
        <w:rPr>
          <w:szCs w:val="24"/>
        </w:rPr>
      </w:pPr>
      <w:r>
        <w:rPr>
          <w:szCs w:val="24"/>
        </w:rPr>
        <w:t>56</w:t>
      </w:r>
      <w:r w:rsidR="00C168ED">
        <w:rPr>
          <w:szCs w:val="24"/>
        </w:rPr>
        <w:t>. Riley, A. R., Walker, B. L., Wilson, A. C., Hall, T. A., Stormshak, E., &amp; Cohen, D</w:t>
      </w:r>
      <w:r w:rsidR="00CA4E5E">
        <w:rPr>
          <w:szCs w:val="24"/>
        </w:rPr>
        <w:t>.</w:t>
      </w:r>
      <w:r w:rsidR="00C168ED">
        <w:rPr>
          <w:szCs w:val="24"/>
        </w:rPr>
        <w:t xml:space="preserve"> J. (2019). Parents’ consumer preferences for early childhood behavioral intervention in primary care. </w:t>
      </w:r>
      <w:r w:rsidR="00C168ED">
        <w:rPr>
          <w:i/>
          <w:szCs w:val="24"/>
        </w:rPr>
        <w:t>Journal of Developmental &amp; Behavioral Pediatrics, 40</w:t>
      </w:r>
      <w:r w:rsidR="00C168ED">
        <w:rPr>
          <w:szCs w:val="24"/>
        </w:rPr>
        <w:t>(9), 669-678.</w:t>
      </w:r>
      <w:r w:rsidR="00CA4E5E">
        <w:rPr>
          <w:szCs w:val="24"/>
        </w:rPr>
        <w:t xml:space="preserve"> </w:t>
      </w:r>
      <w:r w:rsidR="006E2930" w:rsidRPr="00767F5E">
        <w:t>https://doi.ord/10.1097/DBP.000000000000073</w:t>
      </w:r>
      <w:r w:rsidR="006E2930">
        <w:rPr>
          <w:szCs w:val="24"/>
        </w:rPr>
        <w:t xml:space="preserve">. </w:t>
      </w:r>
      <w:r w:rsidR="00CA4E5E">
        <w:rPr>
          <w:szCs w:val="24"/>
        </w:rPr>
        <w:t>PMID: 31599790</w:t>
      </w:r>
      <w:r w:rsidR="006E2930">
        <w:rPr>
          <w:szCs w:val="24"/>
        </w:rPr>
        <w:t>.</w:t>
      </w:r>
      <w:r w:rsidR="00CA4E5E">
        <w:rPr>
          <w:szCs w:val="24"/>
        </w:rPr>
        <w:t xml:space="preserve"> </w:t>
      </w:r>
      <w:r w:rsidR="006E2930">
        <w:rPr>
          <w:szCs w:val="24"/>
        </w:rPr>
        <w:t>PMCID</w:t>
      </w:r>
      <w:r w:rsidR="00CA4E5E">
        <w:rPr>
          <w:szCs w:val="24"/>
        </w:rPr>
        <w:t>: PMC6878162.</w:t>
      </w:r>
    </w:p>
    <w:p w14:paraId="39E5D9B4" w14:textId="6FECC28D" w:rsidR="00C168ED" w:rsidRDefault="00C168ED" w:rsidP="00767F5E">
      <w:pPr>
        <w:spacing w:before="60"/>
        <w:ind w:left="360" w:hanging="360"/>
        <w:rPr>
          <w:szCs w:val="24"/>
        </w:rPr>
      </w:pPr>
      <w:r>
        <w:rPr>
          <w:szCs w:val="24"/>
        </w:rPr>
        <w:t>5</w:t>
      </w:r>
      <w:r w:rsidR="000E0BE0">
        <w:rPr>
          <w:szCs w:val="24"/>
        </w:rPr>
        <w:t>5</w:t>
      </w:r>
      <w:r>
        <w:rPr>
          <w:szCs w:val="24"/>
        </w:rPr>
        <w:t xml:space="preserve">. </w:t>
      </w:r>
      <w:r w:rsidRPr="00EE2DE3">
        <w:rPr>
          <w:szCs w:val="24"/>
        </w:rPr>
        <w:t xml:space="preserve">Smith, J. D., Rudo-Stern, J., Dishion, T. J., Stormshak, E. A., Montag., S., Brown, K., Ramos, K., Shaw, D. S., &amp; Wilson, M. N. (2019). Effectiveness and efficiency of observationally assessing fidelity to a family-centered intervention: A quasi-experimental study. </w:t>
      </w:r>
      <w:r w:rsidRPr="00EE2DE3">
        <w:rPr>
          <w:i/>
          <w:szCs w:val="24"/>
        </w:rPr>
        <w:t>Journal of Clinical Child and Adolescent Psychology, 48</w:t>
      </w:r>
      <w:r w:rsidRPr="00EE2DE3">
        <w:rPr>
          <w:szCs w:val="24"/>
        </w:rPr>
        <w:t>(1), 16–28.</w:t>
      </w:r>
      <w:r w:rsidRPr="00EE2DE3">
        <w:rPr>
          <w:i/>
          <w:szCs w:val="24"/>
        </w:rPr>
        <w:t xml:space="preserve"> </w:t>
      </w:r>
      <w:r w:rsidR="009228EF">
        <w:rPr>
          <w:szCs w:val="24"/>
        </w:rPr>
        <w:t>https://doi.org/</w:t>
      </w:r>
      <w:r w:rsidRPr="00EE2DE3">
        <w:rPr>
          <w:szCs w:val="24"/>
        </w:rPr>
        <w:t>10.1080/15374416.2018.1561295</w:t>
      </w:r>
      <w:r>
        <w:rPr>
          <w:szCs w:val="24"/>
        </w:rPr>
        <w:t xml:space="preserve">. </w:t>
      </w:r>
      <w:r w:rsidR="009228EF">
        <w:rPr>
          <w:szCs w:val="24"/>
        </w:rPr>
        <w:t xml:space="preserve">PMID: 30702355; </w:t>
      </w:r>
      <w:r w:rsidR="006E2930">
        <w:rPr>
          <w:szCs w:val="24"/>
        </w:rPr>
        <w:t>PMCID</w:t>
      </w:r>
      <w:r w:rsidR="009228EF">
        <w:rPr>
          <w:szCs w:val="24"/>
        </w:rPr>
        <w:t xml:space="preserve">: </w:t>
      </w:r>
      <w:r w:rsidRPr="006352E5">
        <w:rPr>
          <w:szCs w:val="24"/>
        </w:rPr>
        <w:t>PMC6450082</w:t>
      </w:r>
      <w:r w:rsidR="009228EF">
        <w:rPr>
          <w:szCs w:val="24"/>
        </w:rPr>
        <w:t>.</w:t>
      </w:r>
    </w:p>
    <w:p w14:paraId="41DDA90E" w14:textId="6F3D10B9" w:rsidR="00C168ED" w:rsidRDefault="000E0BE0" w:rsidP="00767F5E">
      <w:pPr>
        <w:keepNext/>
        <w:keepLines/>
        <w:widowControl w:val="0"/>
        <w:spacing w:before="60"/>
        <w:ind w:left="450" w:hanging="378"/>
        <w:rPr>
          <w:szCs w:val="24"/>
        </w:rPr>
      </w:pPr>
      <w:r>
        <w:rPr>
          <w:szCs w:val="24"/>
        </w:rPr>
        <w:lastRenderedPageBreak/>
        <w:t>54</w:t>
      </w:r>
      <w:r w:rsidR="00C168ED">
        <w:rPr>
          <w:szCs w:val="24"/>
        </w:rPr>
        <w:t xml:space="preserve">. </w:t>
      </w:r>
      <w:r w:rsidR="00C168ED" w:rsidRPr="00EE2DE3">
        <w:rPr>
          <w:szCs w:val="24"/>
        </w:rPr>
        <w:t xml:space="preserve">Stormshak, E. A., Caruthers, A., Chronister, K. M., DeGarmo, D. D., Stapleton, J., Falkenstein, C., DeVargas, E., &amp; Nash, W. (2019). Reducing risk behavior with family-centered prevention during the young adult years. </w:t>
      </w:r>
      <w:r w:rsidR="00C168ED" w:rsidRPr="00EE2DE3">
        <w:rPr>
          <w:i/>
          <w:szCs w:val="24"/>
        </w:rPr>
        <w:t>Prevention Science, 2</w:t>
      </w:r>
      <w:r w:rsidR="00C168ED" w:rsidRPr="00EE2DE3">
        <w:rPr>
          <w:szCs w:val="24"/>
        </w:rPr>
        <w:t xml:space="preserve">(3), 321–330. </w:t>
      </w:r>
      <w:r w:rsidR="009228EF">
        <w:rPr>
          <w:bCs/>
          <w:szCs w:val="24"/>
        </w:rPr>
        <w:t>https://doi.org/</w:t>
      </w:r>
      <w:r w:rsidR="00C168ED" w:rsidRPr="00EE2DE3">
        <w:rPr>
          <w:szCs w:val="24"/>
        </w:rPr>
        <w:t>10.1007/s11121-018-0917-2</w:t>
      </w:r>
      <w:r w:rsidR="00B462E4">
        <w:rPr>
          <w:szCs w:val="24"/>
        </w:rPr>
        <w:t>.</w:t>
      </w:r>
      <w:r w:rsidR="00C168ED">
        <w:rPr>
          <w:szCs w:val="24"/>
        </w:rPr>
        <w:t xml:space="preserve"> </w:t>
      </w:r>
      <w:r w:rsidR="006E2930">
        <w:rPr>
          <w:szCs w:val="24"/>
        </w:rPr>
        <w:t>PMID</w:t>
      </w:r>
      <w:r w:rsidR="00CA4E5E">
        <w:rPr>
          <w:szCs w:val="24"/>
        </w:rPr>
        <w:t xml:space="preserve">: 29951974; </w:t>
      </w:r>
      <w:r w:rsidR="006E2930">
        <w:rPr>
          <w:szCs w:val="24"/>
        </w:rPr>
        <w:t>PMCID</w:t>
      </w:r>
      <w:r w:rsidR="00CA4E5E">
        <w:rPr>
          <w:szCs w:val="24"/>
        </w:rPr>
        <w:t xml:space="preserve">: </w:t>
      </w:r>
      <w:r w:rsidR="00C168ED" w:rsidRPr="006352E5">
        <w:rPr>
          <w:szCs w:val="24"/>
        </w:rPr>
        <w:t>PMC6310108</w:t>
      </w:r>
      <w:r w:rsidR="00CA4E5E">
        <w:rPr>
          <w:szCs w:val="24"/>
        </w:rPr>
        <w:t>.</w:t>
      </w:r>
    </w:p>
    <w:p w14:paraId="6FAB4FAE" w14:textId="32927E5B" w:rsidR="00C168ED" w:rsidRPr="003D5826" w:rsidRDefault="000E0BE0" w:rsidP="00767F5E">
      <w:pPr>
        <w:keepNext/>
        <w:keepLines/>
        <w:widowControl w:val="0"/>
        <w:spacing w:before="60"/>
        <w:ind w:left="450" w:hanging="378"/>
        <w:rPr>
          <w:szCs w:val="24"/>
        </w:rPr>
      </w:pPr>
      <w:r>
        <w:rPr>
          <w:szCs w:val="24"/>
        </w:rPr>
        <w:t>53</w:t>
      </w:r>
      <w:r w:rsidR="00C168ED">
        <w:rPr>
          <w:szCs w:val="24"/>
        </w:rPr>
        <w:t xml:space="preserve">. Stormshak, E. A., Caruthers, A. S., Gau, J., &amp; Winter, C. (2019). </w:t>
      </w:r>
      <w:r w:rsidR="00C168ED">
        <w:t>The impact of recreational marijuana legalization on rates of use and behavior</w:t>
      </w:r>
      <w:r w:rsidR="00C168ED" w:rsidRPr="009868B4">
        <w:t xml:space="preserve">: </w:t>
      </w:r>
      <w:r w:rsidR="00C168ED">
        <w:t>A 10-year comparison of t</w:t>
      </w:r>
      <w:r w:rsidR="00C168ED" w:rsidRPr="009868B4">
        <w:t xml:space="preserve">wo </w:t>
      </w:r>
      <w:r w:rsidR="00C168ED">
        <w:t>cohorts</w:t>
      </w:r>
      <w:r w:rsidR="00C168ED" w:rsidRPr="009868B4">
        <w:t xml:space="preserve"> </w:t>
      </w:r>
      <w:r w:rsidR="00C168ED">
        <w:t>from high school to young a</w:t>
      </w:r>
      <w:r w:rsidR="00C168ED" w:rsidRPr="009868B4">
        <w:t>dulthood</w:t>
      </w:r>
      <w:r w:rsidR="00C168ED">
        <w:t xml:space="preserve">. </w:t>
      </w:r>
      <w:r w:rsidR="00C168ED" w:rsidRPr="00AB6878">
        <w:rPr>
          <w:i/>
        </w:rPr>
        <w:t>Psychology of Addictive Behaviors</w:t>
      </w:r>
      <w:r w:rsidR="00C168ED">
        <w:rPr>
          <w:i/>
          <w:szCs w:val="24"/>
        </w:rPr>
        <w:t xml:space="preserve"> 33</w:t>
      </w:r>
      <w:r w:rsidR="00C168ED">
        <w:rPr>
          <w:szCs w:val="24"/>
        </w:rPr>
        <w:t>(7), 595-602</w:t>
      </w:r>
      <w:r w:rsidR="00C168ED" w:rsidRPr="00EE2DE3">
        <w:rPr>
          <w:i/>
          <w:szCs w:val="24"/>
        </w:rPr>
        <w:t>.</w:t>
      </w:r>
      <w:r w:rsidR="00117318">
        <w:rPr>
          <w:i/>
          <w:szCs w:val="24"/>
        </w:rPr>
        <w:t xml:space="preserve"> </w:t>
      </w:r>
      <w:r w:rsidR="00B462E4" w:rsidRPr="003D5826">
        <w:t>https://doi.org/10.1037/adb0000508</w:t>
      </w:r>
      <w:r w:rsidR="00B462E4">
        <w:t>.</w:t>
      </w:r>
      <w:r w:rsidR="00117318">
        <w:rPr>
          <w:szCs w:val="24"/>
        </w:rPr>
        <w:t xml:space="preserve"> </w:t>
      </w:r>
      <w:r w:rsidR="006E2930">
        <w:rPr>
          <w:szCs w:val="24"/>
        </w:rPr>
        <w:t>PMID</w:t>
      </w:r>
      <w:r w:rsidR="00117318">
        <w:rPr>
          <w:szCs w:val="24"/>
        </w:rPr>
        <w:t xml:space="preserve">: 31424245; </w:t>
      </w:r>
      <w:r w:rsidR="006E2930">
        <w:rPr>
          <w:szCs w:val="24"/>
        </w:rPr>
        <w:t>PMCID</w:t>
      </w:r>
      <w:r w:rsidR="00117318">
        <w:rPr>
          <w:szCs w:val="24"/>
        </w:rPr>
        <w:t xml:space="preserve">: PMC6856398. </w:t>
      </w:r>
    </w:p>
    <w:p w14:paraId="5BD80EFB" w14:textId="18FC32EE" w:rsidR="00C168ED" w:rsidRPr="00A41B29" w:rsidRDefault="000E0BE0" w:rsidP="00767F5E">
      <w:pPr>
        <w:spacing w:before="60"/>
        <w:ind w:left="450" w:hanging="378"/>
        <w:rPr>
          <w:szCs w:val="24"/>
        </w:rPr>
      </w:pPr>
      <w:r>
        <w:rPr>
          <w:szCs w:val="24"/>
        </w:rPr>
        <w:t>52</w:t>
      </w:r>
      <w:r w:rsidR="00C168ED">
        <w:rPr>
          <w:szCs w:val="24"/>
        </w:rPr>
        <w:t xml:space="preserve">. Stormshak, E. A., DeGarmo, D. S., Chronister, K. M., Caruthers, A. S., Stapleton, J., Falkenstein, C. A. (2019). The impact of substance use during middle school and young adulthood on parent–young adult relationships. </w:t>
      </w:r>
      <w:r w:rsidR="00C168ED" w:rsidRPr="002A2269">
        <w:rPr>
          <w:i/>
          <w:szCs w:val="24"/>
        </w:rPr>
        <w:t>Journal of Family Psychology</w:t>
      </w:r>
      <w:r w:rsidR="00C168ED">
        <w:rPr>
          <w:i/>
          <w:szCs w:val="24"/>
        </w:rPr>
        <w:t>, 33</w:t>
      </w:r>
      <w:r w:rsidR="00C168ED">
        <w:rPr>
          <w:szCs w:val="24"/>
        </w:rPr>
        <w:t>(7), 797-808.</w:t>
      </w:r>
      <w:r w:rsidR="00117318">
        <w:rPr>
          <w:szCs w:val="24"/>
        </w:rPr>
        <w:t xml:space="preserve"> </w:t>
      </w:r>
      <w:r w:rsidR="00B462E4" w:rsidRPr="003D5826">
        <w:t>https://doi.org/10.1037/fam0000549</w:t>
      </w:r>
      <w:r w:rsidR="00B462E4">
        <w:t>.</w:t>
      </w:r>
      <w:r w:rsidR="00117318">
        <w:rPr>
          <w:szCs w:val="24"/>
        </w:rPr>
        <w:t xml:space="preserve"> </w:t>
      </w:r>
      <w:r w:rsidR="006E2930">
        <w:rPr>
          <w:szCs w:val="24"/>
        </w:rPr>
        <w:t>PMID</w:t>
      </w:r>
      <w:r w:rsidR="00117318">
        <w:rPr>
          <w:szCs w:val="24"/>
        </w:rPr>
        <w:t xml:space="preserve">: 31318272; </w:t>
      </w:r>
      <w:r w:rsidR="006E2930">
        <w:rPr>
          <w:szCs w:val="24"/>
        </w:rPr>
        <w:t>PMCID</w:t>
      </w:r>
      <w:r w:rsidR="00117318">
        <w:rPr>
          <w:szCs w:val="24"/>
        </w:rPr>
        <w:t xml:space="preserve">: PMC6776689. </w:t>
      </w:r>
      <w:r w:rsidR="00C168ED">
        <w:rPr>
          <w:szCs w:val="24"/>
        </w:rPr>
        <w:t xml:space="preserve"> </w:t>
      </w:r>
    </w:p>
    <w:p w14:paraId="0AC3A4EE" w14:textId="7BA3BA9C" w:rsidR="00C168ED" w:rsidRDefault="00C168ED" w:rsidP="00767F5E">
      <w:pPr>
        <w:spacing w:before="60"/>
        <w:ind w:left="450" w:hanging="378"/>
        <w:rPr>
          <w:szCs w:val="24"/>
        </w:rPr>
      </w:pPr>
      <w:r>
        <w:rPr>
          <w:szCs w:val="24"/>
        </w:rPr>
        <w:t>51. Stormshak, E. A., Seeley, J. R., Caruthers, A. S., Cardenas, L., Moore, K. J., Tyler, M. S., Fleming, C. M., Gau, J., &amp; Danaher, B. (2019). Evaluating the efficacy of the Family Check-Up Online: A school-based, e</w:t>
      </w:r>
      <w:r w:rsidR="00B462E4">
        <w:rPr>
          <w:szCs w:val="24"/>
        </w:rPr>
        <w:t>H</w:t>
      </w:r>
      <w:r>
        <w:rPr>
          <w:szCs w:val="24"/>
        </w:rPr>
        <w:t xml:space="preserve">ealth model for the prevention of problem behavior during the middle school years. </w:t>
      </w:r>
      <w:r w:rsidRPr="00EE2DE3">
        <w:rPr>
          <w:i/>
          <w:szCs w:val="24"/>
        </w:rPr>
        <w:t>D</w:t>
      </w:r>
      <w:r>
        <w:rPr>
          <w:i/>
          <w:szCs w:val="24"/>
        </w:rPr>
        <w:t>evelopment and</w:t>
      </w:r>
      <w:r w:rsidRPr="00EE2DE3">
        <w:rPr>
          <w:i/>
          <w:szCs w:val="24"/>
        </w:rPr>
        <w:t xml:space="preserve"> Psychopathology</w:t>
      </w:r>
      <w:r>
        <w:rPr>
          <w:i/>
          <w:szCs w:val="24"/>
        </w:rPr>
        <w:t>, 31</w:t>
      </w:r>
      <w:r>
        <w:rPr>
          <w:szCs w:val="24"/>
        </w:rPr>
        <w:t>(5), 1873-1886.</w:t>
      </w:r>
      <w:r w:rsidR="00D36029">
        <w:rPr>
          <w:szCs w:val="24"/>
        </w:rPr>
        <w:t xml:space="preserve"> </w:t>
      </w:r>
      <w:r w:rsidR="00B462E4" w:rsidRPr="003D5826">
        <w:t>https://doi.org/10.1017/S0954579419000907</w:t>
      </w:r>
      <w:r w:rsidR="00B462E4">
        <w:t>.</w:t>
      </w:r>
      <w:r w:rsidR="00D36029">
        <w:rPr>
          <w:szCs w:val="24"/>
        </w:rPr>
        <w:t xml:space="preserve"> </w:t>
      </w:r>
      <w:r w:rsidR="006E2930">
        <w:rPr>
          <w:szCs w:val="24"/>
        </w:rPr>
        <w:t>PMID</w:t>
      </w:r>
      <w:r w:rsidR="00D36029">
        <w:rPr>
          <w:szCs w:val="24"/>
        </w:rPr>
        <w:t xml:space="preserve">: 31407644. </w:t>
      </w:r>
    </w:p>
    <w:p w14:paraId="33B289CE" w14:textId="6D40E50D" w:rsidR="00513267" w:rsidRPr="00EE2DE3" w:rsidRDefault="00EE2DE3" w:rsidP="00767F5E">
      <w:pPr>
        <w:spacing w:before="60"/>
        <w:ind w:left="450" w:hanging="378"/>
        <w:rPr>
          <w:szCs w:val="24"/>
        </w:rPr>
      </w:pPr>
      <w:r w:rsidRPr="00EE2DE3">
        <w:rPr>
          <w:szCs w:val="24"/>
        </w:rPr>
        <w:t>50</w:t>
      </w:r>
      <w:r w:rsidR="00513267" w:rsidRPr="00EE2DE3">
        <w:rPr>
          <w:szCs w:val="24"/>
        </w:rPr>
        <w:t>. Connell, A. M., Stormshak, E. A., Dishion, T. J., Fosco, G. M., &amp; Van Ryzin, M. J. (2018). The Family Check-U</w:t>
      </w:r>
      <w:r w:rsidR="00513267" w:rsidRPr="00EE2DE3">
        <w:rPr>
          <w:color w:val="auto"/>
          <w:szCs w:val="24"/>
        </w:rPr>
        <w:t xml:space="preserve">p and adolescent depression: An examination of treatment responders and non-responders. </w:t>
      </w:r>
      <w:r w:rsidR="00513267" w:rsidRPr="00EE2DE3">
        <w:rPr>
          <w:i/>
          <w:szCs w:val="24"/>
        </w:rPr>
        <w:t>Prevention Science, 19</w:t>
      </w:r>
      <w:r w:rsidR="00513267" w:rsidRPr="00EE2DE3">
        <w:rPr>
          <w:szCs w:val="24"/>
        </w:rPr>
        <w:t>(S1), 16–2</w:t>
      </w:r>
      <w:r w:rsidR="00513267" w:rsidRPr="003D5826">
        <w:t xml:space="preserve">6. </w:t>
      </w:r>
      <w:r w:rsidR="00B462E4" w:rsidRPr="003D5826">
        <w:t>https://doi.org/10.1007/s11121-015-0586-3</w:t>
      </w:r>
      <w:r w:rsidR="00B462E4">
        <w:t>.</w:t>
      </w:r>
      <w:r w:rsidR="00D36029" w:rsidRPr="003D5826">
        <w:t xml:space="preserve"> </w:t>
      </w:r>
      <w:r w:rsidR="006E2930">
        <w:rPr>
          <w:szCs w:val="24"/>
        </w:rPr>
        <w:t>PMID</w:t>
      </w:r>
      <w:r w:rsidR="00D36029">
        <w:rPr>
          <w:szCs w:val="24"/>
        </w:rPr>
        <w:t xml:space="preserve">: 26267390; </w:t>
      </w:r>
      <w:r w:rsidR="006E2930">
        <w:rPr>
          <w:szCs w:val="24"/>
        </w:rPr>
        <w:t>PMCID</w:t>
      </w:r>
      <w:r w:rsidR="00D36029">
        <w:rPr>
          <w:szCs w:val="24"/>
        </w:rPr>
        <w:t xml:space="preserve">: </w:t>
      </w:r>
      <w:r w:rsidR="00513267" w:rsidRPr="00EE2DE3">
        <w:rPr>
          <w:color w:val="auto"/>
          <w:szCs w:val="24"/>
        </w:rPr>
        <w:t>PMC4752926</w:t>
      </w:r>
      <w:r w:rsidR="00D36029">
        <w:rPr>
          <w:color w:val="auto"/>
          <w:szCs w:val="24"/>
        </w:rPr>
        <w:t>.</w:t>
      </w:r>
    </w:p>
    <w:p w14:paraId="010491BE" w14:textId="5B74860B" w:rsidR="001A5792" w:rsidRPr="00EE2DE3" w:rsidRDefault="00EE2DE3" w:rsidP="00767F5E">
      <w:pPr>
        <w:spacing w:before="60"/>
        <w:ind w:left="450" w:hanging="378"/>
        <w:rPr>
          <w:color w:val="auto"/>
          <w:szCs w:val="24"/>
        </w:rPr>
      </w:pPr>
      <w:r w:rsidRPr="00EE2DE3">
        <w:rPr>
          <w:szCs w:val="24"/>
        </w:rPr>
        <w:t>49</w:t>
      </w:r>
      <w:r w:rsidR="001A5792" w:rsidRPr="00EE2DE3">
        <w:rPr>
          <w:szCs w:val="24"/>
        </w:rPr>
        <w:t>. Danaher, B. G., Seeley, J. R., Stormshak, E. A., Tyler, M. S., Caruthers, A. S., Moore, K. J., &amp; C</w:t>
      </w:r>
      <w:r w:rsidR="00937551" w:rsidRPr="00EE2DE3">
        <w:rPr>
          <w:szCs w:val="24"/>
        </w:rPr>
        <w:t>á</w:t>
      </w:r>
      <w:r w:rsidR="001A5792" w:rsidRPr="00EE2DE3">
        <w:rPr>
          <w:szCs w:val="24"/>
        </w:rPr>
        <w:t xml:space="preserve">rdenas, L. (2018). </w:t>
      </w:r>
      <w:r w:rsidR="004E5E4C" w:rsidRPr="00EE2DE3">
        <w:rPr>
          <w:szCs w:val="24"/>
        </w:rPr>
        <w:t xml:space="preserve">The </w:t>
      </w:r>
      <w:r w:rsidR="001A5792" w:rsidRPr="00EE2DE3">
        <w:rPr>
          <w:szCs w:val="24"/>
        </w:rPr>
        <w:t xml:space="preserve">Family Check-Up Online program for parents of middle school students: </w:t>
      </w:r>
      <w:r w:rsidR="004E5E4C" w:rsidRPr="00EE2DE3">
        <w:rPr>
          <w:szCs w:val="24"/>
        </w:rPr>
        <w:t>Protocol for a randomized controlled trial</w:t>
      </w:r>
      <w:r w:rsidR="001A5792" w:rsidRPr="00EE2DE3">
        <w:rPr>
          <w:szCs w:val="24"/>
        </w:rPr>
        <w:t xml:space="preserve">. </w:t>
      </w:r>
      <w:r w:rsidR="001A5792" w:rsidRPr="00EE2DE3">
        <w:rPr>
          <w:i/>
          <w:szCs w:val="24"/>
        </w:rPr>
        <w:t>JMIR Research Protocols,</w:t>
      </w:r>
      <w:r w:rsidR="003E6949" w:rsidRPr="00EE2DE3">
        <w:rPr>
          <w:i/>
          <w:szCs w:val="24"/>
        </w:rPr>
        <w:t xml:space="preserve"> </w:t>
      </w:r>
      <w:r w:rsidR="001A5792" w:rsidRPr="00EE2DE3">
        <w:rPr>
          <w:i/>
          <w:szCs w:val="24"/>
        </w:rPr>
        <w:t>7</w:t>
      </w:r>
      <w:r w:rsidR="001A5792" w:rsidRPr="00EE2DE3">
        <w:rPr>
          <w:szCs w:val="24"/>
        </w:rPr>
        <w:t>(7), e11106.</w:t>
      </w:r>
      <w:r w:rsidR="001A5792" w:rsidRPr="00EE2DE3">
        <w:rPr>
          <w:i/>
          <w:szCs w:val="24"/>
        </w:rPr>
        <w:t xml:space="preserve"> </w:t>
      </w:r>
      <w:r w:rsidR="00483746" w:rsidRPr="003D5826">
        <w:t>https://doi.org/10.2196/11106</w:t>
      </w:r>
      <w:r w:rsidR="00483746">
        <w:t>.</w:t>
      </w:r>
      <w:r w:rsidR="00D36029">
        <w:rPr>
          <w:szCs w:val="24"/>
        </w:rPr>
        <w:t xml:space="preserve"> </w:t>
      </w:r>
      <w:r w:rsidR="006E2930">
        <w:rPr>
          <w:szCs w:val="24"/>
        </w:rPr>
        <w:t>PMID</w:t>
      </w:r>
      <w:r w:rsidR="00D36029">
        <w:rPr>
          <w:szCs w:val="24"/>
        </w:rPr>
        <w:t xml:space="preserve">: 30021712; PMCID: </w:t>
      </w:r>
      <w:r w:rsidR="001A5792" w:rsidRPr="00EE2DE3">
        <w:rPr>
          <w:color w:val="auto"/>
          <w:szCs w:val="24"/>
        </w:rPr>
        <w:t>PMC6070726</w:t>
      </w:r>
      <w:r w:rsidR="00D36029">
        <w:rPr>
          <w:color w:val="auto"/>
          <w:szCs w:val="24"/>
        </w:rPr>
        <w:t>.</w:t>
      </w:r>
    </w:p>
    <w:p w14:paraId="1262238F" w14:textId="62665D69" w:rsidR="002D74CA" w:rsidRDefault="00EE2DE3" w:rsidP="00767F5E">
      <w:pPr>
        <w:spacing w:before="60"/>
        <w:ind w:left="450" w:hanging="378"/>
        <w:rPr>
          <w:color w:val="auto"/>
          <w:szCs w:val="24"/>
        </w:rPr>
      </w:pPr>
      <w:r>
        <w:rPr>
          <w:szCs w:val="24"/>
        </w:rPr>
        <w:t>48</w:t>
      </w:r>
      <w:r w:rsidR="002D74CA">
        <w:rPr>
          <w:szCs w:val="24"/>
        </w:rPr>
        <w:t>. Garbacz, S. A., McIntyre, L. L., Stormshak, E. A.</w:t>
      </w:r>
      <w:r w:rsidR="00687780">
        <w:rPr>
          <w:szCs w:val="24"/>
        </w:rPr>
        <w:t>, &amp; Kosty</w:t>
      </w:r>
      <w:r w:rsidR="002D74CA">
        <w:rPr>
          <w:szCs w:val="24"/>
        </w:rPr>
        <w:t xml:space="preserve"> (2018). The efficacy of the Family Check-Up on children’s emotional and behavior problems</w:t>
      </w:r>
      <w:r w:rsidR="00D36029">
        <w:rPr>
          <w:szCs w:val="24"/>
        </w:rPr>
        <w:t xml:space="preserve"> in early elementary school</w:t>
      </w:r>
      <w:r w:rsidR="002D74CA" w:rsidRPr="00450320">
        <w:rPr>
          <w:i/>
          <w:szCs w:val="24"/>
        </w:rPr>
        <w:t xml:space="preserve">. Journal of </w:t>
      </w:r>
      <w:r w:rsidR="002D74CA">
        <w:rPr>
          <w:i/>
          <w:szCs w:val="24"/>
        </w:rPr>
        <w:t>Emotional and Behavior Disorders</w:t>
      </w:r>
      <w:r w:rsidR="005B48E5">
        <w:rPr>
          <w:i/>
          <w:szCs w:val="24"/>
        </w:rPr>
        <w:t xml:space="preserve">, </w:t>
      </w:r>
      <w:r w:rsidR="00687780">
        <w:rPr>
          <w:i/>
          <w:szCs w:val="24"/>
        </w:rPr>
        <w:t>28</w:t>
      </w:r>
      <w:r w:rsidR="00687780">
        <w:rPr>
          <w:szCs w:val="24"/>
        </w:rPr>
        <w:t>(2), 67-79</w:t>
      </w:r>
      <w:r w:rsidR="002D74CA" w:rsidRPr="00450320">
        <w:rPr>
          <w:i/>
          <w:szCs w:val="24"/>
        </w:rPr>
        <w:t>.</w:t>
      </w:r>
      <w:r w:rsidR="0070370F">
        <w:rPr>
          <w:i/>
          <w:szCs w:val="24"/>
        </w:rPr>
        <w:t xml:space="preserve"> </w:t>
      </w:r>
      <w:r w:rsidR="009228EF">
        <w:rPr>
          <w:szCs w:val="24"/>
        </w:rPr>
        <w:t>https://doi.org/</w:t>
      </w:r>
      <w:r w:rsidR="002D74CA" w:rsidRPr="00350D51">
        <w:rPr>
          <w:szCs w:val="24"/>
        </w:rPr>
        <w:t>10.1177/1063426618806258</w:t>
      </w:r>
    </w:p>
    <w:p w14:paraId="4CA3D2A6" w14:textId="5800DA7B" w:rsidR="006B339A" w:rsidRDefault="00513267" w:rsidP="00767F5E">
      <w:pPr>
        <w:spacing w:before="60"/>
        <w:ind w:left="450" w:hanging="378"/>
        <w:rPr>
          <w:szCs w:val="24"/>
        </w:rPr>
      </w:pPr>
      <w:r>
        <w:t>47</w:t>
      </w:r>
      <w:r w:rsidR="00C745A8">
        <w:t xml:space="preserve">. </w:t>
      </w:r>
      <w:r w:rsidR="006B339A" w:rsidRPr="00AA40A3">
        <w:rPr>
          <w:rFonts w:eastAsiaTheme="minorHAnsi"/>
          <w:szCs w:val="24"/>
        </w:rPr>
        <w:t>Stormshak</w:t>
      </w:r>
      <w:r w:rsidR="006B339A" w:rsidRPr="00AA40A3">
        <w:rPr>
          <w:szCs w:val="24"/>
        </w:rPr>
        <w:t>,</w:t>
      </w:r>
      <w:r w:rsidR="006B339A" w:rsidRPr="00AA40A3">
        <w:rPr>
          <w:rFonts w:eastAsiaTheme="minorHAnsi"/>
          <w:szCs w:val="24"/>
        </w:rPr>
        <w:t xml:space="preserve"> E</w:t>
      </w:r>
      <w:r w:rsidR="006B339A" w:rsidRPr="00AA40A3">
        <w:rPr>
          <w:szCs w:val="24"/>
        </w:rPr>
        <w:t xml:space="preserve">. </w:t>
      </w:r>
      <w:r w:rsidR="006B339A" w:rsidRPr="00AA40A3">
        <w:rPr>
          <w:rFonts w:eastAsiaTheme="minorHAnsi"/>
          <w:szCs w:val="24"/>
        </w:rPr>
        <w:t>A</w:t>
      </w:r>
      <w:r w:rsidR="006B339A" w:rsidRPr="00AA40A3">
        <w:rPr>
          <w:szCs w:val="24"/>
        </w:rPr>
        <w:t>.</w:t>
      </w:r>
      <w:r w:rsidR="006B339A" w:rsidRPr="00AA40A3">
        <w:rPr>
          <w:rFonts w:eastAsiaTheme="minorHAnsi"/>
          <w:szCs w:val="24"/>
        </w:rPr>
        <w:t>, DeGarmo</w:t>
      </w:r>
      <w:r w:rsidR="006B339A" w:rsidRPr="00AA40A3">
        <w:rPr>
          <w:szCs w:val="24"/>
        </w:rPr>
        <w:t>,</w:t>
      </w:r>
      <w:r w:rsidR="006B339A" w:rsidRPr="00AA40A3">
        <w:rPr>
          <w:rFonts w:eastAsiaTheme="minorHAnsi"/>
          <w:szCs w:val="24"/>
        </w:rPr>
        <w:t xml:space="preserve"> D</w:t>
      </w:r>
      <w:r w:rsidR="006B339A" w:rsidRPr="00AA40A3">
        <w:rPr>
          <w:szCs w:val="24"/>
        </w:rPr>
        <w:t xml:space="preserve">. </w:t>
      </w:r>
      <w:r w:rsidR="006B339A" w:rsidRPr="00AA40A3">
        <w:rPr>
          <w:rFonts w:eastAsiaTheme="minorHAnsi"/>
          <w:szCs w:val="24"/>
        </w:rPr>
        <w:t>D</w:t>
      </w:r>
      <w:r w:rsidR="006B339A" w:rsidRPr="00AA40A3">
        <w:rPr>
          <w:szCs w:val="24"/>
        </w:rPr>
        <w:t>.</w:t>
      </w:r>
      <w:r w:rsidR="006B339A" w:rsidRPr="00AA40A3">
        <w:rPr>
          <w:rFonts w:eastAsiaTheme="minorHAnsi"/>
          <w:szCs w:val="24"/>
        </w:rPr>
        <w:t>, Chronister</w:t>
      </w:r>
      <w:r w:rsidR="006B339A" w:rsidRPr="00AA40A3">
        <w:rPr>
          <w:szCs w:val="24"/>
        </w:rPr>
        <w:t>,</w:t>
      </w:r>
      <w:r w:rsidR="006B339A" w:rsidRPr="00AA40A3">
        <w:rPr>
          <w:rFonts w:eastAsiaTheme="minorHAnsi"/>
          <w:szCs w:val="24"/>
        </w:rPr>
        <w:t xml:space="preserve"> K</w:t>
      </w:r>
      <w:r w:rsidR="006B339A" w:rsidRPr="00AA40A3">
        <w:rPr>
          <w:szCs w:val="24"/>
        </w:rPr>
        <w:t xml:space="preserve">. </w:t>
      </w:r>
      <w:r w:rsidR="006B339A" w:rsidRPr="00AA40A3">
        <w:rPr>
          <w:rFonts w:eastAsiaTheme="minorHAnsi"/>
          <w:szCs w:val="24"/>
        </w:rPr>
        <w:t>M</w:t>
      </w:r>
      <w:r w:rsidR="006B339A" w:rsidRPr="00AA40A3">
        <w:rPr>
          <w:szCs w:val="24"/>
        </w:rPr>
        <w:t>.</w:t>
      </w:r>
      <w:r w:rsidR="006B339A" w:rsidRPr="00AA40A3">
        <w:rPr>
          <w:rFonts w:eastAsiaTheme="minorHAnsi"/>
          <w:szCs w:val="24"/>
        </w:rPr>
        <w:t xml:space="preserve">, </w:t>
      </w:r>
      <w:r w:rsidR="006B339A" w:rsidRPr="00AA40A3">
        <w:rPr>
          <w:szCs w:val="24"/>
        </w:rPr>
        <w:t xml:space="preserve">&amp; </w:t>
      </w:r>
      <w:r w:rsidR="006B339A" w:rsidRPr="00AA40A3">
        <w:rPr>
          <w:rFonts w:eastAsiaTheme="minorHAnsi"/>
          <w:szCs w:val="24"/>
        </w:rPr>
        <w:t>Caruthers</w:t>
      </w:r>
      <w:r w:rsidR="006B339A" w:rsidRPr="00AA40A3">
        <w:rPr>
          <w:szCs w:val="24"/>
        </w:rPr>
        <w:t>,</w:t>
      </w:r>
      <w:r w:rsidR="006B339A" w:rsidRPr="00AA40A3">
        <w:rPr>
          <w:rFonts w:eastAsiaTheme="minorHAnsi"/>
          <w:szCs w:val="24"/>
        </w:rPr>
        <w:t xml:space="preserve"> A. </w:t>
      </w:r>
      <w:r w:rsidR="006B339A" w:rsidRPr="00AA40A3">
        <w:rPr>
          <w:szCs w:val="24"/>
        </w:rPr>
        <w:t xml:space="preserve">(2018). </w:t>
      </w:r>
      <w:r w:rsidR="006B339A" w:rsidRPr="00AA40A3">
        <w:rPr>
          <w:rFonts w:eastAsiaTheme="minorHAnsi"/>
          <w:szCs w:val="24"/>
        </w:rPr>
        <w:t>The impact of family-centered prevention on self-regulation and subsequent long-term risk in emerging adults.</w:t>
      </w:r>
      <w:r w:rsidR="006B339A" w:rsidRPr="00AA40A3">
        <w:rPr>
          <w:szCs w:val="24"/>
        </w:rPr>
        <w:t xml:space="preserve"> </w:t>
      </w:r>
      <w:r w:rsidR="006B339A" w:rsidRPr="00AA40A3">
        <w:rPr>
          <w:i/>
          <w:szCs w:val="24"/>
        </w:rPr>
        <w:t>Prevention Science, 19</w:t>
      </w:r>
      <w:r w:rsidR="006B339A" w:rsidRPr="00AA40A3">
        <w:rPr>
          <w:szCs w:val="24"/>
        </w:rPr>
        <w:t xml:space="preserve">(4), 549–558. </w:t>
      </w:r>
      <w:r w:rsidR="00483746" w:rsidRPr="003D5826">
        <w:t>https://doi.org/10.1007/s11121-017-0852-7</w:t>
      </w:r>
      <w:r w:rsidR="00483746">
        <w:t>.</w:t>
      </w:r>
      <w:r w:rsidR="00C05888">
        <w:rPr>
          <w:szCs w:val="24"/>
        </w:rPr>
        <w:t xml:space="preserve"> </w:t>
      </w:r>
      <w:r w:rsidR="006E2930">
        <w:rPr>
          <w:szCs w:val="24"/>
        </w:rPr>
        <w:t>PMID</w:t>
      </w:r>
      <w:r w:rsidR="00C05888">
        <w:rPr>
          <w:szCs w:val="24"/>
        </w:rPr>
        <w:t xml:space="preserve">: 29101645; </w:t>
      </w:r>
      <w:r w:rsidR="006E2930">
        <w:rPr>
          <w:szCs w:val="24"/>
        </w:rPr>
        <w:t>PMCID</w:t>
      </w:r>
      <w:r w:rsidR="00C05888">
        <w:rPr>
          <w:szCs w:val="24"/>
        </w:rPr>
        <w:t xml:space="preserve">: </w:t>
      </w:r>
      <w:r w:rsidR="006B339A" w:rsidRPr="00AA40A3">
        <w:rPr>
          <w:szCs w:val="24"/>
        </w:rPr>
        <w:t>PMC5899683</w:t>
      </w:r>
      <w:r w:rsidR="00C05888">
        <w:rPr>
          <w:szCs w:val="24"/>
        </w:rPr>
        <w:t>.</w:t>
      </w:r>
    </w:p>
    <w:p w14:paraId="4F298A07" w14:textId="62B165EE" w:rsidR="00FD3580" w:rsidRPr="00546C9E" w:rsidRDefault="00513267" w:rsidP="00767F5E">
      <w:pPr>
        <w:spacing w:before="60"/>
        <w:ind w:left="450" w:hanging="378"/>
        <w:rPr>
          <w:color w:val="auto"/>
          <w:szCs w:val="24"/>
        </w:rPr>
      </w:pPr>
      <w:r>
        <w:t>46</w:t>
      </w:r>
      <w:r w:rsidR="00FD3580">
        <w:t xml:space="preserve">. Danzo, S., Connell, A. M., &amp; Stormshak, E. A. (2017). Associations between alcohol-use and depression symptoms in adolescence: </w:t>
      </w:r>
      <w:r w:rsidR="00FD3580" w:rsidRPr="00483746">
        <w:rPr>
          <w:szCs w:val="24"/>
        </w:rPr>
        <w:t xml:space="preserve">Examining gender differences and pathways over time. </w:t>
      </w:r>
      <w:r w:rsidR="00FD3580" w:rsidRPr="00483746">
        <w:rPr>
          <w:i/>
          <w:szCs w:val="24"/>
        </w:rPr>
        <w:t xml:space="preserve">Journal of Adolescence, 56, </w:t>
      </w:r>
      <w:r w:rsidR="00FD3580" w:rsidRPr="00483746">
        <w:rPr>
          <w:szCs w:val="24"/>
        </w:rPr>
        <w:t>64–74.</w:t>
      </w:r>
      <w:r w:rsidR="00824C88" w:rsidRPr="00483746">
        <w:rPr>
          <w:szCs w:val="24"/>
        </w:rPr>
        <w:t xml:space="preserve"> </w:t>
      </w:r>
      <w:r w:rsidR="00483746" w:rsidRPr="00483746">
        <w:rPr>
          <w:szCs w:val="24"/>
        </w:rPr>
        <w:t>https://doi.org/10.1016/j.adolescence.2017</w:t>
      </w:r>
      <w:r w:rsidR="00483746" w:rsidRPr="003D5826">
        <w:t>.01.007</w:t>
      </w:r>
      <w:r w:rsidR="00483746">
        <w:t>.</w:t>
      </w:r>
      <w:r w:rsidR="00C05888">
        <w:t xml:space="preserve"> </w:t>
      </w:r>
      <w:r w:rsidR="006E2930">
        <w:t>PMID</w:t>
      </w:r>
      <w:r w:rsidR="00C05888">
        <w:t xml:space="preserve">: 28167374; </w:t>
      </w:r>
      <w:r w:rsidR="006E2930">
        <w:t>PMCID</w:t>
      </w:r>
      <w:r w:rsidR="00C05888">
        <w:t xml:space="preserve">: </w:t>
      </w:r>
      <w:r w:rsidR="00065FE7">
        <w:t>PMC5578443</w:t>
      </w:r>
      <w:r w:rsidR="00C05888">
        <w:t>.</w:t>
      </w:r>
    </w:p>
    <w:p w14:paraId="0AD3CA7A" w14:textId="7C522364" w:rsidR="00FD3580" w:rsidRPr="00543CED" w:rsidRDefault="00513267" w:rsidP="00767F5E">
      <w:pPr>
        <w:tabs>
          <w:tab w:val="left" w:pos="7560"/>
        </w:tabs>
        <w:spacing w:before="60"/>
        <w:ind w:left="450" w:hanging="378"/>
        <w:rPr>
          <w:color w:val="auto"/>
          <w:szCs w:val="24"/>
        </w:rPr>
      </w:pPr>
      <w:r>
        <w:rPr>
          <w:color w:val="auto"/>
          <w:szCs w:val="24"/>
        </w:rPr>
        <w:t>45</w:t>
      </w:r>
      <w:r w:rsidR="00FD3580">
        <w:rPr>
          <w:color w:val="auto"/>
          <w:szCs w:val="24"/>
        </w:rPr>
        <w:t xml:space="preserve">. </w:t>
      </w:r>
      <w:r w:rsidR="00FD3580" w:rsidRPr="00543CED">
        <w:rPr>
          <w:color w:val="auto"/>
          <w:szCs w:val="24"/>
        </w:rPr>
        <w:t>Garbacz, S. A., Zerr, A. A., Dishion, T. J., Seeley, J. R., &amp; Stormshak, E. A. (</w:t>
      </w:r>
      <w:r w:rsidR="00FD3580">
        <w:rPr>
          <w:color w:val="auto"/>
          <w:szCs w:val="24"/>
        </w:rPr>
        <w:t>2017</w:t>
      </w:r>
      <w:r w:rsidR="00FD3580" w:rsidRPr="00543CED">
        <w:rPr>
          <w:color w:val="auto"/>
          <w:szCs w:val="24"/>
        </w:rPr>
        <w:t xml:space="preserve">). Parent </w:t>
      </w:r>
      <w:r w:rsidR="00FD3580">
        <w:rPr>
          <w:color w:val="auto"/>
          <w:szCs w:val="24"/>
        </w:rPr>
        <w:t xml:space="preserve">educational </w:t>
      </w:r>
      <w:r w:rsidR="00FD3580" w:rsidRPr="00543CED">
        <w:rPr>
          <w:color w:val="auto"/>
          <w:szCs w:val="24"/>
        </w:rPr>
        <w:t>involvement in middle school: Longitudinal influences on student outcomes.</w:t>
      </w:r>
      <w:r w:rsidR="00FD3580" w:rsidRPr="00543CED">
        <w:rPr>
          <w:i/>
          <w:color w:val="auto"/>
          <w:szCs w:val="24"/>
        </w:rPr>
        <w:t xml:space="preserve"> Journal of Early Adolescence</w:t>
      </w:r>
      <w:r w:rsidR="00A24AE9">
        <w:rPr>
          <w:i/>
          <w:color w:val="auto"/>
          <w:szCs w:val="24"/>
        </w:rPr>
        <w:t>,</w:t>
      </w:r>
      <w:r w:rsidR="00A24AE9" w:rsidRPr="004B20CF">
        <w:rPr>
          <w:i/>
          <w:color w:val="auto"/>
          <w:szCs w:val="24"/>
        </w:rPr>
        <w:t xml:space="preserve"> 38</w:t>
      </w:r>
      <w:r w:rsidR="00A24AE9">
        <w:rPr>
          <w:color w:val="auto"/>
          <w:szCs w:val="24"/>
        </w:rPr>
        <w:t xml:space="preserve">(5), 629–660. </w:t>
      </w:r>
      <w:r w:rsidR="007A02DA" w:rsidRPr="003D5826">
        <w:t>https://doi.org/10.1177/0272431616687670</w:t>
      </w:r>
      <w:r w:rsidR="007A02DA">
        <w:t>.</w:t>
      </w:r>
      <w:r w:rsidR="0087013E">
        <w:rPr>
          <w:color w:val="auto"/>
          <w:szCs w:val="24"/>
        </w:rPr>
        <w:t xml:space="preserve"> </w:t>
      </w:r>
      <w:r w:rsidR="006E2930">
        <w:rPr>
          <w:color w:val="auto"/>
          <w:szCs w:val="24"/>
        </w:rPr>
        <w:t>PMID</w:t>
      </w:r>
      <w:r w:rsidR="0087013E">
        <w:rPr>
          <w:color w:val="auto"/>
          <w:szCs w:val="24"/>
        </w:rPr>
        <w:t xml:space="preserve">: 29731534; </w:t>
      </w:r>
      <w:r w:rsidR="006E2930">
        <w:rPr>
          <w:color w:val="auto"/>
          <w:szCs w:val="24"/>
        </w:rPr>
        <w:t>PMCID</w:t>
      </w:r>
      <w:r w:rsidR="0087013E">
        <w:rPr>
          <w:color w:val="auto"/>
          <w:szCs w:val="24"/>
        </w:rPr>
        <w:t xml:space="preserve">: </w:t>
      </w:r>
      <w:r w:rsidR="00A24AE9">
        <w:rPr>
          <w:color w:val="auto"/>
          <w:szCs w:val="24"/>
        </w:rPr>
        <w:t>PMC5931399</w:t>
      </w:r>
      <w:r w:rsidR="0087013E">
        <w:rPr>
          <w:color w:val="auto"/>
          <w:szCs w:val="24"/>
        </w:rPr>
        <w:t>.</w:t>
      </w:r>
    </w:p>
    <w:p w14:paraId="27ECA811" w14:textId="7952F6CA" w:rsidR="005B6CA7" w:rsidRDefault="00513267" w:rsidP="00767F5E">
      <w:pPr>
        <w:spacing w:before="60"/>
        <w:ind w:left="450" w:hanging="378"/>
      </w:pPr>
      <w:r>
        <w:rPr>
          <w:szCs w:val="24"/>
        </w:rPr>
        <w:t>44</w:t>
      </w:r>
      <w:r w:rsidR="005B6CA7">
        <w:rPr>
          <w:szCs w:val="24"/>
        </w:rPr>
        <w:t>. Smolkowski, K., Seeley, J.</w:t>
      </w:r>
      <w:r w:rsidR="00FD28B3">
        <w:rPr>
          <w:szCs w:val="24"/>
        </w:rPr>
        <w:t xml:space="preserve"> </w:t>
      </w:r>
      <w:r w:rsidR="005B6CA7">
        <w:rPr>
          <w:szCs w:val="24"/>
        </w:rPr>
        <w:t xml:space="preserve">R., Gau, J. M., Dishion, T. J., Stormshak, E. A., </w:t>
      </w:r>
      <w:r w:rsidR="005B6CA7" w:rsidRPr="00087269">
        <w:rPr>
          <w:szCs w:val="24"/>
        </w:rPr>
        <w:t xml:space="preserve">Moore, K. J., </w:t>
      </w:r>
      <w:r w:rsidR="005B6CA7">
        <w:rPr>
          <w:szCs w:val="24"/>
        </w:rPr>
        <w:t>Falkenstein, C. A., Fosco, G. M., &amp; Garbacz, S.</w:t>
      </w:r>
      <w:r w:rsidR="00C57928">
        <w:rPr>
          <w:szCs w:val="24"/>
        </w:rPr>
        <w:t xml:space="preserve"> </w:t>
      </w:r>
      <w:r w:rsidR="005B6CA7">
        <w:rPr>
          <w:szCs w:val="24"/>
        </w:rPr>
        <w:t>A. (</w:t>
      </w:r>
      <w:r w:rsidR="00FD3580">
        <w:rPr>
          <w:szCs w:val="24"/>
        </w:rPr>
        <w:t>2017</w:t>
      </w:r>
      <w:r w:rsidR="005B6CA7">
        <w:rPr>
          <w:szCs w:val="24"/>
        </w:rPr>
        <w:t xml:space="preserve">). Effectiveness evaluation of the Positive Family Support Intervention: A three-tiered public health delivery model for </w:t>
      </w:r>
      <w:r w:rsidR="005B6CA7">
        <w:rPr>
          <w:szCs w:val="24"/>
        </w:rPr>
        <w:lastRenderedPageBreak/>
        <w:t xml:space="preserve">middle schools. </w:t>
      </w:r>
      <w:r w:rsidR="005B6CA7" w:rsidRPr="00C376EE">
        <w:rPr>
          <w:i/>
          <w:szCs w:val="24"/>
        </w:rPr>
        <w:t>Journal of School Psychology</w:t>
      </w:r>
      <w:r w:rsidR="00FD3580">
        <w:rPr>
          <w:i/>
          <w:szCs w:val="24"/>
        </w:rPr>
        <w:t>, 62,</w:t>
      </w:r>
      <w:r w:rsidR="00FD3580" w:rsidRPr="00FD3580">
        <w:rPr>
          <w:szCs w:val="24"/>
        </w:rPr>
        <w:t xml:space="preserve"> 103</w:t>
      </w:r>
      <w:r w:rsidR="00FD3580">
        <w:rPr>
          <w:szCs w:val="24"/>
        </w:rPr>
        <w:t>–</w:t>
      </w:r>
      <w:r w:rsidR="00FD3580" w:rsidRPr="00FD3580">
        <w:rPr>
          <w:szCs w:val="24"/>
        </w:rPr>
        <w:t>125.</w:t>
      </w:r>
      <w:r w:rsidR="0087013E">
        <w:rPr>
          <w:szCs w:val="24"/>
        </w:rPr>
        <w:t xml:space="preserve"> </w:t>
      </w:r>
      <w:hyperlink r:id="rId11" w:history="1">
        <w:r w:rsidR="0087013E" w:rsidRPr="003D5826">
          <w:t>https://doi.org/10.1016/j.jsp.2017.03.004</w:t>
        </w:r>
      </w:hyperlink>
      <w:r w:rsidR="0087013E">
        <w:rPr>
          <w:szCs w:val="24"/>
        </w:rPr>
        <w:t xml:space="preserve"> </w:t>
      </w:r>
      <w:r w:rsidR="006E2930">
        <w:rPr>
          <w:szCs w:val="24"/>
        </w:rPr>
        <w:t>PMID</w:t>
      </w:r>
      <w:r w:rsidR="0087013E">
        <w:rPr>
          <w:szCs w:val="24"/>
        </w:rPr>
        <w:t xml:space="preserve">: 28646972 </w:t>
      </w:r>
    </w:p>
    <w:p w14:paraId="60A3AF83" w14:textId="6B72125C" w:rsidR="007A5F56" w:rsidRPr="004007AF" w:rsidRDefault="00513267" w:rsidP="00767F5E">
      <w:pPr>
        <w:spacing w:before="60"/>
        <w:ind w:left="450" w:hanging="378"/>
        <w:rPr>
          <w:szCs w:val="24"/>
        </w:rPr>
      </w:pPr>
      <w:r>
        <w:rPr>
          <w:szCs w:val="24"/>
        </w:rPr>
        <w:t>43</w:t>
      </w:r>
      <w:r w:rsidR="00C939CE">
        <w:rPr>
          <w:szCs w:val="24"/>
        </w:rPr>
        <w:t xml:space="preserve">. </w:t>
      </w:r>
      <w:r w:rsidR="007A5F56" w:rsidRPr="004007AF">
        <w:rPr>
          <w:szCs w:val="24"/>
        </w:rPr>
        <w:t>Fosco, G. M., Van Ryzin, M. J., Connell, A. M., &amp;</w:t>
      </w:r>
      <w:r w:rsidR="007A5F56">
        <w:rPr>
          <w:szCs w:val="24"/>
        </w:rPr>
        <w:t xml:space="preserve"> Stormshak, E. A. (2016</w:t>
      </w:r>
      <w:r w:rsidR="007A5F56" w:rsidRPr="004007AF">
        <w:rPr>
          <w:szCs w:val="24"/>
        </w:rPr>
        <w:t xml:space="preserve">). Preventing adolescent depression with the Family Check-Up: Examining family conflict as a mechanism of change. </w:t>
      </w:r>
      <w:r w:rsidR="007A5F56" w:rsidRPr="004007AF">
        <w:rPr>
          <w:i/>
          <w:szCs w:val="24"/>
        </w:rPr>
        <w:t xml:space="preserve">Journal of </w:t>
      </w:r>
      <w:r w:rsidR="006733A3">
        <w:rPr>
          <w:i/>
          <w:szCs w:val="24"/>
        </w:rPr>
        <w:t>Family</w:t>
      </w:r>
      <w:r w:rsidR="007A5F56" w:rsidRPr="004007AF">
        <w:rPr>
          <w:i/>
          <w:szCs w:val="24"/>
        </w:rPr>
        <w:t xml:space="preserve"> Psychology, 30</w:t>
      </w:r>
      <w:r w:rsidR="007A5F56" w:rsidRPr="004007AF">
        <w:rPr>
          <w:szCs w:val="24"/>
        </w:rPr>
        <w:t>(1), 82–92</w:t>
      </w:r>
      <w:r w:rsidR="007A5F56" w:rsidRPr="003D5826">
        <w:t xml:space="preserve">. </w:t>
      </w:r>
      <w:r w:rsidR="007A02DA" w:rsidRPr="003D5826">
        <w:t>https://doi.org/10.1037/fam0000147</w:t>
      </w:r>
      <w:r w:rsidR="007A02DA">
        <w:t>.</w:t>
      </w:r>
      <w:r w:rsidR="0087013E">
        <w:rPr>
          <w:szCs w:val="24"/>
        </w:rPr>
        <w:t xml:space="preserve"> </w:t>
      </w:r>
      <w:r w:rsidR="006E2930">
        <w:rPr>
          <w:szCs w:val="24"/>
        </w:rPr>
        <w:t>PMID</w:t>
      </w:r>
      <w:r w:rsidR="0087013E">
        <w:rPr>
          <w:szCs w:val="24"/>
        </w:rPr>
        <w:t xml:space="preserve">: 26414418; </w:t>
      </w:r>
      <w:r w:rsidR="006E2930">
        <w:rPr>
          <w:szCs w:val="24"/>
        </w:rPr>
        <w:t>PMCID</w:t>
      </w:r>
      <w:r w:rsidR="0087013E">
        <w:rPr>
          <w:szCs w:val="24"/>
        </w:rPr>
        <w:t xml:space="preserve">: </w:t>
      </w:r>
      <w:r w:rsidR="007A5F56" w:rsidRPr="004007AF">
        <w:rPr>
          <w:szCs w:val="24"/>
        </w:rPr>
        <w:t>PMC4742422</w:t>
      </w:r>
      <w:r w:rsidR="0087013E">
        <w:rPr>
          <w:szCs w:val="24"/>
        </w:rPr>
        <w:t>.</w:t>
      </w:r>
    </w:p>
    <w:p w14:paraId="2FD1CFF6" w14:textId="45A2E3F5" w:rsidR="009E65BA" w:rsidRPr="004007AF" w:rsidRDefault="00513267" w:rsidP="00767F5E">
      <w:pPr>
        <w:spacing w:before="60"/>
        <w:ind w:left="450" w:hanging="378"/>
        <w:rPr>
          <w:szCs w:val="24"/>
        </w:rPr>
      </w:pPr>
      <w:r>
        <w:rPr>
          <w:szCs w:val="24"/>
        </w:rPr>
        <w:t>42</w:t>
      </w:r>
      <w:r w:rsidR="00C939CE">
        <w:rPr>
          <w:szCs w:val="24"/>
        </w:rPr>
        <w:t xml:space="preserve">. </w:t>
      </w:r>
      <w:r w:rsidR="00D50771" w:rsidRPr="004007AF">
        <w:rPr>
          <w:szCs w:val="24"/>
        </w:rPr>
        <w:t>Klostermann, S., Connell, A. M., &amp; Stormshak, E. A. (2016). Gender differences in the developmental links between conduct problems and depression across early adolescence.</w:t>
      </w:r>
      <w:r w:rsidR="00D50771" w:rsidRPr="004007AF">
        <w:rPr>
          <w:i/>
          <w:szCs w:val="24"/>
        </w:rPr>
        <w:t xml:space="preserve"> Journal of Research on Adolescence, 26</w:t>
      </w:r>
      <w:r w:rsidR="00D50771" w:rsidRPr="004007AF">
        <w:rPr>
          <w:szCs w:val="24"/>
        </w:rPr>
        <w:t xml:space="preserve">(1), 76–89. </w:t>
      </w:r>
      <w:r w:rsidR="007A02DA" w:rsidRPr="003D5826">
        <w:t>https://doi.org/10.1111/jora.12170</w:t>
      </w:r>
      <w:r w:rsidR="007A02DA">
        <w:t>.</w:t>
      </w:r>
      <w:r w:rsidR="0087013E">
        <w:rPr>
          <w:szCs w:val="24"/>
        </w:rPr>
        <w:t xml:space="preserve"> </w:t>
      </w:r>
      <w:r w:rsidR="006E2930">
        <w:rPr>
          <w:szCs w:val="24"/>
        </w:rPr>
        <w:t>PMID</w:t>
      </w:r>
      <w:r w:rsidR="0087013E">
        <w:rPr>
          <w:szCs w:val="24"/>
        </w:rPr>
        <w:t xml:space="preserve">: 27034608; </w:t>
      </w:r>
      <w:r w:rsidR="006E2930">
        <w:rPr>
          <w:szCs w:val="24"/>
        </w:rPr>
        <w:t>PMCID</w:t>
      </w:r>
      <w:r w:rsidR="0087013E">
        <w:rPr>
          <w:szCs w:val="24"/>
        </w:rPr>
        <w:t xml:space="preserve">: </w:t>
      </w:r>
      <w:r w:rsidR="00D50771" w:rsidRPr="004007AF">
        <w:t>PMC4809431</w:t>
      </w:r>
      <w:r w:rsidR="0087013E">
        <w:t>.</w:t>
      </w:r>
    </w:p>
    <w:p w14:paraId="5D7CD7EE" w14:textId="45764967" w:rsidR="009279C3" w:rsidRPr="004007AF" w:rsidRDefault="00C939CE" w:rsidP="00767F5E">
      <w:pPr>
        <w:spacing w:before="60"/>
        <w:ind w:left="450" w:hanging="378"/>
        <w:rPr>
          <w:szCs w:val="24"/>
        </w:rPr>
      </w:pPr>
      <w:r>
        <w:rPr>
          <w:szCs w:val="24"/>
        </w:rPr>
        <w:t>4</w:t>
      </w:r>
      <w:r w:rsidR="00513267">
        <w:rPr>
          <w:szCs w:val="24"/>
        </w:rPr>
        <w:t>1</w:t>
      </w:r>
      <w:r>
        <w:rPr>
          <w:szCs w:val="24"/>
        </w:rPr>
        <w:t xml:space="preserve">. </w:t>
      </w:r>
      <w:r w:rsidR="009279C3" w:rsidRPr="004007AF">
        <w:rPr>
          <w:szCs w:val="24"/>
        </w:rPr>
        <w:t xml:space="preserve">Margolis, K., Fosco, G., &amp; Stormshak, E. A. (2016). Circle of care: Extending beyond primary caregivers to examine collaborative caretaking in adolescent development. </w:t>
      </w:r>
      <w:r w:rsidR="009279C3" w:rsidRPr="004007AF">
        <w:rPr>
          <w:i/>
          <w:iCs/>
          <w:szCs w:val="24"/>
        </w:rPr>
        <w:t>Journal of Family Issues, 37</w:t>
      </w:r>
      <w:r w:rsidR="009279C3" w:rsidRPr="004007AF">
        <w:rPr>
          <w:szCs w:val="24"/>
        </w:rPr>
        <w:t>(9), 1179–1202</w:t>
      </w:r>
      <w:r w:rsidR="009279C3" w:rsidRPr="003D5826">
        <w:t xml:space="preserve">. </w:t>
      </w:r>
      <w:r w:rsidR="003D030E" w:rsidRPr="003D5826">
        <w:t>https://doi.org/10.1177/0192513X14536565</w:t>
      </w:r>
      <w:r w:rsidR="003D030E">
        <w:t>.</w:t>
      </w:r>
      <w:r w:rsidR="0087013E" w:rsidRPr="003D5826">
        <w:t xml:space="preserve"> </w:t>
      </w:r>
      <w:r w:rsidR="006E2930">
        <w:t>PMID</w:t>
      </w:r>
      <w:r w:rsidR="0087013E" w:rsidRPr="003D5826">
        <w:t xml:space="preserve">: 27453615; </w:t>
      </w:r>
      <w:r w:rsidR="006E2930">
        <w:t>PMCID</w:t>
      </w:r>
      <w:r w:rsidR="0087013E">
        <w:rPr>
          <w:szCs w:val="24"/>
        </w:rPr>
        <w:t xml:space="preserve">: </w:t>
      </w:r>
      <w:r w:rsidR="009E65BA" w:rsidRPr="004007AF">
        <w:rPr>
          <w:color w:val="auto"/>
          <w:szCs w:val="24"/>
        </w:rPr>
        <w:t>PMC4955597</w:t>
      </w:r>
      <w:r w:rsidR="0087013E">
        <w:rPr>
          <w:color w:val="auto"/>
          <w:szCs w:val="24"/>
        </w:rPr>
        <w:t>.</w:t>
      </w:r>
    </w:p>
    <w:p w14:paraId="324DDA31" w14:textId="251046EE" w:rsidR="002C7368" w:rsidRPr="00F3488F" w:rsidRDefault="00513267" w:rsidP="00767F5E">
      <w:pPr>
        <w:spacing w:before="60"/>
        <w:ind w:left="450" w:hanging="378"/>
        <w:rPr>
          <w:szCs w:val="24"/>
        </w:rPr>
      </w:pPr>
      <w:r>
        <w:rPr>
          <w:szCs w:val="24"/>
        </w:rPr>
        <w:t>40</w:t>
      </w:r>
      <w:r w:rsidR="00C939CE">
        <w:rPr>
          <w:szCs w:val="24"/>
        </w:rPr>
        <w:t xml:space="preserve">. </w:t>
      </w:r>
      <w:r w:rsidR="002C7368" w:rsidRPr="004007AF">
        <w:rPr>
          <w:szCs w:val="24"/>
        </w:rPr>
        <w:t xml:space="preserve">Moore, K. J., Garbacz, S. A., Gau, J. M., Dishion, T. J., Brown, K. L., Stormshak, E. A., &amp; Seeley, J. R. (2016). Proactive parent engagement in public schools: Using a brief strengths and needs assessment in a multiple-gating risk management strategy. </w:t>
      </w:r>
      <w:r w:rsidR="002C7368" w:rsidRPr="004007AF">
        <w:rPr>
          <w:i/>
          <w:szCs w:val="24"/>
        </w:rPr>
        <w:t xml:space="preserve">Journal of </w:t>
      </w:r>
      <w:r w:rsidR="001627C2">
        <w:rPr>
          <w:i/>
          <w:szCs w:val="24"/>
        </w:rPr>
        <w:t>Positive Behavior Interventions, 18</w:t>
      </w:r>
      <w:r w:rsidR="001627C2">
        <w:rPr>
          <w:szCs w:val="24"/>
        </w:rPr>
        <w:t>(4), 230–240.</w:t>
      </w:r>
      <w:r w:rsidR="00F3488F">
        <w:rPr>
          <w:i/>
          <w:szCs w:val="24"/>
        </w:rPr>
        <w:t xml:space="preserve"> </w:t>
      </w:r>
      <w:r w:rsidR="003D030E" w:rsidRPr="003D5826">
        <w:t>https://doi.org/10.1177/1098300716632590</w:t>
      </w:r>
      <w:r w:rsidR="003D030E">
        <w:t>.</w:t>
      </w:r>
      <w:r w:rsidR="0087013E" w:rsidRPr="003D5826">
        <w:t xml:space="preserve"> </w:t>
      </w:r>
      <w:r w:rsidR="006E2930">
        <w:t>PMID</w:t>
      </w:r>
      <w:r w:rsidR="0087013E">
        <w:rPr>
          <w:szCs w:val="24"/>
        </w:rPr>
        <w:t xml:space="preserve">: 28082829; </w:t>
      </w:r>
      <w:r w:rsidR="006E2930">
        <w:rPr>
          <w:szCs w:val="24"/>
        </w:rPr>
        <w:t>PMCID</w:t>
      </w:r>
      <w:r w:rsidR="0087013E">
        <w:rPr>
          <w:szCs w:val="24"/>
        </w:rPr>
        <w:t xml:space="preserve">: </w:t>
      </w:r>
      <w:r w:rsidR="001627C2">
        <w:t>PMC5224918</w:t>
      </w:r>
      <w:r w:rsidR="0087013E">
        <w:t>.</w:t>
      </w:r>
    </w:p>
    <w:p w14:paraId="690CEEA8" w14:textId="51F494D1" w:rsidR="001240D3" w:rsidRPr="004007AF" w:rsidRDefault="00C939CE" w:rsidP="00767F5E">
      <w:pPr>
        <w:widowControl w:val="0"/>
        <w:spacing w:before="60"/>
        <w:ind w:left="450" w:hanging="378"/>
        <w:rPr>
          <w:szCs w:val="24"/>
        </w:rPr>
      </w:pPr>
      <w:r>
        <w:rPr>
          <w:szCs w:val="24"/>
        </w:rPr>
        <w:t xml:space="preserve">39. </w:t>
      </w:r>
      <w:r w:rsidR="001240D3" w:rsidRPr="004007AF">
        <w:rPr>
          <w:szCs w:val="24"/>
        </w:rPr>
        <w:t>Kahn, L. E., Peake, S. J., Dishion, T. J., Stormshak, E. A., &amp; Pfeifer, J. H. (2015).</w:t>
      </w:r>
      <w:r w:rsidR="001240D3" w:rsidRPr="004007AF">
        <w:rPr>
          <w:color w:val="auto"/>
          <w:szCs w:val="24"/>
        </w:rPr>
        <w:t xml:space="preserve"> Learning to play it safe (or not): Stable and evolving neural responses during adolescent risky decision-making. </w:t>
      </w:r>
      <w:r w:rsidR="001240D3" w:rsidRPr="004007AF">
        <w:rPr>
          <w:i/>
          <w:szCs w:val="24"/>
        </w:rPr>
        <w:t>Journal of Cognitive Neuroscience, 27</w:t>
      </w:r>
      <w:r w:rsidR="001240D3" w:rsidRPr="004007AF">
        <w:rPr>
          <w:szCs w:val="24"/>
        </w:rPr>
        <w:t xml:space="preserve">(1), 13–25. </w:t>
      </w:r>
      <w:r w:rsidR="003D030E" w:rsidRPr="003D5826">
        <w:t>https://doi.org/10.1162/jocn_a_00694</w:t>
      </w:r>
      <w:r w:rsidR="003D030E">
        <w:t>.</w:t>
      </w:r>
      <w:r w:rsidR="00431F92" w:rsidRPr="003D5826">
        <w:t xml:space="preserve"> </w:t>
      </w:r>
      <w:r w:rsidR="006E2930">
        <w:t>PMID</w:t>
      </w:r>
      <w:r w:rsidR="00431F92">
        <w:rPr>
          <w:szCs w:val="24"/>
        </w:rPr>
        <w:t xml:space="preserve">: 25100220; </w:t>
      </w:r>
      <w:r w:rsidR="006E2930">
        <w:rPr>
          <w:szCs w:val="24"/>
        </w:rPr>
        <w:t>PMCID</w:t>
      </w:r>
      <w:r w:rsidR="00431F92">
        <w:rPr>
          <w:szCs w:val="24"/>
        </w:rPr>
        <w:t xml:space="preserve">: </w:t>
      </w:r>
      <w:r w:rsidR="004D40E5" w:rsidRPr="004007AF">
        <w:rPr>
          <w:szCs w:val="24"/>
        </w:rPr>
        <w:t>PMC4383255</w:t>
      </w:r>
      <w:r w:rsidR="00431F92">
        <w:rPr>
          <w:szCs w:val="24"/>
        </w:rPr>
        <w:t>.</w:t>
      </w:r>
    </w:p>
    <w:p w14:paraId="7248A409" w14:textId="682B4535" w:rsidR="00D2792F" w:rsidRPr="004007AF" w:rsidRDefault="00C939CE" w:rsidP="00767F5E">
      <w:pPr>
        <w:widowControl w:val="0"/>
        <w:spacing w:before="60"/>
        <w:ind w:left="450" w:hanging="378"/>
      </w:pPr>
      <w:r>
        <w:t xml:space="preserve">38. </w:t>
      </w:r>
      <w:r w:rsidR="00D2792F" w:rsidRPr="004007AF">
        <w:t xml:space="preserve">Rogers, A. A., Ha, T., Stormshak, E. A., &amp; Dishion, T. J. (2015). Quality of parent–adolescent conversations about sex and adolescent sexual behavior: An observational study. </w:t>
      </w:r>
      <w:r w:rsidR="00D2792F" w:rsidRPr="004007AF">
        <w:rPr>
          <w:i/>
        </w:rPr>
        <w:t>Journal of Adolescent Health, 57</w:t>
      </w:r>
      <w:r w:rsidR="00D2792F" w:rsidRPr="004007AF">
        <w:t xml:space="preserve">(2), 174–178. </w:t>
      </w:r>
      <w:r w:rsidR="003D030E" w:rsidRPr="003D5826">
        <w:t>https://doi.org/10.1016/j.jadohealth.2015.04.010</w:t>
      </w:r>
      <w:r w:rsidR="003D030E">
        <w:t>.</w:t>
      </w:r>
      <w:r w:rsidR="00431F92">
        <w:t xml:space="preserve"> </w:t>
      </w:r>
      <w:r w:rsidR="006E2930">
        <w:t>PMID</w:t>
      </w:r>
      <w:r w:rsidR="00431F92">
        <w:t xml:space="preserve">: 26206438; </w:t>
      </w:r>
      <w:r w:rsidR="006E2930">
        <w:t>PMCID</w:t>
      </w:r>
      <w:r w:rsidR="00431F92">
        <w:t xml:space="preserve">: </w:t>
      </w:r>
      <w:r w:rsidR="000E760B" w:rsidRPr="004007AF">
        <w:t>PMC4514915</w:t>
      </w:r>
      <w:r w:rsidR="00431F92">
        <w:t>.</w:t>
      </w:r>
    </w:p>
    <w:p w14:paraId="3C9BDF57" w14:textId="397FCF6D" w:rsidR="00AC6FDC" w:rsidRPr="004007AF" w:rsidRDefault="00C939CE" w:rsidP="00767F5E">
      <w:pPr>
        <w:widowControl w:val="0"/>
        <w:spacing w:before="60"/>
        <w:ind w:left="450" w:hanging="378"/>
        <w:rPr>
          <w:iCs/>
          <w:szCs w:val="24"/>
        </w:rPr>
      </w:pPr>
      <w:r>
        <w:rPr>
          <w:szCs w:val="24"/>
        </w:rPr>
        <w:t xml:space="preserve">37. </w:t>
      </w:r>
      <w:r w:rsidR="00AC6FDC" w:rsidRPr="004007AF">
        <w:rPr>
          <w:szCs w:val="24"/>
        </w:rPr>
        <w:t xml:space="preserve">Smith, J. D., Stormshak, E. A., &amp; Kavanagh, K. (2015). Results of a pragmatic effectiveness–implementation hybrid trial of the Family Check-Up in community mental health agencies. </w:t>
      </w:r>
      <w:r w:rsidR="00AC6FDC" w:rsidRPr="004007AF">
        <w:rPr>
          <w:i/>
          <w:iCs/>
          <w:szCs w:val="24"/>
        </w:rPr>
        <w:t>Administration and Policy in Mental Health and Mental Health Services Research, 42</w:t>
      </w:r>
      <w:r w:rsidR="00AC6FDC" w:rsidRPr="004007AF">
        <w:rPr>
          <w:iCs/>
          <w:szCs w:val="24"/>
        </w:rPr>
        <w:t xml:space="preserve">(3), 265–278. </w:t>
      </w:r>
      <w:r w:rsidR="003D030E" w:rsidRPr="003D5826">
        <w:t>https://doi.org/10.1007/s10488-014-0566-0</w:t>
      </w:r>
      <w:r w:rsidR="003D030E">
        <w:t>.</w:t>
      </w:r>
      <w:r w:rsidR="00431F92" w:rsidRPr="003D5826">
        <w:t xml:space="preserve"> </w:t>
      </w:r>
      <w:r w:rsidR="006E2930">
        <w:t>PMID</w:t>
      </w:r>
      <w:r w:rsidR="00431F92">
        <w:rPr>
          <w:iCs/>
          <w:szCs w:val="24"/>
        </w:rPr>
        <w:t xml:space="preserve">: 24927926; </w:t>
      </w:r>
      <w:r w:rsidR="006E2930">
        <w:rPr>
          <w:iCs/>
          <w:szCs w:val="24"/>
        </w:rPr>
        <w:t>PMCID</w:t>
      </w:r>
      <w:r w:rsidR="00431F92">
        <w:rPr>
          <w:iCs/>
          <w:szCs w:val="24"/>
        </w:rPr>
        <w:t xml:space="preserve">: </w:t>
      </w:r>
      <w:r w:rsidR="00AC6FDC" w:rsidRPr="004007AF">
        <w:rPr>
          <w:szCs w:val="24"/>
        </w:rPr>
        <w:t>PMC4265575</w:t>
      </w:r>
      <w:r w:rsidR="00431F92">
        <w:rPr>
          <w:szCs w:val="24"/>
        </w:rPr>
        <w:t>.</w:t>
      </w:r>
    </w:p>
    <w:p w14:paraId="01DE76ED" w14:textId="004EF0D6" w:rsidR="00F55016" w:rsidRPr="004007AF" w:rsidRDefault="00C939CE" w:rsidP="00767F5E">
      <w:pPr>
        <w:widowControl w:val="0"/>
        <w:tabs>
          <w:tab w:val="left" w:pos="6371"/>
        </w:tabs>
        <w:spacing w:before="60"/>
        <w:ind w:left="450" w:hanging="378"/>
        <w:rPr>
          <w:szCs w:val="24"/>
        </w:rPr>
      </w:pPr>
      <w:r>
        <w:rPr>
          <w:szCs w:val="24"/>
        </w:rPr>
        <w:t xml:space="preserve">36. </w:t>
      </w:r>
      <w:r w:rsidR="00F55016" w:rsidRPr="004007AF">
        <w:rPr>
          <w:szCs w:val="24"/>
        </w:rPr>
        <w:t xml:space="preserve">Yasui, M., Dishion, T. J., Stormshak, E. A., &amp; Ball, A. J. (2015). Socialization of culture and coping with discrimination among American Indian families: Examining cultural correlates of youth outcomes. </w:t>
      </w:r>
      <w:r w:rsidR="00F55016" w:rsidRPr="004007AF">
        <w:rPr>
          <w:i/>
          <w:szCs w:val="24"/>
        </w:rPr>
        <w:t>Journal of the Society for Social Work and Research, 6</w:t>
      </w:r>
      <w:r w:rsidR="00F55016" w:rsidRPr="004007AF">
        <w:rPr>
          <w:szCs w:val="24"/>
        </w:rPr>
        <w:t>(3), 317–341.</w:t>
      </w:r>
      <w:r w:rsidR="00431F92">
        <w:rPr>
          <w:szCs w:val="24"/>
        </w:rPr>
        <w:t xml:space="preserve"> </w:t>
      </w:r>
      <w:r w:rsidR="003D030E" w:rsidRPr="003D5826">
        <w:t>https://doi.org/10.1086/682575</w:t>
      </w:r>
      <w:r w:rsidR="003D030E">
        <w:t>.</w:t>
      </w:r>
      <w:r w:rsidR="00431F92">
        <w:rPr>
          <w:szCs w:val="24"/>
        </w:rPr>
        <w:t xml:space="preserve"> </w:t>
      </w:r>
      <w:r w:rsidR="006E2930">
        <w:rPr>
          <w:szCs w:val="24"/>
        </w:rPr>
        <w:t>PMID</w:t>
      </w:r>
      <w:r w:rsidR="00431F92">
        <w:rPr>
          <w:szCs w:val="24"/>
        </w:rPr>
        <w:t xml:space="preserve">: 28503256; </w:t>
      </w:r>
      <w:r w:rsidR="006E2930">
        <w:rPr>
          <w:szCs w:val="24"/>
        </w:rPr>
        <w:t>PMCID</w:t>
      </w:r>
      <w:r w:rsidR="00431F92">
        <w:rPr>
          <w:szCs w:val="24"/>
        </w:rPr>
        <w:t>:</w:t>
      </w:r>
      <w:r w:rsidR="0095788B" w:rsidRPr="004007AF">
        <w:rPr>
          <w:szCs w:val="24"/>
        </w:rPr>
        <w:t xml:space="preserve"> </w:t>
      </w:r>
      <w:r w:rsidR="00DD23B2" w:rsidRPr="00D71AFA">
        <w:rPr>
          <w:szCs w:val="24"/>
        </w:rPr>
        <w:t>PMC5426859</w:t>
      </w:r>
      <w:r w:rsidR="00431F92">
        <w:rPr>
          <w:szCs w:val="24"/>
        </w:rPr>
        <w:t>.</w:t>
      </w:r>
    </w:p>
    <w:p w14:paraId="302C9F0A" w14:textId="53CFE1C4" w:rsidR="000B174E" w:rsidRPr="004007AF" w:rsidRDefault="00C939CE" w:rsidP="00767F5E">
      <w:pPr>
        <w:widowControl w:val="0"/>
        <w:tabs>
          <w:tab w:val="left" w:pos="6371"/>
        </w:tabs>
        <w:spacing w:before="60"/>
        <w:ind w:left="450" w:hanging="378"/>
        <w:rPr>
          <w:szCs w:val="24"/>
        </w:rPr>
      </w:pPr>
      <w:r>
        <w:rPr>
          <w:szCs w:val="24"/>
        </w:rPr>
        <w:t xml:space="preserve">35. </w:t>
      </w:r>
      <w:r w:rsidR="000B174E" w:rsidRPr="004007AF">
        <w:rPr>
          <w:szCs w:val="24"/>
        </w:rPr>
        <w:t xml:space="preserve">Dishion, T. J., Kim, H., Stormshak, E. A., &amp; O’Neill, M. (2014). A brief measure of peer affiliation and social acceptance (PASA): Validity in an ethnically diverse sample of early adolescents. </w:t>
      </w:r>
      <w:r w:rsidR="000B174E" w:rsidRPr="004007AF">
        <w:rPr>
          <w:i/>
          <w:szCs w:val="24"/>
        </w:rPr>
        <w:t xml:space="preserve">Journal of Clinical Child and </w:t>
      </w:r>
      <w:r w:rsidR="000B174E" w:rsidRPr="004007AF">
        <w:rPr>
          <w:i/>
          <w:caps/>
          <w:szCs w:val="24"/>
        </w:rPr>
        <w:t>A</w:t>
      </w:r>
      <w:r w:rsidR="000B174E" w:rsidRPr="004007AF">
        <w:rPr>
          <w:i/>
          <w:szCs w:val="24"/>
        </w:rPr>
        <w:t>dolescent Psychology, 43</w:t>
      </w:r>
      <w:r w:rsidR="000B174E" w:rsidRPr="004007AF">
        <w:rPr>
          <w:szCs w:val="24"/>
        </w:rPr>
        <w:t>(40</w:t>
      </w:r>
      <w:r w:rsidR="002D74CA">
        <w:rPr>
          <w:szCs w:val="24"/>
        </w:rPr>
        <w:t>)</w:t>
      </w:r>
      <w:r w:rsidR="000B174E" w:rsidRPr="004007AF">
        <w:rPr>
          <w:szCs w:val="24"/>
        </w:rPr>
        <w:t>, 601–612.</w:t>
      </w:r>
      <w:r w:rsidR="004D40E5" w:rsidRPr="004007AF">
        <w:rPr>
          <w:szCs w:val="24"/>
        </w:rPr>
        <w:t xml:space="preserve"> </w:t>
      </w:r>
      <w:r w:rsidR="008D063D" w:rsidRPr="003D5826">
        <w:t>https://doi.org/10.1080/15374416.2013.876641</w:t>
      </w:r>
      <w:r w:rsidR="008D063D">
        <w:t>.</w:t>
      </w:r>
      <w:r w:rsidR="00431F92" w:rsidRPr="003D5826">
        <w:t xml:space="preserve"> </w:t>
      </w:r>
      <w:r w:rsidR="006E2930">
        <w:t>PMID</w:t>
      </w:r>
      <w:r w:rsidR="00431F92">
        <w:rPr>
          <w:szCs w:val="24"/>
        </w:rPr>
        <w:t xml:space="preserve">: 24611623; PMCID: </w:t>
      </w:r>
      <w:r w:rsidR="004D40E5" w:rsidRPr="004007AF">
        <w:rPr>
          <w:szCs w:val="24"/>
        </w:rPr>
        <w:t>PMC4101054</w:t>
      </w:r>
      <w:r w:rsidR="00431F92">
        <w:rPr>
          <w:szCs w:val="24"/>
        </w:rPr>
        <w:t>.</w:t>
      </w:r>
    </w:p>
    <w:p w14:paraId="3ADE0DB6" w14:textId="398C0463" w:rsidR="000B5DF8" w:rsidRPr="004007AF" w:rsidRDefault="00C939CE" w:rsidP="00767F5E">
      <w:pPr>
        <w:spacing w:before="60"/>
        <w:ind w:left="450" w:hanging="378"/>
        <w:rPr>
          <w:szCs w:val="24"/>
        </w:rPr>
      </w:pPr>
      <w:r>
        <w:rPr>
          <w:szCs w:val="24"/>
        </w:rPr>
        <w:t xml:space="preserve">34. </w:t>
      </w:r>
      <w:r w:rsidR="000B5DF8" w:rsidRPr="004007AF">
        <w:rPr>
          <w:szCs w:val="24"/>
        </w:rPr>
        <w:t>Fosco, G. M., Van Ryzin, M. J., Stormshak, E. A., &amp; Dishion, T. J. (2014). Putting theory to the test: Examining family context, caregiver motivation, and conflict in the Family Check-Up model</w:t>
      </w:r>
      <w:r w:rsidR="000B5DF8" w:rsidRPr="004007AF">
        <w:rPr>
          <w:i/>
          <w:szCs w:val="24"/>
        </w:rPr>
        <w:t>. Development and Psychopathology, 26</w:t>
      </w:r>
      <w:r w:rsidR="000B5DF8" w:rsidRPr="004007AF">
        <w:rPr>
          <w:szCs w:val="24"/>
        </w:rPr>
        <w:t>(2), 305–318.</w:t>
      </w:r>
      <w:r w:rsidR="00CD19A4" w:rsidRPr="004007AF">
        <w:rPr>
          <w:szCs w:val="24"/>
        </w:rPr>
        <w:t xml:space="preserve"> </w:t>
      </w:r>
      <w:r w:rsidR="008D063D" w:rsidRPr="003D5826">
        <w:t>https://doi.org/10.1017/S095479413001004</w:t>
      </w:r>
      <w:r w:rsidR="008D063D">
        <w:t>.</w:t>
      </w:r>
      <w:r w:rsidR="00F37FC3">
        <w:rPr>
          <w:szCs w:val="24"/>
        </w:rPr>
        <w:t xml:space="preserve"> </w:t>
      </w:r>
      <w:r w:rsidR="006E2930">
        <w:rPr>
          <w:szCs w:val="24"/>
        </w:rPr>
        <w:t>PMID</w:t>
      </w:r>
      <w:r w:rsidR="00F37FC3">
        <w:rPr>
          <w:szCs w:val="24"/>
        </w:rPr>
        <w:t xml:space="preserve">: 24438894; PMCID: </w:t>
      </w:r>
      <w:r w:rsidR="00CD19A4" w:rsidRPr="004007AF">
        <w:rPr>
          <w:szCs w:val="24"/>
        </w:rPr>
        <w:t>PMC4078925</w:t>
      </w:r>
      <w:r w:rsidR="00F37FC3">
        <w:rPr>
          <w:szCs w:val="24"/>
        </w:rPr>
        <w:t>.</w:t>
      </w:r>
    </w:p>
    <w:p w14:paraId="4855C06B" w14:textId="674C73F2" w:rsidR="00407B9F" w:rsidRPr="00A34E7D" w:rsidRDefault="00C939CE" w:rsidP="00767F5E">
      <w:pPr>
        <w:spacing w:before="60"/>
        <w:ind w:left="450" w:hanging="378"/>
        <w:rPr>
          <w:szCs w:val="24"/>
        </w:rPr>
      </w:pPr>
      <w:r>
        <w:rPr>
          <w:szCs w:val="24"/>
        </w:rPr>
        <w:lastRenderedPageBreak/>
        <w:t xml:space="preserve">33. </w:t>
      </w:r>
      <w:r w:rsidR="00407B9F" w:rsidRPr="004007AF">
        <w:rPr>
          <w:szCs w:val="24"/>
        </w:rPr>
        <w:t xml:space="preserve">Smith, J. D., Knoble, N. B., Zerr, A. A., Dishion, T. J., &amp; Stormshak, E. A. (2014). Family Check-Up effects across diverse ethnic groups: Reducing early-adolescence antisocial behavior by reducing family conflict. </w:t>
      </w:r>
      <w:r w:rsidR="00407B9F" w:rsidRPr="004007AF">
        <w:rPr>
          <w:i/>
          <w:szCs w:val="24"/>
        </w:rPr>
        <w:t>Journal of Clinical Child and Adolescent Psychology, 43</w:t>
      </w:r>
      <w:r w:rsidR="00407B9F" w:rsidRPr="004007AF">
        <w:rPr>
          <w:szCs w:val="24"/>
        </w:rPr>
        <w:t>(3), 400–414.</w:t>
      </w:r>
      <w:r w:rsidR="00CD19A4" w:rsidRPr="004007AF">
        <w:rPr>
          <w:szCs w:val="24"/>
        </w:rPr>
        <w:t xml:space="preserve"> </w:t>
      </w:r>
      <w:r w:rsidR="008D063D" w:rsidRPr="003D5826">
        <w:t>https://doi.org/10.1080/15374416.2014.888670</w:t>
      </w:r>
      <w:r w:rsidR="008D063D">
        <w:t>.</w:t>
      </w:r>
      <w:r w:rsidR="00F37FC3">
        <w:rPr>
          <w:szCs w:val="24"/>
        </w:rPr>
        <w:t xml:space="preserve"> </w:t>
      </w:r>
      <w:r w:rsidR="006E2930">
        <w:rPr>
          <w:szCs w:val="24"/>
        </w:rPr>
        <w:t>PMID</w:t>
      </w:r>
      <w:r w:rsidR="00F37FC3">
        <w:rPr>
          <w:szCs w:val="24"/>
        </w:rPr>
        <w:t xml:space="preserve">: 24731120; PMCID: </w:t>
      </w:r>
      <w:r w:rsidR="00CD19A4" w:rsidRPr="004007AF">
        <w:rPr>
          <w:color w:val="auto"/>
          <w:szCs w:val="24"/>
        </w:rPr>
        <w:t>PMC4008661</w:t>
      </w:r>
      <w:r w:rsidR="00F37FC3">
        <w:rPr>
          <w:color w:val="auto"/>
          <w:szCs w:val="24"/>
        </w:rPr>
        <w:t>.</w:t>
      </w:r>
    </w:p>
    <w:p w14:paraId="16F880CB" w14:textId="553EBAAB" w:rsidR="008952C3" w:rsidRPr="00A34E7D" w:rsidRDefault="00C939CE" w:rsidP="00767F5E">
      <w:pPr>
        <w:widowControl w:val="0"/>
        <w:spacing w:before="60"/>
        <w:ind w:left="450" w:hanging="378"/>
        <w:rPr>
          <w:szCs w:val="24"/>
        </w:rPr>
      </w:pPr>
      <w:r>
        <w:rPr>
          <w:szCs w:val="24"/>
        </w:rPr>
        <w:t xml:space="preserve">32. </w:t>
      </w:r>
      <w:r w:rsidR="008952C3" w:rsidRPr="00A34E7D">
        <w:rPr>
          <w:szCs w:val="24"/>
        </w:rPr>
        <w:t xml:space="preserve">Fosco, G. M., Frank, J. L., Stormshak, E. A., &amp; Dishion, T. J. (2013). Opening the “black box”: Family Check-Up intervention effects on self-regulation that prevents growth in problem behavior and substance use. </w:t>
      </w:r>
      <w:r w:rsidR="008952C3" w:rsidRPr="00A34E7D">
        <w:rPr>
          <w:i/>
          <w:szCs w:val="24"/>
        </w:rPr>
        <w:t>Journal of School Psychology, 51</w:t>
      </w:r>
      <w:r w:rsidR="008952C3" w:rsidRPr="00A34E7D">
        <w:rPr>
          <w:szCs w:val="24"/>
        </w:rPr>
        <w:t>(4), 455–468.</w:t>
      </w:r>
      <w:r w:rsidR="00CD19A4" w:rsidRPr="00A34E7D">
        <w:rPr>
          <w:szCs w:val="24"/>
        </w:rPr>
        <w:t xml:space="preserve"> </w:t>
      </w:r>
      <w:r w:rsidR="00DC364B" w:rsidRPr="003D5826">
        <w:t>https://doi.org/10.1016/j.jsp.2013.02.001</w:t>
      </w:r>
      <w:r w:rsidR="00DC364B">
        <w:t>.</w:t>
      </w:r>
      <w:r w:rsidR="00F37FC3" w:rsidRPr="003D5826">
        <w:t xml:space="preserve"> </w:t>
      </w:r>
      <w:r w:rsidR="006E2930">
        <w:t>PMID</w:t>
      </w:r>
      <w:r w:rsidR="00F37FC3">
        <w:rPr>
          <w:szCs w:val="24"/>
        </w:rPr>
        <w:t xml:space="preserve">: 23870441; </w:t>
      </w:r>
      <w:r w:rsidR="006E2930">
        <w:rPr>
          <w:szCs w:val="24"/>
        </w:rPr>
        <w:t>PMCID</w:t>
      </w:r>
      <w:r w:rsidR="00F37FC3">
        <w:rPr>
          <w:szCs w:val="24"/>
        </w:rPr>
        <w:t xml:space="preserve">: </w:t>
      </w:r>
      <w:r w:rsidR="00CD19A4" w:rsidRPr="00A34E7D">
        <w:rPr>
          <w:szCs w:val="24"/>
        </w:rPr>
        <w:t>PMC3717583</w:t>
      </w:r>
      <w:r w:rsidR="00F37FC3">
        <w:rPr>
          <w:szCs w:val="24"/>
        </w:rPr>
        <w:t>.</w:t>
      </w:r>
    </w:p>
    <w:p w14:paraId="5671B074" w14:textId="4889FA19" w:rsidR="0039622C" w:rsidRPr="00A34E7D" w:rsidRDefault="00C939CE" w:rsidP="00767F5E">
      <w:pPr>
        <w:widowControl w:val="0"/>
        <w:spacing w:before="60"/>
        <w:ind w:left="450" w:hanging="378"/>
        <w:rPr>
          <w:szCs w:val="24"/>
        </w:rPr>
      </w:pPr>
      <w:r>
        <w:rPr>
          <w:szCs w:val="24"/>
        </w:rPr>
        <w:t xml:space="preserve">31. </w:t>
      </w:r>
      <w:r w:rsidR="0039622C" w:rsidRPr="00A34E7D">
        <w:rPr>
          <w:szCs w:val="24"/>
        </w:rPr>
        <w:t xml:space="preserve">Peake, S. J., Dishion, T. J., Stormshak, E. A., Moore, W. E., &amp; Pfeifer, J. H. (2013). Risk-taking and social exclusion in adolescence: Neural mechanisms underlying peer influences on decision-making. </w:t>
      </w:r>
      <w:r w:rsidR="0039622C" w:rsidRPr="00A34E7D">
        <w:rPr>
          <w:i/>
          <w:szCs w:val="24"/>
        </w:rPr>
        <w:t>Neuroimage, 82,</w:t>
      </w:r>
      <w:r w:rsidR="0039622C" w:rsidRPr="00A34E7D">
        <w:rPr>
          <w:szCs w:val="24"/>
        </w:rPr>
        <w:t xml:space="preserve"> 23–34.</w:t>
      </w:r>
      <w:r w:rsidR="00CD19A4" w:rsidRPr="00A34E7D">
        <w:rPr>
          <w:szCs w:val="24"/>
        </w:rPr>
        <w:t xml:space="preserve"> </w:t>
      </w:r>
      <w:r w:rsidR="00DC364B" w:rsidRPr="003D5826">
        <w:t>https://doi.org/10.1016/j.neuroimage.2013.05.061</w:t>
      </w:r>
      <w:r w:rsidR="00DC364B">
        <w:t>.</w:t>
      </w:r>
      <w:r w:rsidR="00F37FC3" w:rsidRPr="003D5826">
        <w:t xml:space="preserve"> </w:t>
      </w:r>
      <w:r w:rsidR="006E2930">
        <w:t>PMID</w:t>
      </w:r>
      <w:r w:rsidR="00F37FC3">
        <w:rPr>
          <w:szCs w:val="24"/>
        </w:rPr>
        <w:t xml:space="preserve">: 23707590; </w:t>
      </w:r>
      <w:r w:rsidR="006E2930">
        <w:rPr>
          <w:szCs w:val="24"/>
        </w:rPr>
        <w:t>PMCID</w:t>
      </w:r>
      <w:r w:rsidR="00F37FC3">
        <w:rPr>
          <w:szCs w:val="24"/>
        </w:rPr>
        <w:t xml:space="preserve">: </w:t>
      </w:r>
      <w:r w:rsidR="00CD19A4" w:rsidRPr="00A34E7D">
        <w:rPr>
          <w:szCs w:val="24"/>
        </w:rPr>
        <w:t>PMC3820094</w:t>
      </w:r>
      <w:r w:rsidR="00F37FC3">
        <w:rPr>
          <w:szCs w:val="24"/>
        </w:rPr>
        <w:t>.</w:t>
      </w:r>
    </w:p>
    <w:p w14:paraId="628B41A2" w14:textId="556CF15C" w:rsidR="0058059D" w:rsidRPr="00A34E7D" w:rsidRDefault="00C939CE" w:rsidP="00767F5E">
      <w:pPr>
        <w:keepNext/>
        <w:keepLines/>
        <w:widowControl w:val="0"/>
        <w:spacing w:before="60"/>
        <w:ind w:left="450" w:hanging="378"/>
        <w:rPr>
          <w:szCs w:val="24"/>
        </w:rPr>
      </w:pPr>
      <w:r>
        <w:rPr>
          <w:szCs w:val="24"/>
        </w:rPr>
        <w:t xml:space="preserve">30. </w:t>
      </w:r>
      <w:r w:rsidR="0058059D" w:rsidRPr="00A34E7D">
        <w:rPr>
          <w:szCs w:val="24"/>
        </w:rPr>
        <w:t xml:space="preserve">Fosco, G. M., Stormshak, E. A., Dishion, T. J., &amp; Winter, C. (2012). Family relationships and parental monitoring during middle school as predictors of early adolescent problem behavior. </w:t>
      </w:r>
      <w:r w:rsidR="0058059D" w:rsidRPr="00A34E7D">
        <w:rPr>
          <w:i/>
          <w:szCs w:val="24"/>
        </w:rPr>
        <w:t>Journal of Clinical Child and Adolescent Psychology, 41</w:t>
      </w:r>
      <w:r w:rsidR="0058059D" w:rsidRPr="00A34E7D">
        <w:rPr>
          <w:szCs w:val="24"/>
        </w:rPr>
        <w:t>(2), 202–213.</w:t>
      </w:r>
      <w:r w:rsidR="00F37FC3">
        <w:rPr>
          <w:szCs w:val="24"/>
        </w:rPr>
        <w:t xml:space="preserve"> </w:t>
      </w:r>
      <w:r w:rsidR="00DC364B" w:rsidRPr="003D5826">
        <w:t>https://doi.org/10.1080/15374416.2012.651989</w:t>
      </w:r>
      <w:r w:rsidR="00DC364B">
        <w:t>.</w:t>
      </w:r>
      <w:r w:rsidR="00F37FC3" w:rsidRPr="003D5826">
        <w:t xml:space="preserve"> </w:t>
      </w:r>
      <w:r w:rsidR="006E2930">
        <w:t>PMID</w:t>
      </w:r>
      <w:r w:rsidR="00F37FC3">
        <w:rPr>
          <w:szCs w:val="24"/>
        </w:rPr>
        <w:t xml:space="preserve">: 22417193; </w:t>
      </w:r>
      <w:r w:rsidR="006E2930">
        <w:rPr>
          <w:szCs w:val="24"/>
        </w:rPr>
        <w:t>PMCID</w:t>
      </w:r>
      <w:r w:rsidR="00F37FC3">
        <w:rPr>
          <w:szCs w:val="24"/>
        </w:rPr>
        <w:t>:</w:t>
      </w:r>
      <w:r w:rsidR="00CD19A4" w:rsidRPr="00A34E7D">
        <w:rPr>
          <w:szCs w:val="24"/>
        </w:rPr>
        <w:t xml:space="preserve"> PMC3306134</w:t>
      </w:r>
      <w:r w:rsidR="00F37FC3">
        <w:rPr>
          <w:szCs w:val="24"/>
        </w:rPr>
        <w:t>.</w:t>
      </w:r>
    </w:p>
    <w:p w14:paraId="1361C87C" w14:textId="67485938" w:rsidR="009513A2" w:rsidRPr="00730963" w:rsidRDefault="00C939CE" w:rsidP="00767F5E">
      <w:pPr>
        <w:spacing w:before="60"/>
        <w:ind w:left="450" w:hanging="378"/>
        <w:rPr>
          <w:szCs w:val="24"/>
        </w:rPr>
      </w:pPr>
      <w:r>
        <w:rPr>
          <w:szCs w:val="24"/>
        </w:rPr>
        <w:t xml:space="preserve">29. </w:t>
      </w:r>
      <w:r w:rsidR="009513A2" w:rsidRPr="00A34E7D">
        <w:rPr>
          <w:szCs w:val="24"/>
        </w:rPr>
        <w:t>Joyce, J.,</w:t>
      </w:r>
      <w:r w:rsidR="009513A2" w:rsidRPr="00730963">
        <w:rPr>
          <w:szCs w:val="24"/>
        </w:rPr>
        <w:t xml:space="preserve"> O’Neill, M., Stormshak, E. A., </w:t>
      </w:r>
      <w:r w:rsidR="007E70BC" w:rsidRPr="00730963">
        <w:rPr>
          <w:szCs w:val="24"/>
        </w:rPr>
        <w:t xml:space="preserve">McWhirter, E. H., </w:t>
      </w:r>
      <w:r w:rsidR="009513A2" w:rsidRPr="00730963">
        <w:rPr>
          <w:szCs w:val="24"/>
        </w:rPr>
        <w:t>&amp; Dishion, T. J. (2012). Peer associations and coping: The mediating role of ethnic identity for urban</w:t>
      </w:r>
      <w:r w:rsidR="00D2792F">
        <w:rPr>
          <w:szCs w:val="24"/>
        </w:rPr>
        <w:t>,</w:t>
      </w:r>
      <w:r w:rsidR="009513A2" w:rsidRPr="00730963">
        <w:rPr>
          <w:szCs w:val="24"/>
        </w:rPr>
        <w:t xml:space="preserve"> African American adolescents.</w:t>
      </w:r>
      <w:r w:rsidR="00A06DAC" w:rsidRPr="00730963">
        <w:rPr>
          <w:szCs w:val="24"/>
        </w:rPr>
        <w:t xml:space="preserve"> </w:t>
      </w:r>
      <w:r w:rsidR="009513A2" w:rsidRPr="00730963">
        <w:rPr>
          <w:i/>
          <w:szCs w:val="24"/>
        </w:rPr>
        <w:t>Journal of Black Psychology, 25</w:t>
      </w:r>
      <w:r w:rsidR="009513A2" w:rsidRPr="00730963">
        <w:rPr>
          <w:szCs w:val="24"/>
        </w:rPr>
        <w:t>, 1–24.</w:t>
      </w:r>
      <w:r w:rsidR="00CD19A4" w:rsidRPr="00730963">
        <w:rPr>
          <w:szCs w:val="24"/>
        </w:rPr>
        <w:t xml:space="preserve"> </w:t>
      </w:r>
      <w:r w:rsidR="00DC364B" w:rsidRPr="003D5826">
        <w:t>https://doi.org/10.1177/0095798412454681</w:t>
      </w:r>
      <w:r w:rsidR="00DC364B">
        <w:t>.</w:t>
      </w:r>
      <w:r w:rsidR="00F37FC3" w:rsidRPr="003D5826">
        <w:t xml:space="preserve"> </w:t>
      </w:r>
      <w:r w:rsidR="006E2930">
        <w:t>PMID</w:t>
      </w:r>
      <w:r w:rsidR="00F37FC3">
        <w:rPr>
          <w:szCs w:val="24"/>
        </w:rPr>
        <w:t xml:space="preserve">: 24324283; </w:t>
      </w:r>
      <w:r w:rsidR="006E2930">
        <w:rPr>
          <w:szCs w:val="24"/>
        </w:rPr>
        <w:t>PMCID</w:t>
      </w:r>
      <w:r w:rsidR="00F37FC3">
        <w:rPr>
          <w:szCs w:val="24"/>
        </w:rPr>
        <w:t xml:space="preserve">: </w:t>
      </w:r>
      <w:r w:rsidR="00CD19A4" w:rsidRPr="00730963">
        <w:rPr>
          <w:szCs w:val="24"/>
        </w:rPr>
        <w:t>PMC3855451</w:t>
      </w:r>
      <w:r w:rsidR="00F37FC3">
        <w:rPr>
          <w:szCs w:val="24"/>
        </w:rPr>
        <w:t>.</w:t>
      </w:r>
    </w:p>
    <w:p w14:paraId="2954EE5A" w14:textId="4241B678" w:rsidR="001813F5" w:rsidRPr="00730963" w:rsidRDefault="00C939CE" w:rsidP="00767F5E">
      <w:pPr>
        <w:spacing w:before="60"/>
        <w:ind w:left="450" w:hanging="378"/>
        <w:rPr>
          <w:i/>
          <w:szCs w:val="24"/>
        </w:rPr>
      </w:pPr>
      <w:r>
        <w:rPr>
          <w:szCs w:val="24"/>
        </w:rPr>
        <w:t xml:space="preserve">28. </w:t>
      </w:r>
      <w:r w:rsidR="001813F5" w:rsidRPr="00730963">
        <w:rPr>
          <w:szCs w:val="24"/>
        </w:rPr>
        <w:t xml:space="preserve">Van Ryzin, M. J., Stormshak, E. A., &amp; Dishion, T. J. (2012). Engaging parents in the Family Check-Up in middle school: Longitudinal effects on family conflict and problem behavior through the transition to high school. </w:t>
      </w:r>
      <w:r w:rsidR="001813F5" w:rsidRPr="00730963">
        <w:rPr>
          <w:i/>
          <w:szCs w:val="24"/>
        </w:rPr>
        <w:t>Journal of Adolescent Health, 50</w:t>
      </w:r>
      <w:r w:rsidR="001813F5" w:rsidRPr="00730963">
        <w:rPr>
          <w:szCs w:val="24"/>
        </w:rPr>
        <w:t>(6), 627–633.</w:t>
      </w:r>
      <w:r w:rsidR="00CD19A4" w:rsidRPr="00730963">
        <w:rPr>
          <w:szCs w:val="24"/>
        </w:rPr>
        <w:t xml:space="preserve"> </w:t>
      </w:r>
      <w:r w:rsidR="00DC364B" w:rsidRPr="003D5826">
        <w:t>https://doi.org/10.1016/j.jadohealth.2011.10.255</w:t>
      </w:r>
      <w:r w:rsidR="00DC364B">
        <w:t>.</w:t>
      </w:r>
      <w:r w:rsidR="00F37FC3" w:rsidRPr="003D5826">
        <w:t xml:space="preserve"> </w:t>
      </w:r>
      <w:r w:rsidR="006E2930">
        <w:t>PMID</w:t>
      </w:r>
      <w:r w:rsidR="00F37FC3">
        <w:rPr>
          <w:szCs w:val="24"/>
        </w:rPr>
        <w:t xml:space="preserve">: 22626491; </w:t>
      </w:r>
      <w:r w:rsidR="006E2930">
        <w:rPr>
          <w:szCs w:val="24"/>
        </w:rPr>
        <w:t>PMCID</w:t>
      </w:r>
      <w:r w:rsidR="00F37FC3">
        <w:rPr>
          <w:szCs w:val="24"/>
        </w:rPr>
        <w:t xml:space="preserve">: </w:t>
      </w:r>
      <w:r w:rsidR="00CD19A4" w:rsidRPr="00730963">
        <w:rPr>
          <w:szCs w:val="24"/>
        </w:rPr>
        <w:t>PMC3360879</w:t>
      </w:r>
      <w:r w:rsidR="00F37FC3">
        <w:rPr>
          <w:szCs w:val="24"/>
        </w:rPr>
        <w:t>.</w:t>
      </w:r>
    </w:p>
    <w:p w14:paraId="13185542" w14:textId="45DE237A" w:rsidR="00100C38" w:rsidRPr="00730963" w:rsidRDefault="00C939CE" w:rsidP="00767F5E">
      <w:pPr>
        <w:spacing w:before="60"/>
        <w:ind w:left="450" w:hanging="378"/>
        <w:rPr>
          <w:szCs w:val="24"/>
        </w:rPr>
      </w:pPr>
      <w:r>
        <w:rPr>
          <w:szCs w:val="24"/>
        </w:rPr>
        <w:t xml:space="preserve">27. </w:t>
      </w:r>
      <w:r w:rsidR="00100C38" w:rsidRPr="00730963">
        <w:rPr>
          <w:szCs w:val="24"/>
        </w:rPr>
        <w:t xml:space="preserve">Huang, C. Y., &amp; Stormshak, E. A. (2011). A longitudinal examination of </w:t>
      </w:r>
      <w:r w:rsidR="00882C42">
        <w:rPr>
          <w:szCs w:val="24"/>
        </w:rPr>
        <w:t xml:space="preserve">early adolescence </w:t>
      </w:r>
      <w:r w:rsidR="00100C38" w:rsidRPr="00730963">
        <w:rPr>
          <w:szCs w:val="24"/>
        </w:rPr>
        <w:t xml:space="preserve">ethnic identity trajectories. </w:t>
      </w:r>
      <w:r w:rsidR="00100C38" w:rsidRPr="00730963">
        <w:rPr>
          <w:i/>
          <w:szCs w:val="24"/>
        </w:rPr>
        <w:t>Cultural Diversity and Ethnic Minority Psychology, 17</w:t>
      </w:r>
      <w:r w:rsidR="00100C38" w:rsidRPr="00730963">
        <w:rPr>
          <w:szCs w:val="24"/>
        </w:rPr>
        <w:t>(3), 261–270.</w:t>
      </w:r>
      <w:r w:rsidR="00CD19A4" w:rsidRPr="00730963">
        <w:rPr>
          <w:szCs w:val="24"/>
        </w:rPr>
        <w:t xml:space="preserve"> </w:t>
      </w:r>
      <w:r w:rsidR="00D83671" w:rsidRPr="003D5826">
        <w:t>https://doi.org/10.1037/a0023882</w:t>
      </w:r>
      <w:r w:rsidR="00D83671">
        <w:t>.</w:t>
      </w:r>
      <w:r w:rsidR="00F37FC3" w:rsidRPr="003D5826">
        <w:t xml:space="preserve"> </w:t>
      </w:r>
      <w:r w:rsidR="006E2930">
        <w:t>PMID</w:t>
      </w:r>
      <w:r w:rsidR="00F37FC3">
        <w:rPr>
          <w:szCs w:val="24"/>
        </w:rPr>
        <w:t xml:space="preserve">: 21787058; </w:t>
      </w:r>
      <w:r w:rsidR="006E2930">
        <w:rPr>
          <w:szCs w:val="24"/>
        </w:rPr>
        <w:t>PMCID</w:t>
      </w:r>
      <w:r w:rsidR="00F37FC3">
        <w:rPr>
          <w:szCs w:val="24"/>
        </w:rPr>
        <w:t xml:space="preserve">: </w:t>
      </w:r>
      <w:r w:rsidR="00CD19A4" w:rsidRPr="00730963">
        <w:rPr>
          <w:szCs w:val="24"/>
        </w:rPr>
        <w:t>PMC3144497</w:t>
      </w:r>
      <w:r w:rsidR="00F37FC3">
        <w:rPr>
          <w:szCs w:val="24"/>
        </w:rPr>
        <w:t>.</w:t>
      </w:r>
    </w:p>
    <w:p w14:paraId="278B8857" w14:textId="68602EC8" w:rsidR="007C22F3" w:rsidRPr="00730963" w:rsidRDefault="00C939CE" w:rsidP="00767F5E">
      <w:pPr>
        <w:spacing w:before="60"/>
        <w:ind w:left="450" w:hanging="378"/>
        <w:rPr>
          <w:iCs/>
          <w:szCs w:val="24"/>
        </w:rPr>
      </w:pPr>
      <w:r>
        <w:rPr>
          <w:iCs/>
          <w:szCs w:val="24"/>
        </w:rPr>
        <w:t xml:space="preserve">26. </w:t>
      </w:r>
      <w:r w:rsidR="007C22F3" w:rsidRPr="00730963">
        <w:rPr>
          <w:iCs/>
          <w:szCs w:val="24"/>
        </w:rPr>
        <w:t>Lim, M., Stormshak, E</w:t>
      </w:r>
      <w:r w:rsidR="001D6173" w:rsidRPr="00730963">
        <w:rPr>
          <w:iCs/>
          <w:szCs w:val="24"/>
        </w:rPr>
        <w:t>. A., &amp; Falkenstein, C. A. (2011</w:t>
      </w:r>
      <w:r w:rsidR="007C22F3" w:rsidRPr="00730963">
        <w:rPr>
          <w:iCs/>
          <w:szCs w:val="24"/>
        </w:rPr>
        <w:t xml:space="preserve">). </w:t>
      </w:r>
      <w:r w:rsidR="007C22F3" w:rsidRPr="00730963">
        <w:rPr>
          <w:szCs w:val="24"/>
        </w:rPr>
        <w:t xml:space="preserve">Psychosocial adjustment </w:t>
      </w:r>
      <w:r w:rsidR="009F14C3" w:rsidRPr="00730963">
        <w:rPr>
          <w:szCs w:val="24"/>
        </w:rPr>
        <w:t xml:space="preserve">and substance use </w:t>
      </w:r>
      <w:r w:rsidR="007C22F3" w:rsidRPr="00730963">
        <w:rPr>
          <w:szCs w:val="24"/>
        </w:rPr>
        <w:t xml:space="preserve">of Cambodian and Vietnamese immigrant youth. </w:t>
      </w:r>
      <w:r w:rsidR="007C22F3" w:rsidRPr="00730963">
        <w:rPr>
          <w:i/>
          <w:iCs/>
          <w:szCs w:val="24"/>
        </w:rPr>
        <w:t>Journal of Cross-Cultural Psychology, 42,</w:t>
      </w:r>
      <w:r w:rsidR="007C22F3" w:rsidRPr="00730963">
        <w:rPr>
          <w:iCs/>
          <w:szCs w:val="24"/>
        </w:rPr>
        <w:t xml:space="preserve"> 104–119.</w:t>
      </w:r>
      <w:r w:rsidR="00CD19A4" w:rsidRPr="00730963">
        <w:rPr>
          <w:iCs/>
          <w:szCs w:val="24"/>
        </w:rPr>
        <w:t xml:space="preserve"> </w:t>
      </w:r>
      <w:r w:rsidR="00D83671" w:rsidRPr="003D5826">
        <w:t>https://doi.org/10.1177/0022022110362747</w:t>
      </w:r>
      <w:r w:rsidR="00D83671">
        <w:t>.</w:t>
      </w:r>
      <w:r w:rsidR="008B1004" w:rsidRPr="003D5826">
        <w:t xml:space="preserve"> </w:t>
      </w:r>
      <w:r w:rsidR="006E2930">
        <w:t>PMID</w:t>
      </w:r>
      <w:r w:rsidR="008B1004">
        <w:rPr>
          <w:iCs/>
          <w:szCs w:val="24"/>
        </w:rPr>
        <w:t xml:space="preserve">: 21170155; PMCID: </w:t>
      </w:r>
      <w:r w:rsidR="00CD19A4" w:rsidRPr="00730963">
        <w:rPr>
          <w:szCs w:val="24"/>
        </w:rPr>
        <w:t>PMC3002173</w:t>
      </w:r>
      <w:r w:rsidR="008B1004">
        <w:rPr>
          <w:szCs w:val="24"/>
        </w:rPr>
        <w:t>.</w:t>
      </w:r>
    </w:p>
    <w:p w14:paraId="2EFA3066" w14:textId="37CF39B2" w:rsidR="00B15E1A" w:rsidRPr="00730963" w:rsidRDefault="00C939CE" w:rsidP="00767F5E">
      <w:pPr>
        <w:spacing w:before="60"/>
        <w:ind w:left="450" w:hanging="378"/>
        <w:rPr>
          <w:szCs w:val="24"/>
        </w:rPr>
      </w:pPr>
      <w:r>
        <w:rPr>
          <w:szCs w:val="24"/>
        </w:rPr>
        <w:t xml:space="preserve">25. </w:t>
      </w:r>
      <w:r w:rsidR="00B15E1A" w:rsidRPr="00730963">
        <w:rPr>
          <w:szCs w:val="24"/>
        </w:rPr>
        <w:t xml:space="preserve">Stormshak, E. A., Connell, A. M., Véronneau, M.-H., Myers, M. W., Dishion, T. J., Kavanagh, K., &amp; Caruthers, A. S. (2011). An ecological approach to promoting early adolescent mental health and social adaptation: Family-centered intervention in public middle schools. </w:t>
      </w:r>
      <w:r w:rsidR="00B15E1A" w:rsidRPr="00730963">
        <w:rPr>
          <w:i/>
          <w:szCs w:val="24"/>
        </w:rPr>
        <w:t>Child Development, 82</w:t>
      </w:r>
      <w:r w:rsidR="00B15E1A" w:rsidRPr="00730963">
        <w:rPr>
          <w:szCs w:val="24"/>
        </w:rPr>
        <w:t>(1), 20</w:t>
      </w:r>
      <w:r w:rsidR="00B15E1A" w:rsidRPr="003D5826">
        <w:t>9–225.</w:t>
      </w:r>
      <w:r w:rsidR="00CD19A4" w:rsidRPr="003D5826">
        <w:t xml:space="preserve"> </w:t>
      </w:r>
      <w:r w:rsidR="00D83671" w:rsidRPr="003D5826">
        <w:t>https://doi.org/10.1111/j.1467-8624.2010.01551.x</w:t>
      </w:r>
      <w:r w:rsidR="00D83671">
        <w:t>.</w:t>
      </w:r>
      <w:r w:rsidR="008B1004" w:rsidRPr="003D5826">
        <w:t xml:space="preserve"> </w:t>
      </w:r>
      <w:r w:rsidR="006E2930">
        <w:t>PMID</w:t>
      </w:r>
      <w:r w:rsidR="008B1004">
        <w:rPr>
          <w:szCs w:val="24"/>
        </w:rPr>
        <w:t xml:space="preserve">: 21291438: </w:t>
      </w:r>
      <w:r w:rsidR="006E2930">
        <w:rPr>
          <w:szCs w:val="24"/>
        </w:rPr>
        <w:t>PMCID</w:t>
      </w:r>
      <w:r w:rsidR="008B1004">
        <w:rPr>
          <w:szCs w:val="24"/>
        </w:rPr>
        <w:t xml:space="preserve">: </w:t>
      </w:r>
      <w:r w:rsidR="00CD19A4" w:rsidRPr="00730963">
        <w:rPr>
          <w:szCs w:val="24"/>
        </w:rPr>
        <w:t>PMC3035851</w:t>
      </w:r>
      <w:r w:rsidR="008B1004">
        <w:rPr>
          <w:szCs w:val="24"/>
        </w:rPr>
        <w:t>.</w:t>
      </w:r>
    </w:p>
    <w:p w14:paraId="4F1F74C6" w14:textId="5F362837" w:rsidR="00B21627" w:rsidRPr="00730963" w:rsidRDefault="00C939CE" w:rsidP="00767F5E">
      <w:pPr>
        <w:spacing w:before="60"/>
        <w:ind w:left="450" w:hanging="378"/>
        <w:rPr>
          <w:szCs w:val="24"/>
        </w:rPr>
      </w:pPr>
      <w:r>
        <w:rPr>
          <w:szCs w:val="24"/>
        </w:rPr>
        <w:t xml:space="preserve">24. </w:t>
      </w:r>
      <w:r w:rsidR="00B21627" w:rsidRPr="00730963">
        <w:rPr>
          <w:szCs w:val="24"/>
        </w:rPr>
        <w:t xml:space="preserve">Wang, M.-T., Dishion, T. J., Stormshak, E. A., &amp; Willett, J. B. (2011). Trajectories of family management practices and early adolescent behavioral outcomes. </w:t>
      </w:r>
      <w:r w:rsidR="00B21627" w:rsidRPr="00730963">
        <w:rPr>
          <w:i/>
          <w:szCs w:val="24"/>
        </w:rPr>
        <w:t>Developmental Psychology, 47</w:t>
      </w:r>
      <w:r w:rsidR="00B21627" w:rsidRPr="00730963">
        <w:rPr>
          <w:szCs w:val="24"/>
        </w:rPr>
        <w:t>(5), 1324–1341.</w:t>
      </w:r>
      <w:r w:rsidR="00B21627" w:rsidRPr="00730963">
        <w:rPr>
          <w:i/>
          <w:szCs w:val="24"/>
        </w:rPr>
        <w:t xml:space="preserve"> </w:t>
      </w:r>
      <w:r w:rsidR="00D83671" w:rsidRPr="003D5826">
        <w:t>https://doi.org/10.1037/a0024026</w:t>
      </w:r>
      <w:r w:rsidR="00D83671">
        <w:t>.</w:t>
      </w:r>
      <w:r w:rsidR="008B1004" w:rsidRPr="003D5826">
        <w:t xml:space="preserve"> </w:t>
      </w:r>
      <w:r w:rsidR="006E2930">
        <w:t>PMID</w:t>
      </w:r>
      <w:r w:rsidR="008B1004">
        <w:rPr>
          <w:szCs w:val="24"/>
        </w:rPr>
        <w:t xml:space="preserve">: 21688899; </w:t>
      </w:r>
      <w:r w:rsidR="006E2930">
        <w:rPr>
          <w:szCs w:val="24"/>
        </w:rPr>
        <w:t>PMCID</w:t>
      </w:r>
      <w:r w:rsidR="008B1004">
        <w:rPr>
          <w:szCs w:val="24"/>
        </w:rPr>
        <w:t xml:space="preserve">: </w:t>
      </w:r>
      <w:r w:rsidR="00CD19A4" w:rsidRPr="00730963">
        <w:rPr>
          <w:szCs w:val="24"/>
        </w:rPr>
        <w:t>PMC3552389</w:t>
      </w:r>
      <w:r w:rsidR="008B1004">
        <w:rPr>
          <w:szCs w:val="24"/>
        </w:rPr>
        <w:t>.</w:t>
      </w:r>
    </w:p>
    <w:p w14:paraId="04CFA0DB" w14:textId="1575EDFC" w:rsidR="008F7FA1" w:rsidRPr="00730963" w:rsidRDefault="00C939CE" w:rsidP="00767F5E">
      <w:pPr>
        <w:widowControl w:val="0"/>
        <w:spacing w:before="60"/>
        <w:ind w:left="450" w:hanging="378"/>
        <w:rPr>
          <w:szCs w:val="24"/>
        </w:rPr>
      </w:pPr>
      <w:r>
        <w:rPr>
          <w:szCs w:val="24"/>
        </w:rPr>
        <w:t xml:space="preserve">23. </w:t>
      </w:r>
      <w:r w:rsidR="008F7FA1" w:rsidRPr="00730963">
        <w:rPr>
          <w:szCs w:val="24"/>
        </w:rPr>
        <w:t xml:space="preserve">Stormshak, E. A., Fosco, G. M., &amp; Dishion, T. J. (2010). Implementing interventions with families in schools to increase youth school engagement: The Family Check-Up model. </w:t>
      </w:r>
      <w:r w:rsidR="008F7FA1" w:rsidRPr="00730963">
        <w:rPr>
          <w:i/>
          <w:szCs w:val="24"/>
        </w:rPr>
        <w:lastRenderedPageBreak/>
        <w:t>School Mental Health, 2</w:t>
      </w:r>
      <w:r w:rsidR="008F7FA1" w:rsidRPr="00730963">
        <w:rPr>
          <w:szCs w:val="24"/>
        </w:rPr>
        <w:t>(2), 82–92.</w:t>
      </w:r>
      <w:r w:rsidR="00CD19A4" w:rsidRPr="00730963">
        <w:rPr>
          <w:szCs w:val="24"/>
        </w:rPr>
        <w:t xml:space="preserve"> </w:t>
      </w:r>
      <w:r w:rsidR="00D83671" w:rsidRPr="003D5826">
        <w:t>https://doi.org.10.1007/s12310-009-9025-6</w:t>
      </w:r>
      <w:r w:rsidR="00D83671">
        <w:t>.</w:t>
      </w:r>
      <w:r w:rsidR="008B1004" w:rsidRPr="003D5826">
        <w:t xml:space="preserve"> </w:t>
      </w:r>
      <w:r w:rsidR="006E2930">
        <w:t>PMID</w:t>
      </w:r>
      <w:r w:rsidR="008B1004">
        <w:rPr>
          <w:szCs w:val="24"/>
        </w:rPr>
        <w:t xml:space="preserve">: 20495673; </w:t>
      </w:r>
      <w:r w:rsidR="006E2930">
        <w:rPr>
          <w:szCs w:val="24"/>
        </w:rPr>
        <w:t>PMCID</w:t>
      </w:r>
      <w:r w:rsidR="008B1004">
        <w:rPr>
          <w:szCs w:val="24"/>
        </w:rPr>
        <w:t xml:space="preserve">: </w:t>
      </w:r>
      <w:r w:rsidR="00CD19A4" w:rsidRPr="00730963">
        <w:rPr>
          <w:szCs w:val="24"/>
        </w:rPr>
        <w:t>PMC2873213</w:t>
      </w:r>
      <w:r w:rsidR="008B1004">
        <w:rPr>
          <w:szCs w:val="24"/>
        </w:rPr>
        <w:t>.</w:t>
      </w:r>
    </w:p>
    <w:p w14:paraId="2C5AABA1" w14:textId="1F7BA041" w:rsidR="00DA70F2" w:rsidRPr="00730963" w:rsidRDefault="00C939CE" w:rsidP="00767F5E">
      <w:pPr>
        <w:widowControl w:val="0"/>
        <w:spacing w:before="60"/>
        <w:ind w:left="450" w:hanging="378"/>
        <w:rPr>
          <w:szCs w:val="24"/>
        </w:rPr>
      </w:pPr>
      <w:r>
        <w:rPr>
          <w:szCs w:val="24"/>
        </w:rPr>
        <w:t xml:space="preserve">22. </w:t>
      </w:r>
      <w:r w:rsidR="00DA70F2" w:rsidRPr="00730963">
        <w:rPr>
          <w:szCs w:val="24"/>
        </w:rPr>
        <w:t xml:space="preserve">Wang, M.-T., Selman, R. L., Dishion, T. J., &amp; Stormshak, E. A. (2010). A Tobit regression analysis of the covariation between middle school students’ perceived school climate and problem behavior. </w:t>
      </w:r>
      <w:r w:rsidR="00DA70F2" w:rsidRPr="00730963">
        <w:rPr>
          <w:i/>
          <w:szCs w:val="24"/>
        </w:rPr>
        <w:t>Journal of Research on Adolescence, 20</w:t>
      </w:r>
      <w:r w:rsidR="00DA70F2" w:rsidRPr="00730963">
        <w:rPr>
          <w:szCs w:val="24"/>
        </w:rPr>
        <w:t>(2), 274–286.</w:t>
      </w:r>
      <w:r w:rsidR="00CD19A4" w:rsidRPr="00730963">
        <w:rPr>
          <w:szCs w:val="24"/>
        </w:rPr>
        <w:t xml:space="preserve"> </w:t>
      </w:r>
      <w:r w:rsidR="00D83671" w:rsidRPr="003D5826">
        <w:t>https://doi.org/10.1111/j.1532-7795.2010.00648.x</w:t>
      </w:r>
      <w:r w:rsidR="00D83671">
        <w:t>.</w:t>
      </w:r>
      <w:r w:rsidR="008B1004" w:rsidRPr="003D5826">
        <w:t xml:space="preserve"> </w:t>
      </w:r>
      <w:r w:rsidR="006E2930">
        <w:t>PMID</w:t>
      </w:r>
      <w:r w:rsidR="008B1004">
        <w:rPr>
          <w:szCs w:val="24"/>
        </w:rPr>
        <w:t xml:space="preserve">: 20535244; </w:t>
      </w:r>
      <w:r w:rsidR="006E2930">
        <w:rPr>
          <w:szCs w:val="24"/>
        </w:rPr>
        <w:t>PMCID</w:t>
      </w:r>
      <w:r w:rsidR="008B1004">
        <w:rPr>
          <w:szCs w:val="24"/>
        </w:rPr>
        <w:t xml:space="preserve">: </w:t>
      </w:r>
      <w:r w:rsidR="00CD19A4" w:rsidRPr="00730963">
        <w:rPr>
          <w:szCs w:val="24"/>
        </w:rPr>
        <w:t>PMC2882312</w:t>
      </w:r>
      <w:r w:rsidR="008B1004">
        <w:rPr>
          <w:szCs w:val="24"/>
        </w:rPr>
        <w:t>.</w:t>
      </w:r>
    </w:p>
    <w:p w14:paraId="2D771090" w14:textId="1FA327E9" w:rsidR="002B7C41" w:rsidRPr="00730963"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21. </w:t>
      </w:r>
      <w:r w:rsidR="002B7C41" w:rsidRPr="00730963">
        <w:rPr>
          <w:rFonts w:ascii="Times New Roman" w:hAnsi="Times New Roman" w:cs="Times New Roman"/>
          <w:sz w:val="24"/>
          <w:szCs w:val="24"/>
        </w:rPr>
        <w:t xml:space="preserve">Ridenour, T., &amp; Stormshak, E. A. (2009). Introduction and rationale for individualized substance abuse prevention from an ontogenetic perspective. </w:t>
      </w:r>
      <w:r w:rsidR="002B7C41" w:rsidRPr="00730963">
        <w:rPr>
          <w:rFonts w:ascii="Times New Roman" w:hAnsi="Times New Roman" w:cs="Times New Roman"/>
          <w:i/>
          <w:sz w:val="24"/>
          <w:szCs w:val="24"/>
        </w:rPr>
        <w:t>American Journal of Drug and Alcohol Abuse, 35</w:t>
      </w:r>
      <w:r w:rsidR="002B7C41" w:rsidRPr="00730963">
        <w:rPr>
          <w:rFonts w:ascii="Times New Roman" w:hAnsi="Times New Roman" w:cs="Times New Roman"/>
          <w:sz w:val="24"/>
          <w:szCs w:val="24"/>
        </w:rPr>
        <w:t>(4), 206–208.</w:t>
      </w:r>
      <w:r w:rsidR="00CD19A4" w:rsidRPr="00730963">
        <w:rPr>
          <w:rFonts w:ascii="Times New Roman" w:hAnsi="Times New Roman" w:cs="Times New Roman"/>
          <w:sz w:val="24"/>
          <w:szCs w:val="24"/>
        </w:rPr>
        <w:t xml:space="preserve"> </w:t>
      </w:r>
      <w:r w:rsidR="00130B05" w:rsidRPr="003D5826">
        <w:rPr>
          <w:rFonts w:ascii="Times New Roman" w:hAnsi="Times New Roman" w:cs="Times New Roman"/>
          <w:color w:val="000000"/>
          <w:sz w:val="24"/>
          <w:szCs w:val="24"/>
        </w:rPr>
        <w:t>https://doi.org/10.1080/00952990903005924</w:t>
      </w:r>
      <w:r w:rsidR="00130B05">
        <w:rPr>
          <w:rFonts w:ascii="Times New Roman" w:hAnsi="Times New Roman" w:cs="Times New Roman"/>
          <w:color w:val="000000"/>
          <w:sz w:val="24"/>
          <w:szCs w:val="24"/>
        </w:rPr>
        <w:t>.</w:t>
      </w:r>
      <w:r w:rsidR="00A51511" w:rsidRPr="003D5826">
        <w:rPr>
          <w:rFonts w:ascii="Times New Roman" w:hAnsi="Times New Roman" w:cs="Times New Roman"/>
          <w:color w:val="000000"/>
          <w:sz w:val="24"/>
          <w:szCs w:val="24"/>
        </w:rPr>
        <w:t xml:space="preserve"> </w:t>
      </w:r>
      <w:r w:rsidR="006E2930">
        <w:rPr>
          <w:rFonts w:ascii="Times New Roman" w:hAnsi="Times New Roman" w:cs="Times New Roman"/>
          <w:color w:val="000000"/>
          <w:sz w:val="24"/>
          <w:szCs w:val="24"/>
        </w:rPr>
        <w:t>PMID</w:t>
      </w:r>
      <w:r w:rsidR="00A51511">
        <w:rPr>
          <w:rFonts w:ascii="Times New Roman" w:hAnsi="Times New Roman" w:cs="Times New Roman"/>
          <w:sz w:val="24"/>
          <w:szCs w:val="24"/>
        </w:rPr>
        <w:t xml:space="preserve">: 20180671; </w:t>
      </w:r>
      <w:r w:rsidR="006E2930">
        <w:rPr>
          <w:rFonts w:ascii="Times New Roman" w:hAnsi="Times New Roman" w:cs="Times New Roman"/>
          <w:sz w:val="24"/>
          <w:szCs w:val="24"/>
        </w:rPr>
        <w:t>PMCID</w:t>
      </w:r>
      <w:r w:rsidR="00A51511">
        <w:rPr>
          <w:rFonts w:ascii="Times New Roman" w:hAnsi="Times New Roman" w:cs="Times New Roman"/>
          <w:sz w:val="24"/>
          <w:szCs w:val="24"/>
        </w:rPr>
        <w:t xml:space="preserve">: </w:t>
      </w:r>
      <w:r w:rsidR="00CD19A4" w:rsidRPr="00730963">
        <w:rPr>
          <w:rFonts w:ascii="Times New Roman" w:hAnsi="Times New Roman" w:cs="Times New Roman"/>
          <w:sz w:val="24"/>
          <w:szCs w:val="24"/>
        </w:rPr>
        <w:t>PMC2829737</w:t>
      </w:r>
      <w:r w:rsidR="00A51511">
        <w:rPr>
          <w:rFonts w:ascii="Times New Roman" w:hAnsi="Times New Roman" w:cs="Times New Roman"/>
          <w:sz w:val="24"/>
          <w:szCs w:val="24"/>
        </w:rPr>
        <w:t>.</w:t>
      </w:r>
      <w:r w:rsidR="00CD19A4" w:rsidRPr="00730963">
        <w:rPr>
          <w:rFonts w:ascii="Times New Roman" w:hAnsi="Times New Roman" w:cs="Times New Roman"/>
          <w:sz w:val="24"/>
          <w:szCs w:val="24"/>
        </w:rPr>
        <w:t xml:space="preserve">  </w:t>
      </w:r>
    </w:p>
    <w:p w14:paraId="47977792" w14:textId="687E935F" w:rsidR="000B1A64" w:rsidRPr="0052375B" w:rsidRDefault="00C939CE" w:rsidP="00767F5E">
      <w:pPr>
        <w:widowControl w:val="0"/>
        <w:spacing w:before="60"/>
        <w:ind w:left="450" w:hanging="378"/>
        <w:rPr>
          <w:color w:val="auto"/>
          <w:szCs w:val="24"/>
        </w:rPr>
      </w:pPr>
      <w:r>
        <w:rPr>
          <w:szCs w:val="24"/>
        </w:rPr>
        <w:t xml:space="preserve">20. </w:t>
      </w:r>
      <w:r w:rsidR="001F1198" w:rsidRPr="00730963">
        <w:rPr>
          <w:szCs w:val="24"/>
        </w:rPr>
        <w:t xml:space="preserve">Stormshak, E. A., Bullock, B. M., &amp; Falkenstein, C. A. (2009). </w:t>
      </w:r>
      <w:r w:rsidR="001F1198" w:rsidRPr="00730963">
        <w:rPr>
          <w:color w:val="auto"/>
          <w:szCs w:val="24"/>
        </w:rPr>
        <w:t xml:space="preserve">Harnessing the power of sibling relationships as a tool for optimizing social–emotional development. </w:t>
      </w:r>
      <w:r w:rsidR="001F1198" w:rsidRPr="00730963">
        <w:rPr>
          <w:i/>
          <w:szCs w:val="24"/>
        </w:rPr>
        <w:t>New Directions in Child and Adolescent Development, 126,</w:t>
      </w:r>
      <w:r w:rsidR="001F1198" w:rsidRPr="00730963">
        <w:rPr>
          <w:szCs w:val="24"/>
        </w:rPr>
        <w:t xml:space="preserve"> 61–77</w:t>
      </w:r>
      <w:r w:rsidR="001F1198" w:rsidRPr="00730963">
        <w:rPr>
          <w:i/>
          <w:szCs w:val="24"/>
        </w:rPr>
        <w:t xml:space="preserve">. </w:t>
      </w:r>
      <w:r w:rsidR="00130B05" w:rsidRPr="003D5826">
        <w:t>https://doi.org/10.1002/cd.257</w:t>
      </w:r>
      <w:r w:rsidR="00130B05">
        <w:t>.</w:t>
      </w:r>
      <w:r w:rsidR="00A51511">
        <w:rPr>
          <w:szCs w:val="24"/>
        </w:rPr>
        <w:t xml:space="preserve"> </w:t>
      </w:r>
      <w:r w:rsidR="006E2930">
        <w:rPr>
          <w:szCs w:val="24"/>
        </w:rPr>
        <w:t>PMID</w:t>
      </w:r>
      <w:r w:rsidR="00A51511">
        <w:rPr>
          <w:szCs w:val="24"/>
        </w:rPr>
        <w:t xml:space="preserve">: 19960535; </w:t>
      </w:r>
      <w:r w:rsidR="006E2930">
        <w:rPr>
          <w:szCs w:val="24"/>
        </w:rPr>
        <w:t>PMCID</w:t>
      </w:r>
      <w:r w:rsidR="00A51511">
        <w:rPr>
          <w:szCs w:val="24"/>
        </w:rPr>
        <w:t xml:space="preserve">: </w:t>
      </w:r>
      <w:r w:rsidR="000B1A64" w:rsidRPr="0052375B">
        <w:rPr>
          <w:color w:val="auto"/>
          <w:szCs w:val="24"/>
        </w:rPr>
        <w:t>PMC4801185</w:t>
      </w:r>
      <w:r w:rsidR="00A51511">
        <w:rPr>
          <w:color w:val="auto"/>
          <w:szCs w:val="24"/>
        </w:rPr>
        <w:t>.</w:t>
      </w:r>
    </w:p>
    <w:p w14:paraId="4BC32C51" w14:textId="1810BA61" w:rsidR="00E55095" w:rsidRPr="00730963" w:rsidRDefault="00C939CE" w:rsidP="00767F5E">
      <w:pPr>
        <w:widowControl w:val="0"/>
        <w:spacing w:before="60"/>
        <w:ind w:left="450" w:hanging="378"/>
        <w:rPr>
          <w:szCs w:val="24"/>
        </w:rPr>
      </w:pPr>
      <w:r>
        <w:rPr>
          <w:szCs w:val="24"/>
        </w:rPr>
        <w:t xml:space="preserve">19. </w:t>
      </w:r>
      <w:r w:rsidR="00E55095" w:rsidRPr="00730963">
        <w:rPr>
          <w:szCs w:val="24"/>
        </w:rPr>
        <w:t>Stormshak, E. A., Connell, A.</w:t>
      </w:r>
      <w:r w:rsidR="008D617E" w:rsidRPr="00730963">
        <w:rPr>
          <w:szCs w:val="24"/>
        </w:rPr>
        <w:t xml:space="preserve"> M.</w:t>
      </w:r>
      <w:r w:rsidR="00E55095" w:rsidRPr="00730963">
        <w:rPr>
          <w:szCs w:val="24"/>
        </w:rPr>
        <w:t xml:space="preserve">, &amp; Dishion, T. J. (2009). An adaptive approach to family-centered intervention in schools: Linking intervention engagement to academic outcomes in middle and high school. </w:t>
      </w:r>
      <w:r w:rsidR="00E55095" w:rsidRPr="00730963">
        <w:rPr>
          <w:i/>
          <w:szCs w:val="24"/>
        </w:rPr>
        <w:t>Prevention Science, 10,</w:t>
      </w:r>
      <w:r w:rsidR="00E55095" w:rsidRPr="00730963">
        <w:rPr>
          <w:szCs w:val="24"/>
        </w:rPr>
        <w:t xml:space="preserve"> 221–235.</w:t>
      </w:r>
      <w:r w:rsidR="00F72EB3" w:rsidRPr="00730963">
        <w:rPr>
          <w:szCs w:val="24"/>
        </w:rPr>
        <w:t xml:space="preserve"> </w:t>
      </w:r>
      <w:r w:rsidR="00130B05" w:rsidRPr="003D5826">
        <w:t>https://doi.org/10.1007/s11121-009-0131-3</w:t>
      </w:r>
      <w:r w:rsidR="00130B05">
        <w:t>.</w:t>
      </w:r>
      <w:r w:rsidR="00A51511" w:rsidRPr="003D5826">
        <w:t xml:space="preserve"> </w:t>
      </w:r>
      <w:r w:rsidR="006E2930">
        <w:t>PMID</w:t>
      </w:r>
      <w:r w:rsidR="00A51511">
        <w:rPr>
          <w:szCs w:val="24"/>
        </w:rPr>
        <w:t xml:space="preserve">: 19390971; </w:t>
      </w:r>
      <w:r w:rsidR="006E2930">
        <w:rPr>
          <w:szCs w:val="24"/>
        </w:rPr>
        <w:t>PMCID</w:t>
      </w:r>
      <w:r w:rsidR="00A51511">
        <w:rPr>
          <w:szCs w:val="24"/>
        </w:rPr>
        <w:t xml:space="preserve">: </w:t>
      </w:r>
      <w:r w:rsidR="00F72EB3" w:rsidRPr="00730963">
        <w:rPr>
          <w:szCs w:val="24"/>
        </w:rPr>
        <w:t>PMC2730147</w:t>
      </w:r>
      <w:r w:rsidR="00A51511">
        <w:rPr>
          <w:szCs w:val="24"/>
        </w:rPr>
        <w:t>.</w:t>
      </w:r>
    </w:p>
    <w:p w14:paraId="19880E9F" w14:textId="6ED12D06" w:rsidR="002B7C41" w:rsidRPr="00730963"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18. </w:t>
      </w:r>
      <w:r w:rsidR="002B7C41" w:rsidRPr="00730963">
        <w:rPr>
          <w:rFonts w:ascii="Times New Roman" w:hAnsi="Times New Roman" w:cs="Times New Roman"/>
          <w:sz w:val="24"/>
          <w:szCs w:val="24"/>
        </w:rPr>
        <w:t>Stormshak, E. A.</w:t>
      </w:r>
      <w:r w:rsidR="008D617E" w:rsidRPr="00730963">
        <w:rPr>
          <w:rFonts w:ascii="Times New Roman" w:hAnsi="Times New Roman" w:cs="Times New Roman"/>
          <w:sz w:val="24"/>
          <w:szCs w:val="24"/>
        </w:rPr>
        <w:t>,</w:t>
      </w:r>
      <w:r w:rsidR="002B7C41" w:rsidRPr="00730963">
        <w:rPr>
          <w:rFonts w:ascii="Times New Roman" w:hAnsi="Times New Roman" w:cs="Times New Roman"/>
          <w:sz w:val="24"/>
          <w:szCs w:val="24"/>
        </w:rPr>
        <w:t xml:space="preserve"> &amp; Dishion, T. J. (2009). A school-based, family-centered intervention to prevent substance use: The Family Check-Up. </w:t>
      </w:r>
      <w:r w:rsidR="002B7C41" w:rsidRPr="00730963">
        <w:rPr>
          <w:rFonts w:ascii="Times New Roman" w:hAnsi="Times New Roman" w:cs="Times New Roman"/>
          <w:i/>
          <w:sz w:val="24"/>
          <w:szCs w:val="24"/>
        </w:rPr>
        <w:t>The American Journal of Drug and Alcohol Abuse, 35</w:t>
      </w:r>
      <w:r w:rsidR="002B7C41" w:rsidRPr="00730963">
        <w:rPr>
          <w:rFonts w:ascii="Times New Roman" w:hAnsi="Times New Roman" w:cs="Times New Roman"/>
          <w:sz w:val="24"/>
          <w:szCs w:val="24"/>
        </w:rPr>
        <w:t>(4), 227–232.</w:t>
      </w:r>
      <w:r w:rsidR="00F72EB3" w:rsidRPr="00730963">
        <w:rPr>
          <w:rFonts w:ascii="Times New Roman" w:hAnsi="Times New Roman" w:cs="Times New Roman"/>
          <w:sz w:val="24"/>
          <w:szCs w:val="24"/>
        </w:rPr>
        <w:t xml:space="preserve"> </w:t>
      </w:r>
      <w:r w:rsidR="00130B05" w:rsidRPr="003D5826">
        <w:rPr>
          <w:rFonts w:ascii="Times New Roman" w:hAnsi="Times New Roman" w:cs="Times New Roman"/>
          <w:color w:val="000000"/>
          <w:sz w:val="24"/>
          <w:szCs w:val="24"/>
        </w:rPr>
        <w:t>https://doi.org/10.1080/00952990903005908</w:t>
      </w:r>
      <w:r w:rsidR="00130B05">
        <w:rPr>
          <w:rFonts w:ascii="Times New Roman" w:hAnsi="Times New Roman" w:cs="Times New Roman"/>
          <w:color w:val="000000"/>
          <w:sz w:val="24"/>
          <w:szCs w:val="24"/>
        </w:rPr>
        <w:t>.</w:t>
      </w:r>
      <w:r w:rsidR="00A51511" w:rsidRPr="003D5826">
        <w:rPr>
          <w:rFonts w:ascii="Times New Roman" w:hAnsi="Times New Roman" w:cs="Times New Roman"/>
          <w:color w:val="000000"/>
          <w:sz w:val="24"/>
          <w:szCs w:val="24"/>
        </w:rPr>
        <w:t xml:space="preserve"> </w:t>
      </w:r>
      <w:r w:rsidR="006E2930">
        <w:rPr>
          <w:rFonts w:ascii="Times New Roman" w:hAnsi="Times New Roman" w:cs="Times New Roman"/>
          <w:color w:val="000000"/>
          <w:sz w:val="24"/>
          <w:szCs w:val="24"/>
        </w:rPr>
        <w:t>PMID</w:t>
      </w:r>
      <w:r w:rsidR="00A51511">
        <w:rPr>
          <w:rFonts w:ascii="Times New Roman" w:hAnsi="Times New Roman" w:cs="Times New Roman"/>
          <w:sz w:val="24"/>
          <w:szCs w:val="24"/>
        </w:rPr>
        <w:t xml:space="preserve">: 20180675; </w:t>
      </w:r>
      <w:r w:rsidR="006E2930">
        <w:rPr>
          <w:rFonts w:ascii="Times New Roman" w:hAnsi="Times New Roman" w:cs="Times New Roman"/>
          <w:sz w:val="24"/>
          <w:szCs w:val="24"/>
        </w:rPr>
        <w:t>PMCID</w:t>
      </w:r>
      <w:r w:rsidR="00A51511">
        <w:rPr>
          <w:rFonts w:ascii="Times New Roman" w:hAnsi="Times New Roman" w:cs="Times New Roman"/>
          <w:sz w:val="24"/>
          <w:szCs w:val="24"/>
        </w:rPr>
        <w:t xml:space="preserve">: </w:t>
      </w:r>
      <w:r w:rsidR="00F72EB3" w:rsidRPr="00730963">
        <w:rPr>
          <w:rFonts w:ascii="Times New Roman" w:hAnsi="Times New Roman" w:cs="Times New Roman"/>
          <w:sz w:val="24"/>
          <w:szCs w:val="24"/>
        </w:rPr>
        <w:t>PMC2829741</w:t>
      </w:r>
      <w:r w:rsidR="00A51511">
        <w:rPr>
          <w:rFonts w:ascii="Times New Roman" w:hAnsi="Times New Roman" w:cs="Times New Roman"/>
          <w:sz w:val="24"/>
          <w:szCs w:val="24"/>
        </w:rPr>
        <w:t>.</w:t>
      </w:r>
    </w:p>
    <w:p w14:paraId="13A5B285" w14:textId="6BCCEC70" w:rsidR="005C5A07" w:rsidRPr="00730963" w:rsidRDefault="00C939CE" w:rsidP="00767F5E">
      <w:pPr>
        <w:widowControl w:val="0"/>
        <w:spacing w:before="60"/>
        <w:ind w:left="450" w:hanging="378"/>
        <w:rPr>
          <w:szCs w:val="24"/>
        </w:rPr>
      </w:pPr>
      <w:r>
        <w:rPr>
          <w:szCs w:val="24"/>
        </w:rPr>
        <w:t xml:space="preserve">17. </w:t>
      </w:r>
      <w:r w:rsidR="005C5A07" w:rsidRPr="00730963">
        <w:rPr>
          <w:szCs w:val="24"/>
        </w:rPr>
        <w:t xml:space="preserve">Arndorfer, C., &amp; Stormshak, E. A. (2008). Same-sex versus other-sex best friendship in early adolescence: Longitudinal predictors of antisocial behavior throughout adolescence. </w:t>
      </w:r>
      <w:r w:rsidR="005C5A07" w:rsidRPr="00730963">
        <w:rPr>
          <w:i/>
          <w:szCs w:val="24"/>
        </w:rPr>
        <w:t>Journal of Youth and Adolescence, 37</w:t>
      </w:r>
      <w:r w:rsidR="005C5A07" w:rsidRPr="00730963">
        <w:rPr>
          <w:szCs w:val="24"/>
        </w:rPr>
        <w:t>(9), 1059–1070.</w:t>
      </w:r>
      <w:r w:rsidR="00F72EB3" w:rsidRPr="00730963">
        <w:rPr>
          <w:szCs w:val="24"/>
        </w:rPr>
        <w:t xml:space="preserve"> </w:t>
      </w:r>
      <w:r w:rsidR="00130B05" w:rsidRPr="003D5826">
        <w:t>https://doi.org/10.1007/s10964-008-9311-x</w:t>
      </w:r>
      <w:r w:rsidR="00130B05">
        <w:t>.</w:t>
      </w:r>
      <w:r w:rsidR="00A51511">
        <w:rPr>
          <w:szCs w:val="24"/>
        </w:rPr>
        <w:t xml:space="preserve"> </w:t>
      </w:r>
      <w:r w:rsidR="006E2930">
        <w:rPr>
          <w:szCs w:val="24"/>
        </w:rPr>
        <w:t>PMID</w:t>
      </w:r>
      <w:r w:rsidR="00A51511">
        <w:rPr>
          <w:szCs w:val="24"/>
        </w:rPr>
        <w:t xml:space="preserve">: 20808710; </w:t>
      </w:r>
      <w:r w:rsidR="006E2930">
        <w:rPr>
          <w:szCs w:val="24"/>
        </w:rPr>
        <w:t>PMCID</w:t>
      </w:r>
      <w:r w:rsidR="00A51511">
        <w:rPr>
          <w:szCs w:val="24"/>
        </w:rPr>
        <w:t xml:space="preserve">: </w:t>
      </w:r>
      <w:r w:rsidR="00F72EB3" w:rsidRPr="00730963">
        <w:rPr>
          <w:szCs w:val="24"/>
        </w:rPr>
        <w:t>PMC2929664</w:t>
      </w:r>
      <w:r w:rsidR="00A51511">
        <w:rPr>
          <w:szCs w:val="24"/>
        </w:rPr>
        <w:t>.</w:t>
      </w:r>
    </w:p>
    <w:p w14:paraId="56BE5A1A" w14:textId="7793C910" w:rsidR="00DB1AC3" w:rsidRPr="00730963" w:rsidRDefault="00C939CE" w:rsidP="00767F5E">
      <w:pPr>
        <w:spacing w:before="60"/>
        <w:ind w:left="450" w:hanging="378"/>
        <w:rPr>
          <w:szCs w:val="24"/>
        </w:rPr>
      </w:pPr>
      <w:r>
        <w:rPr>
          <w:szCs w:val="24"/>
        </w:rPr>
        <w:t xml:space="preserve">16. </w:t>
      </w:r>
      <w:r w:rsidR="00C52252" w:rsidRPr="00730963">
        <w:rPr>
          <w:szCs w:val="24"/>
        </w:rPr>
        <w:t>Lim, M., Stormshak, E. A., &amp; Dishion, T. J. (</w:t>
      </w:r>
      <w:r w:rsidR="00F05C75" w:rsidRPr="00730963">
        <w:rPr>
          <w:szCs w:val="24"/>
        </w:rPr>
        <w:t>2005</w:t>
      </w:r>
      <w:r w:rsidR="00621219" w:rsidRPr="00730963">
        <w:rPr>
          <w:szCs w:val="24"/>
        </w:rPr>
        <w:t xml:space="preserve">). </w:t>
      </w:r>
      <w:r w:rsidR="00C52252" w:rsidRPr="00730963">
        <w:rPr>
          <w:szCs w:val="24"/>
        </w:rPr>
        <w:t>A one-session intervention for</w:t>
      </w:r>
      <w:r w:rsidR="00621219" w:rsidRPr="00730963">
        <w:rPr>
          <w:szCs w:val="24"/>
        </w:rPr>
        <w:t xml:space="preserve"> parents of young adolescents: </w:t>
      </w:r>
      <w:r w:rsidR="00C52252" w:rsidRPr="00730963">
        <w:rPr>
          <w:szCs w:val="24"/>
        </w:rPr>
        <w:t xml:space="preserve">Videotape modeling and motivational group discussion. </w:t>
      </w:r>
      <w:r w:rsidR="00C52252" w:rsidRPr="00730963">
        <w:rPr>
          <w:i/>
          <w:szCs w:val="24"/>
        </w:rPr>
        <w:t>Journal of Em</w:t>
      </w:r>
      <w:r w:rsidR="00F05C75" w:rsidRPr="00730963">
        <w:rPr>
          <w:i/>
          <w:szCs w:val="24"/>
        </w:rPr>
        <w:t>otional and Beh</w:t>
      </w:r>
      <w:r w:rsidR="00642B89" w:rsidRPr="00730963">
        <w:rPr>
          <w:i/>
          <w:szCs w:val="24"/>
        </w:rPr>
        <w:t>a</w:t>
      </w:r>
      <w:r w:rsidR="00F05C75" w:rsidRPr="00730963">
        <w:rPr>
          <w:i/>
          <w:szCs w:val="24"/>
        </w:rPr>
        <w:t>vioral Disorders, 13</w:t>
      </w:r>
      <w:r w:rsidR="005726E7">
        <w:rPr>
          <w:szCs w:val="24"/>
        </w:rPr>
        <w:t>(4)</w:t>
      </w:r>
      <w:r w:rsidR="00F05C75" w:rsidRPr="00730963">
        <w:rPr>
          <w:i/>
          <w:szCs w:val="24"/>
        </w:rPr>
        <w:t>,</w:t>
      </w:r>
      <w:r w:rsidR="00621219" w:rsidRPr="00730963">
        <w:rPr>
          <w:szCs w:val="24"/>
        </w:rPr>
        <w:t xml:space="preserve"> 194–</w:t>
      </w:r>
      <w:r w:rsidR="00F05C75" w:rsidRPr="00730963">
        <w:rPr>
          <w:szCs w:val="24"/>
        </w:rPr>
        <w:t>199.</w:t>
      </w:r>
      <w:r w:rsidR="005726E7">
        <w:rPr>
          <w:szCs w:val="24"/>
        </w:rPr>
        <w:t xml:space="preserve"> https://doi.org/10.1177/10634266050130040101</w:t>
      </w:r>
    </w:p>
    <w:p w14:paraId="5F9383B7" w14:textId="42B2BBE5" w:rsidR="002E3E90" w:rsidRPr="00730963" w:rsidRDefault="00C939CE" w:rsidP="00767F5E">
      <w:pPr>
        <w:spacing w:before="60"/>
        <w:ind w:left="450" w:hanging="378"/>
        <w:rPr>
          <w:szCs w:val="24"/>
        </w:rPr>
      </w:pPr>
      <w:r>
        <w:rPr>
          <w:szCs w:val="24"/>
        </w:rPr>
        <w:t xml:space="preserve">15. </w:t>
      </w:r>
      <w:r w:rsidR="002E3E90" w:rsidRPr="00730963">
        <w:rPr>
          <w:szCs w:val="24"/>
        </w:rPr>
        <w:t>Stormshak, E. A., Dishion, T. J., Light, J., &amp; Yasui, M. (</w:t>
      </w:r>
      <w:r w:rsidR="00C52252" w:rsidRPr="00730963">
        <w:rPr>
          <w:szCs w:val="24"/>
        </w:rPr>
        <w:t>2005</w:t>
      </w:r>
      <w:r w:rsidR="002E3E90" w:rsidRPr="00730963">
        <w:rPr>
          <w:szCs w:val="24"/>
        </w:rPr>
        <w:t>). Implementing family-centered interventions wi</w:t>
      </w:r>
      <w:r w:rsidR="00621219" w:rsidRPr="00730963">
        <w:rPr>
          <w:szCs w:val="24"/>
        </w:rPr>
        <w:t xml:space="preserve">thin the public middle school: </w:t>
      </w:r>
      <w:r w:rsidR="002E3E90" w:rsidRPr="00730963">
        <w:rPr>
          <w:szCs w:val="24"/>
        </w:rPr>
        <w:t xml:space="preserve">Linking service delivery </w:t>
      </w:r>
      <w:r w:rsidR="00621219" w:rsidRPr="00730963">
        <w:rPr>
          <w:szCs w:val="24"/>
        </w:rPr>
        <w:t xml:space="preserve">to change in problem behavior. </w:t>
      </w:r>
      <w:r w:rsidR="002E3E90" w:rsidRPr="00730963">
        <w:rPr>
          <w:i/>
          <w:szCs w:val="24"/>
        </w:rPr>
        <w:t>Journal of Abnormal Child Psychology</w:t>
      </w:r>
      <w:r w:rsidR="00C52252" w:rsidRPr="00730963">
        <w:rPr>
          <w:i/>
          <w:szCs w:val="24"/>
        </w:rPr>
        <w:t>, 33,</w:t>
      </w:r>
      <w:r w:rsidR="00621219" w:rsidRPr="00730963">
        <w:rPr>
          <w:szCs w:val="24"/>
        </w:rPr>
        <w:t xml:space="preserve"> 723–</w:t>
      </w:r>
      <w:r w:rsidR="00C52252" w:rsidRPr="00730963">
        <w:rPr>
          <w:szCs w:val="24"/>
        </w:rPr>
        <w:t>733.</w:t>
      </w:r>
      <w:r w:rsidR="005726E7">
        <w:rPr>
          <w:szCs w:val="24"/>
        </w:rPr>
        <w:t xml:space="preserve"> </w:t>
      </w:r>
      <w:r w:rsidR="00130B05" w:rsidRPr="003D5826">
        <w:t>https://doi.org/10.1007/s10802-005-7650-6</w:t>
      </w:r>
      <w:r w:rsidR="00130B05">
        <w:t>.</w:t>
      </w:r>
      <w:r w:rsidR="005726E7" w:rsidRPr="003D5826">
        <w:t xml:space="preserve"> </w:t>
      </w:r>
      <w:r w:rsidR="006E2930">
        <w:t>PMID</w:t>
      </w:r>
      <w:r w:rsidR="005726E7">
        <w:rPr>
          <w:szCs w:val="24"/>
        </w:rPr>
        <w:t>: 16328747</w:t>
      </w:r>
    </w:p>
    <w:p w14:paraId="3930EF61" w14:textId="1B8191CE" w:rsidR="002E3E90" w:rsidRPr="00730963" w:rsidRDefault="00C939CE" w:rsidP="00767F5E">
      <w:pPr>
        <w:spacing w:before="60"/>
        <w:ind w:left="450" w:hanging="378"/>
        <w:rPr>
          <w:szCs w:val="24"/>
        </w:rPr>
      </w:pPr>
      <w:r>
        <w:rPr>
          <w:szCs w:val="24"/>
        </w:rPr>
        <w:t xml:space="preserve">14. </w:t>
      </w:r>
      <w:r w:rsidR="002E3E90" w:rsidRPr="00730963">
        <w:rPr>
          <w:szCs w:val="24"/>
        </w:rPr>
        <w:t xml:space="preserve">Stormshak, E. A., Comeau, C. A., </w:t>
      </w:r>
      <w:r w:rsidR="00621219" w:rsidRPr="00730963">
        <w:rPr>
          <w:szCs w:val="24"/>
        </w:rPr>
        <w:t xml:space="preserve">&amp; </w:t>
      </w:r>
      <w:r w:rsidR="002E3E90" w:rsidRPr="00730963">
        <w:rPr>
          <w:szCs w:val="24"/>
        </w:rPr>
        <w:t>Shepard, S. A. (</w:t>
      </w:r>
      <w:r w:rsidR="00CC7E20" w:rsidRPr="00730963">
        <w:rPr>
          <w:szCs w:val="24"/>
        </w:rPr>
        <w:t>2004</w:t>
      </w:r>
      <w:r w:rsidR="002E3E90" w:rsidRPr="00730963">
        <w:rPr>
          <w:szCs w:val="24"/>
        </w:rPr>
        <w:t>). The relative contributions of sibling deviance and peer deviance in the prediction of substance use across mid</w:t>
      </w:r>
      <w:r w:rsidR="00621219" w:rsidRPr="00730963">
        <w:rPr>
          <w:szCs w:val="24"/>
        </w:rPr>
        <w:t>dle childhood.</w:t>
      </w:r>
      <w:r w:rsidR="00621219" w:rsidRPr="00730963">
        <w:rPr>
          <w:i/>
          <w:szCs w:val="24"/>
        </w:rPr>
        <w:t xml:space="preserve"> </w:t>
      </w:r>
      <w:r w:rsidR="002E3E90" w:rsidRPr="00730963">
        <w:rPr>
          <w:i/>
          <w:szCs w:val="24"/>
        </w:rPr>
        <w:t>Journal of Abnormal Child Psychology</w:t>
      </w:r>
      <w:r w:rsidR="00CC7E20" w:rsidRPr="00730963">
        <w:rPr>
          <w:i/>
          <w:szCs w:val="24"/>
        </w:rPr>
        <w:t>, 32</w:t>
      </w:r>
      <w:r w:rsidR="005726E7" w:rsidRPr="003D5826">
        <w:rPr>
          <w:szCs w:val="24"/>
        </w:rPr>
        <w:t>(6)</w:t>
      </w:r>
      <w:r w:rsidR="00CC7E20" w:rsidRPr="00730963">
        <w:rPr>
          <w:i/>
          <w:szCs w:val="24"/>
        </w:rPr>
        <w:t>,</w:t>
      </w:r>
      <w:r w:rsidR="00621219" w:rsidRPr="00730963">
        <w:rPr>
          <w:szCs w:val="24"/>
        </w:rPr>
        <w:t xml:space="preserve"> 635–</w:t>
      </w:r>
      <w:r w:rsidR="00CC7E20" w:rsidRPr="00730963">
        <w:rPr>
          <w:szCs w:val="24"/>
        </w:rPr>
        <w:t>649.</w:t>
      </w:r>
      <w:r w:rsidR="005726E7">
        <w:rPr>
          <w:szCs w:val="24"/>
        </w:rPr>
        <w:t xml:space="preserve"> https://doi.org/10.1023/b:jacp.0000047212.49463.c7</w:t>
      </w:r>
    </w:p>
    <w:p w14:paraId="255C254C" w14:textId="238EFBF9" w:rsidR="00C33362" w:rsidRPr="00730963" w:rsidRDefault="00C939CE" w:rsidP="00767F5E">
      <w:pPr>
        <w:spacing w:before="60"/>
        <w:ind w:left="450" w:hanging="378"/>
        <w:rPr>
          <w:szCs w:val="24"/>
        </w:rPr>
      </w:pPr>
      <w:r>
        <w:rPr>
          <w:szCs w:val="24"/>
        </w:rPr>
        <w:t xml:space="preserve">13. </w:t>
      </w:r>
      <w:r w:rsidR="00C33362" w:rsidRPr="00730963">
        <w:rPr>
          <w:szCs w:val="24"/>
        </w:rPr>
        <w:t>Dinsmore, B., &amp; Stormshak, E. A. (</w:t>
      </w:r>
      <w:r w:rsidR="002E3E90" w:rsidRPr="00730963">
        <w:rPr>
          <w:szCs w:val="24"/>
        </w:rPr>
        <w:t>2003</w:t>
      </w:r>
      <w:r w:rsidR="00B72073" w:rsidRPr="00730963">
        <w:rPr>
          <w:szCs w:val="24"/>
        </w:rPr>
        <w:t xml:space="preserve">). </w:t>
      </w:r>
      <w:r w:rsidR="00C33362" w:rsidRPr="00730963">
        <w:rPr>
          <w:szCs w:val="24"/>
        </w:rPr>
        <w:t>Family functioning and eating attitudes and behaviors in a</w:t>
      </w:r>
      <w:r w:rsidR="00B72073" w:rsidRPr="00730963">
        <w:rPr>
          <w:szCs w:val="24"/>
        </w:rPr>
        <w:t xml:space="preserve">t-risk early adolescent girls: </w:t>
      </w:r>
      <w:r w:rsidR="00C33362" w:rsidRPr="00730963">
        <w:rPr>
          <w:szCs w:val="24"/>
        </w:rPr>
        <w:t>The mediating role</w:t>
      </w:r>
      <w:r w:rsidR="00B72073" w:rsidRPr="00730963">
        <w:rPr>
          <w:szCs w:val="24"/>
        </w:rPr>
        <w:t xml:space="preserve"> of intra-personal competence. </w:t>
      </w:r>
      <w:r w:rsidR="00C33362" w:rsidRPr="00730963">
        <w:rPr>
          <w:i/>
          <w:szCs w:val="24"/>
        </w:rPr>
        <w:t>Current Psychology</w:t>
      </w:r>
      <w:r w:rsidR="002E3E90" w:rsidRPr="00730963">
        <w:rPr>
          <w:i/>
          <w:szCs w:val="24"/>
        </w:rPr>
        <w:t>, 22,</w:t>
      </w:r>
      <w:r w:rsidR="0009580E" w:rsidRPr="00730963">
        <w:rPr>
          <w:szCs w:val="24"/>
        </w:rPr>
        <w:t xml:space="preserve"> 100–</w:t>
      </w:r>
      <w:r w:rsidR="002E3E90" w:rsidRPr="00730963">
        <w:rPr>
          <w:szCs w:val="24"/>
        </w:rPr>
        <w:t>116.</w:t>
      </w:r>
      <w:r w:rsidR="005726E7">
        <w:rPr>
          <w:szCs w:val="24"/>
        </w:rPr>
        <w:t xml:space="preserve"> https://doi.org/10.1007/s12144-003-1001-y</w:t>
      </w:r>
    </w:p>
    <w:p w14:paraId="5B0F8BE8" w14:textId="00D86997" w:rsidR="00C33362" w:rsidRPr="00730963" w:rsidRDefault="00C939CE" w:rsidP="00767F5E">
      <w:pPr>
        <w:spacing w:before="60"/>
        <w:ind w:left="450" w:hanging="378"/>
        <w:rPr>
          <w:szCs w:val="24"/>
          <w:u w:val="single"/>
        </w:rPr>
      </w:pPr>
      <w:r>
        <w:rPr>
          <w:szCs w:val="24"/>
        </w:rPr>
        <w:t xml:space="preserve">12. </w:t>
      </w:r>
      <w:r w:rsidR="00C33362" w:rsidRPr="00730963">
        <w:rPr>
          <w:szCs w:val="24"/>
        </w:rPr>
        <w:t>Kaminski, R., Stormshak, E. A., Good, R., &amp; Goodman, M. R. (2003). Prevention of substance abuse with rural Hea</w:t>
      </w:r>
      <w:r w:rsidR="00B72073" w:rsidRPr="00730963">
        <w:rPr>
          <w:szCs w:val="24"/>
        </w:rPr>
        <w:t>d Start children and families: Results of Project STAR.</w:t>
      </w:r>
      <w:r w:rsidR="00C33362" w:rsidRPr="00730963">
        <w:rPr>
          <w:szCs w:val="24"/>
        </w:rPr>
        <w:t xml:space="preserve"> </w:t>
      </w:r>
      <w:r w:rsidR="00C33362" w:rsidRPr="00730963">
        <w:rPr>
          <w:i/>
          <w:szCs w:val="24"/>
        </w:rPr>
        <w:lastRenderedPageBreak/>
        <w:t>Psychology of Addictive Behaviors, 16,</w:t>
      </w:r>
      <w:r w:rsidR="0009580E" w:rsidRPr="00730963">
        <w:rPr>
          <w:szCs w:val="24"/>
        </w:rPr>
        <w:t xml:space="preserve"> S11–</w:t>
      </w:r>
      <w:r w:rsidR="00C33362" w:rsidRPr="00730963">
        <w:rPr>
          <w:szCs w:val="24"/>
        </w:rPr>
        <w:t>S26.</w:t>
      </w:r>
      <w:r w:rsidR="005726E7">
        <w:rPr>
          <w:szCs w:val="24"/>
        </w:rPr>
        <w:t xml:space="preserve"> https://doi.org/10.1037/0893-164x.16.4s.s11</w:t>
      </w:r>
    </w:p>
    <w:p w14:paraId="7E771F11" w14:textId="2289408F" w:rsidR="00C33362" w:rsidRPr="00730963" w:rsidRDefault="00C939CE" w:rsidP="00767F5E">
      <w:pPr>
        <w:spacing w:before="60"/>
        <w:ind w:left="450" w:hanging="378"/>
        <w:rPr>
          <w:b/>
          <w:szCs w:val="24"/>
        </w:rPr>
      </w:pPr>
      <w:r>
        <w:rPr>
          <w:szCs w:val="24"/>
        </w:rPr>
        <w:t xml:space="preserve">11. </w:t>
      </w:r>
      <w:r w:rsidR="00C33362" w:rsidRPr="00730963">
        <w:rPr>
          <w:szCs w:val="24"/>
        </w:rPr>
        <w:t>Stormshak, E. A., &amp; Dishion, T. J. (2002). An ecological approach to clini</w:t>
      </w:r>
      <w:r w:rsidR="00B72073" w:rsidRPr="00730963">
        <w:rPr>
          <w:szCs w:val="24"/>
        </w:rPr>
        <w:t xml:space="preserve">cal and counseling psychology. </w:t>
      </w:r>
      <w:r w:rsidR="00C33362" w:rsidRPr="00730963">
        <w:rPr>
          <w:i/>
          <w:szCs w:val="24"/>
        </w:rPr>
        <w:t>Clinical Child and Family Psychology Review</w:t>
      </w:r>
      <w:r w:rsidR="00C33362" w:rsidRPr="00730963">
        <w:rPr>
          <w:szCs w:val="24"/>
        </w:rPr>
        <w:t xml:space="preserve">, </w:t>
      </w:r>
      <w:r w:rsidR="00C33362" w:rsidRPr="00730963">
        <w:rPr>
          <w:i/>
          <w:szCs w:val="24"/>
        </w:rPr>
        <w:t>5</w:t>
      </w:r>
      <w:r w:rsidR="0009580E" w:rsidRPr="00730963">
        <w:rPr>
          <w:szCs w:val="24"/>
        </w:rPr>
        <w:t>, 197–</w:t>
      </w:r>
      <w:r w:rsidR="00C33362" w:rsidRPr="00730963">
        <w:rPr>
          <w:szCs w:val="24"/>
        </w:rPr>
        <w:t>215.</w:t>
      </w:r>
      <w:r w:rsidR="005726E7">
        <w:rPr>
          <w:szCs w:val="24"/>
        </w:rPr>
        <w:t xml:space="preserve"> https://doi.org/10.1023/A:1019647131949</w:t>
      </w:r>
    </w:p>
    <w:p w14:paraId="3AEFBC92" w14:textId="6D0137D0" w:rsidR="00C33362" w:rsidRPr="00730963" w:rsidRDefault="00C939CE" w:rsidP="00767F5E">
      <w:pPr>
        <w:spacing w:before="60"/>
        <w:ind w:left="450" w:hanging="378"/>
        <w:rPr>
          <w:szCs w:val="24"/>
        </w:rPr>
      </w:pPr>
      <w:r>
        <w:rPr>
          <w:szCs w:val="24"/>
        </w:rPr>
        <w:t xml:space="preserve">10. </w:t>
      </w:r>
      <w:r w:rsidR="00C33362" w:rsidRPr="00730963">
        <w:rPr>
          <w:szCs w:val="24"/>
        </w:rPr>
        <w:t>Stormshak, E. A., Kaminski</w:t>
      </w:r>
      <w:r w:rsidR="00B72073" w:rsidRPr="00730963">
        <w:rPr>
          <w:szCs w:val="24"/>
        </w:rPr>
        <w:t xml:space="preserve">, R., &amp; Goodman, M. R. (2002). </w:t>
      </w:r>
      <w:r w:rsidR="00C33362" w:rsidRPr="00730963">
        <w:rPr>
          <w:szCs w:val="24"/>
        </w:rPr>
        <w:t>Enhancing the parenting skills of Head Start families during t</w:t>
      </w:r>
      <w:r w:rsidR="00B72073" w:rsidRPr="00730963">
        <w:rPr>
          <w:szCs w:val="24"/>
        </w:rPr>
        <w:t xml:space="preserve">he transition to kindergarten. </w:t>
      </w:r>
      <w:r w:rsidR="00DA643D" w:rsidRPr="00730963">
        <w:rPr>
          <w:i/>
          <w:szCs w:val="24"/>
        </w:rPr>
        <w:t>Prevention Science</w:t>
      </w:r>
      <w:r w:rsidR="00C33362" w:rsidRPr="00730963">
        <w:rPr>
          <w:i/>
          <w:szCs w:val="24"/>
        </w:rPr>
        <w:t>, 3,</w:t>
      </w:r>
      <w:r w:rsidR="0009580E" w:rsidRPr="00730963">
        <w:rPr>
          <w:szCs w:val="24"/>
        </w:rPr>
        <w:t xml:space="preserve"> 223–</w:t>
      </w:r>
      <w:r w:rsidR="00C33362" w:rsidRPr="00730963">
        <w:rPr>
          <w:szCs w:val="24"/>
        </w:rPr>
        <w:t>234.</w:t>
      </w:r>
      <w:r w:rsidR="00A35FBE">
        <w:rPr>
          <w:szCs w:val="24"/>
        </w:rPr>
        <w:t xml:space="preserve"> https://doi.org/10.1023/A:1019998601210</w:t>
      </w:r>
    </w:p>
    <w:p w14:paraId="1A220E60" w14:textId="39160B6A" w:rsidR="00C33362" w:rsidRPr="00730963" w:rsidRDefault="00C939CE" w:rsidP="00767F5E">
      <w:pPr>
        <w:spacing w:before="60"/>
        <w:ind w:left="450" w:hanging="378"/>
        <w:rPr>
          <w:szCs w:val="24"/>
        </w:rPr>
      </w:pPr>
      <w:r>
        <w:rPr>
          <w:szCs w:val="24"/>
        </w:rPr>
        <w:t xml:space="preserve">9. </w:t>
      </w:r>
      <w:r w:rsidR="0070370F">
        <w:rPr>
          <w:szCs w:val="24"/>
        </w:rPr>
        <w:tab/>
      </w:r>
      <w:r w:rsidR="00C33362" w:rsidRPr="00730963">
        <w:rPr>
          <w:szCs w:val="24"/>
        </w:rPr>
        <w:t>Goodman, M. R., Stormshak, E. A., &amp; Dishion, T. J. (2001). The significance of peer victimization</w:t>
      </w:r>
      <w:r w:rsidR="00B72073" w:rsidRPr="00730963">
        <w:rPr>
          <w:szCs w:val="24"/>
        </w:rPr>
        <w:t xml:space="preserve"> at two points in development. </w:t>
      </w:r>
      <w:r w:rsidR="00C33362" w:rsidRPr="00730963">
        <w:rPr>
          <w:i/>
          <w:szCs w:val="24"/>
        </w:rPr>
        <w:t>Journal of Applied Developmental Psychology, 22,</w:t>
      </w:r>
      <w:r w:rsidR="0009580E" w:rsidRPr="00730963">
        <w:rPr>
          <w:szCs w:val="24"/>
        </w:rPr>
        <w:t xml:space="preserve"> 507–</w:t>
      </w:r>
      <w:r w:rsidR="00C33362" w:rsidRPr="00730963">
        <w:rPr>
          <w:szCs w:val="24"/>
        </w:rPr>
        <w:t>526.</w:t>
      </w:r>
      <w:r w:rsidR="00A35FBE">
        <w:rPr>
          <w:szCs w:val="24"/>
        </w:rPr>
        <w:t xml:space="preserve"> https://doi.org/10.1016/S0193-3973(01)00091-0</w:t>
      </w:r>
    </w:p>
    <w:p w14:paraId="278E2A7B" w14:textId="3F0F5C88" w:rsidR="00C33362" w:rsidRPr="00730963" w:rsidRDefault="00C939CE" w:rsidP="00767F5E">
      <w:pPr>
        <w:spacing w:before="60"/>
        <w:ind w:left="450" w:hanging="378"/>
        <w:rPr>
          <w:szCs w:val="24"/>
        </w:rPr>
      </w:pPr>
      <w:r>
        <w:rPr>
          <w:szCs w:val="24"/>
        </w:rPr>
        <w:t xml:space="preserve">8. </w:t>
      </w:r>
      <w:r w:rsidR="0070370F">
        <w:rPr>
          <w:szCs w:val="24"/>
        </w:rPr>
        <w:tab/>
      </w:r>
      <w:r w:rsidR="00C33362" w:rsidRPr="00730963">
        <w:rPr>
          <w:szCs w:val="24"/>
        </w:rPr>
        <w:t>Smith, D. K., Stormshak, E. A., Ch</w:t>
      </w:r>
      <w:r w:rsidR="00B72073" w:rsidRPr="00730963">
        <w:rPr>
          <w:szCs w:val="24"/>
        </w:rPr>
        <w:t xml:space="preserve">amberlain, P., &amp; Whaley, R. D. </w:t>
      </w:r>
      <w:r w:rsidR="00C33362" w:rsidRPr="00730963">
        <w:rPr>
          <w:szCs w:val="24"/>
        </w:rPr>
        <w:t>(2001). Placement disrup</w:t>
      </w:r>
      <w:r w:rsidR="00B72073" w:rsidRPr="00730963">
        <w:rPr>
          <w:szCs w:val="24"/>
        </w:rPr>
        <w:t xml:space="preserve">tion in treatment foster care. </w:t>
      </w:r>
      <w:r w:rsidR="00C33362" w:rsidRPr="00730963">
        <w:rPr>
          <w:i/>
          <w:szCs w:val="24"/>
        </w:rPr>
        <w:t>Journal of Emotional and Behavioral Disorders, 9,</w:t>
      </w:r>
      <w:r w:rsidR="0009580E" w:rsidRPr="00730963">
        <w:rPr>
          <w:szCs w:val="24"/>
        </w:rPr>
        <w:t xml:space="preserve"> 200–</w:t>
      </w:r>
      <w:r w:rsidR="00C33362" w:rsidRPr="00730963">
        <w:rPr>
          <w:szCs w:val="24"/>
        </w:rPr>
        <w:t>205.</w:t>
      </w:r>
      <w:r w:rsidR="00A35FBE">
        <w:rPr>
          <w:szCs w:val="24"/>
        </w:rPr>
        <w:t xml:space="preserve"> https://doi.org/10.1177/106342660100900306</w:t>
      </w:r>
    </w:p>
    <w:p w14:paraId="14006D9A" w14:textId="2416E31E" w:rsidR="00C33362" w:rsidRPr="00730963" w:rsidRDefault="00C939CE" w:rsidP="00767F5E">
      <w:pPr>
        <w:widowControl w:val="0"/>
        <w:spacing w:before="60"/>
        <w:ind w:left="450" w:hanging="378"/>
        <w:rPr>
          <w:b/>
          <w:szCs w:val="24"/>
        </w:rPr>
      </w:pPr>
      <w:r>
        <w:rPr>
          <w:szCs w:val="24"/>
        </w:rPr>
        <w:t xml:space="preserve">7. </w:t>
      </w:r>
      <w:r w:rsidR="0070370F">
        <w:rPr>
          <w:szCs w:val="24"/>
        </w:rPr>
        <w:tab/>
      </w:r>
      <w:r w:rsidR="00C33362" w:rsidRPr="00730963">
        <w:rPr>
          <w:szCs w:val="24"/>
        </w:rPr>
        <w:t>Lengua, L. J., &amp; Stormshak, E.</w:t>
      </w:r>
      <w:r w:rsidR="0052707D" w:rsidRPr="00730963">
        <w:rPr>
          <w:szCs w:val="24"/>
        </w:rPr>
        <w:t xml:space="preserve"> A.</w:t>
      </w:r>
      <w:r w:rsidR="00C33362" w:rsidRPr="00730963">
        <w:rPr>
          <w:szCs w:val="24"/>
        </w:rPr>
        <w:t xml:space="preserve"> (2000). Gender, gender roles</w:t>
      </w:r>
      <w:r w:rsidR="005A00D0">
        <w:rPr>
          <w:szCs w:val="24"/>
        </w:rPr>
        <w:t>,</w:t>
      </w:r>
      <w:r w:rsidR="00C33362" w:rsidRPr="00730963">
        <w:rPr>
          <w:szCs w:val="24"/>
        </w:rPr>
        <w:t xml:space="preserve"> and personality: Gender differences in the prediction of coping and psychological symptoms. </w:t>
      </w:r>
      <w:r w:rsidR="00C33362" w:rsidRPr="00730963">
        <w:rPr>
          <w:i/>
          <w:szCs w:val="24"/>
        </w:rPr>
        <w:t>Sex Roles, 43,</w:t>
      </w:r>
      <w:r w:rsidR="0009580E" w:rsidRPr="00730963">
        <w:rPr>
          <w:szCs w:val="24"/>
        </w:rPr>
        <w:t xml:space="preserve"> 787–</w:t>
      </w:r>
      <w:r w:rsidR="00C33362" w:rsidRPr="00730963">
        <w:rPr>
          <w:szCs w:val="24"/>
        </w:rPr>
        <w:t>820</w:t>
      </w:r>
      <w:r w:rsidR="00C33362" w:rsidRPr="003201B7">
        <w:rPr>
          <w:szCs w:val="24"/>
        </w:rPr>
        <w:t>.</w:t>
      </w:r>
      <w:r w:rsidR="00A35FBE">
        <w:rPr>
          <w:szCs w:val="24"/>
        </w:rPr>
        <w:t xml:space="preserve"> https://doi.org/10.1023/A:1011096604861</w:t>
      </w:r>
    </w:p>
    <w:p w14:paraId="6F797A45" w14:textId="018F8119" w:rsidR="00C33362" w:rsidRPr="00730963" w:rsidRDefault="00C939CE" w:rsidP="00767F5E">
      <w:pPr>
        <w:widowControl w:val="0"/>
        <w:spacing w:before="60"/>
        <w:ind w:left="450" w:hanging="378"/>
        <w:rPr>
          <w:szCs w:val="24"/>
        </w:rPr>
      </w:pPr>
      <w:r>
        <w:rPr>
          <w:szCs w:val="24"/>
        </w:rPr>
        <w:t xml:space="preserve">6. </w:t>
      </w:r>
      <w:r w:rsidR="0070370F">
        <w:rPr>
          <w:szCs w:val="24"/>
        </w:rPr>
        <w:tab/>
      </w:r>
      <w:r w:rsidR="00C33362" w:rsidRPr="00730963">
        <w:rPr>
          <w:szCs w:val="24"/>
        </w:rPr>
        <w:t>Stormshak, E. A., Bierman, K. L., McMahon, R. J., Lengua, L., &amp; Conduct Problems Prevention Research Group</w:t>
      </w:r>
      <w:r w:rsidR="0024003C" w:rsidRPr="00730963">
        <w:rPr>
          <w:szCs w:val="24"/>
        </w:rPr>
        <w:t>.</w:t>
      </w:r>
      <w:r w:rsidR="00C33362" w:rsidRPr="00730963">
        <w:rPr>
          <w:szCs w:val="24"/>
        </w:rPr>
        <w:t xml:space="preserve"> (2000). Parenting practices and child disruptive behavior problems in early elementary school. </w:t>
      </w:r>
      <w:r w:rsidR="00C33362" w:rsidRPr="00730963">
        <w:rPr>
          <w:i/>
          <w:szCs w:val="24"/>
        </w:rPr>
        <w:t>Journal of Clinical Child Psychology, 29,</w:t>
      </w:r>
      <w:r w:rsidR="0009580E" w:rsidRPr="00730963">
        <w:rPr>
          <w:szCs w:val="24"/>
        </w:rPr>
        <w:t xml:space="preserve"> 17–</w:t>
      </w:r>
      <w:r w:rsidR="00C33362" w:rsidRPr="00730963">
        <w:rPr>
          <w:szCs w:val="24"/>
        </w:rPr>
        <w:t>29.</w:t>
      </w:r>
      <w:r w:rsidR="00A35FBE">
        <w:rPr>
          <w:szCs w:val="24"/>
        </w:rPr>
        <w:t xml:space="preserve"> https://doi.org/10.1207/S15374424jccp2901_3</w:t>
      </w:r>
    </w:p>
    <w:p w14:paraId="2254944A" w14:textId="5AD40FDD" w:rsidR="00C33362" w:rsidRPr="00730963" w:rsidRDefault="00C939CE" w:rsidP="00767F5E">
      <w:pPr>
        <w:spacing w:before="60"/>
        <w:ind w:left="450" w:hanging="378"/>
        <w:rPr>
          <w:szCs w:val="24"/>
        </w:rPr>
      </w:pPr>
      <w:r>
        <w:rPr>
          <w:szCs w:val="24"/>
        </w:rPr>
        <w:t xml:space="preserve">5. </w:t>
      </w:r>
      <w:r w:rsidR="0070370F">
        <w:rPr>
          <w:szCs w:val="24"/>
        </w:rPr>
        <w:tab/>
      </w:r>
      <w:r w:rsidR="00C33362" w:rsidRPr="00730963">
        <w:rPr>
          <w:szCs w:val="24"/>
        </w:rPr>
        <w:t>Stormshak, E. A., Bierman, K. L., Bruschi, C. J., Dodge, K. A., Coie, J. D., &amp; Conduct Problems Prevention Research Group</w:t>
      </w:r>
      <w:r w:rsidR="0024003C" w:rsidRPr="00730963">
        <w:rPr>
          <w:szCs w:val="24"/>
        </w:rPr>
        <w:t>.</w:t>
      </w:r>
      <w:r w:rsidR="00C33362" w:rsidRPr="00730963">
        <w:rPr>
          <w:szCs w:val="24"/>
        </w:rPr>
        <w:t xml:space="preserve"> (1999). The relation between behavior problems and peer preference in different classroom contexts. </w:t>
      </w:r>
      <w:r w:rsidR="00C33362" w:rsidRPr="00730963">
        <w:rPr>
          <w:i/>
          <w:szCs w:val="24"/>
        </w:rPr>
        <w:t>Child Development, 70,</w:t>
      </w:r>
      <w:r w:rsidR="0009580E" w:rsidRPr="00730963">
        <w:rPr>
          <w:szCs w:val="24"/>
        </w:rPr>
        <w:t xml:space="preserve"> 169–</w:t>
      </w:r>
      <w:r w:rsidR="00C33362" w:rsidRPr="00730963">
        <w:rPr>
          <w:szCs w:val="24"/>
        </w:rPr>
        <w:t>182.</w:t>
      </w:r>
      <w:r w:rsidR="00A35FBE">
        <w:rPr>
          <w:szCs w:val="24"/>
        </w:rPr>
        <w:t xml:space="preserve"> https://doi.org/10.1111/1467-8624.00013</w:t>
      </w:r>
    </w:p>
    <w:p w14:paraId="21C9B207" w14:textId="40634E67" w:rsidR="0049559A" w:rsidRPr="00730963" w:rsidRDefault="00C939CE" w:rsidP="00767F5E">
      <w:pPr>
        <w:spacing w:before="60"/>
        <w:ind w:left="450" w:hanging="378"/>
        <w:rPr>
          <w:szCs w:val="24"/>
          <w:u w:val="single"/>
        </w:rPr>
      </w:pPr>
      <w:r>
        <w:rPr>
          <w:szCs w:val="24"/>
        </w:rPr>
        <w:t xml:space="preserve">4. </w:t>
      </w:r>
      <w:r w:rsidR="0070370F">
        <w:rPr>
          <w:szCs w:val="24"/>
        </w:rPr>
        <w:tab/>
      </w:r>
      <w:r w:rsidR="0049559A" w:rsidRPr="00730963">
        <w:rPr>
          <w:szCs w:val="24"/>
        </w:rPr>
        <w:t xml:space="preserve">Stormshak, E. A., &amp; Webster-Stratton, C. (1999). The </w:t>
      </w:r>
      <w:r w:rsidR="00353F04" w:rsidRPr="00730963">
        <w:rPr>
          <w:szCs w:val="24"/>
        </w:rPr>
        <w:t>qualitative interactions of children with conduct problems and their peers: Differential correlates with self-report measures, home behavior, and school behavior problems.</w:t>
      </w:r>
      <w:r w:rsidR="0049559A" w:rsidRPr="00730963">
        <w:rPr>
          <w:szCs w:val="24"/>
        </w:rPr>
        <w:t xml:space="preserve"> </w:t>
      </w:r>
      <w:r w:rsidR="0049559A" w:rsidRPr="00730963">
        <w:rPr>
          <w:i/>
          <w:szCs w:val="24"/>
        </w:rPr>
        <w:t>Journal of Applied Developmental Psychology, 2</w:t>
      </w:r>
      <w:r w:rsidR="00353F04" w:rsidRPr="00730963">
        <w:rPr>
          <w:i/>
          <w:szCs w:val="24"/>
        </w:rPr>
        <w:t>0</w:t>
      </w:r>
      <w:r w:rsidR="00353F04" w:rsidRPr="00730963">
        <w:rPr>
          <w:szCs w:val="24"/>
        </w:rPr>
        <w:t>(2)</w:t>
      </w:r>
      <w:r w:rsidR="0049559A" w:rsidRPr="00730963">
        <w:rPr>
          <w:i/>
          <w:szCs w:val="24"/>
        </w:rPr>
        <w:t>,</w:t>
      </w:r>
      <w:r w:rsidR="0049559A" w:rsidRPr="00730963">
        <w:rPr>
          <w:szCs w:val="24"/>
        </w:rPr>
        <w:t xml:space="preserve"> 295–317.</w:t>
      </w:r>
      <w:r w:rsidR="00A35FBE">
        <w:rPr>
          <w:szCs w:val="24"/>
        </w:rPr>
        <w:t xml:space="preserve"> https://doi.org/10.1016/S0193-3973(99)00018-0</w:t>
      </w:r>
    </w:p>
    <w:p w14:paraId="51BF7389" w14:textId="7B1F8DB0" w:rsidR="00963F9B" w:rsidRPr="00730963" w:rsidRDefault="00C939CE" w:rsidP="00767F5E">
      <w:pPr>
        <w:spacing w:before="60"/>
        <w:ind w:left="450" w:hanging="378"/>
        <w:rPr>
          <w:szCs w:val="24"/>
        </w:rPr>
      </w:pPr>
      <w:r>
        <w:rPr>
          <w:szCs w:val="24"/>
        </w:rPr>
        <w:t xml:space="preserve">3. </w:t>
      </w:r>
      <w:r w:rsidR="0070370F">
        <w:rPr>
          <w:szCs w:val="24"/>
        </w:rPr>
        <w:tab/>
      </w:r>
      <w:r w:rsidR="00963F9B" w:rsidRPr="00730963">
        <w:rPr>
          <w:szCs w:val="24"/>
        </w:rPr>
        <w:t>Stormshak, E. A., Bierman, K. L</w:t>
      </w:r>
      <w:r w:rsidR="00856019" w:rsidRPr="00730963">
        <w:rPr>
          <w:szCs w:val="24"/>
        </w:rPr>
        <w:t xml:space="preserve">. </w:t>
      </w:r>
      <w:r w:rsidR="00963F9B" w:rsidRPr="00730963">
        <w:rPr>
          <w:szCs w:val="24"/>
        </w:rPr>
        <w:t xml:space="preserve">&amp; </w:t>
      </w:r>
      <w:r w:rsidR="00856019" w:rsidRPr="00730963">
        <w:rPr>
          <w:szCs w:val="24"/>
        </w:rPr>
        <w:t>the Conduct Problems Prevention Research Group</w:t>
      </w:r>
      <w:r w:rsidR="00963F9B" w:rsidRPr="00730963">
        <w:rPr>
          <w:szCs w:val="24"/>
        </w:rPr>
        <w:t xml:space="preserve"> (1998). </w:t>
      </w:r>
      <w:r w:rsidR="00963F9B" w:rsidRPr="00730963">
        <w:rPr>
          <w:color w:val="auto"/>
          <w:szCs w:val="24"/>
        </w:rPr>
        <w:t>The implications of different developmental patterns of disruptive behavior problems for school adjustment.</w:t>
      </w:r>
      <w:r w:rsidR="00963F9B" w:rsidRPr="00730963">
        <w:rPr>
          <w:szCs w:val="24"/>
        </w:rPr>
        <w:t xml:space="preserve"> </w:t>
      </w:r>
      <w:r w:rsidR="00963F9B" w:rsidRPr="00730963">
        <w:rPr>
          <w:i/>
          <w:szCs w:val="24"/>
        </w:rPr>
        <w:t>Development and Psychopathology, 10</w:t>
      </w:r>
      <w:r w:rsidR="00963F9B" w:rsidRPr="00730963">
        <w:rPr>
          <w:szCs w:val="24"/>
        </w:rPr>
        <w:t>(3), 451–467.</w:t>
      </w:r>
      <w:r w:rsidR="00A35FBE">
        <w:rPr>
          <w:szCs w:val="24"/>
        </w:rPr>
        <w:t xml:space="preserve"> https://doi.org/10.1017/S0954579498001692</w:t>
      </w:r>
    </w:p>
    <w:p w14:paraId="38C02311" w14:textId="5D120F7F" w:rsidR="00C33362" w:rsidRPr="00730963" w:rsidRDefault="00C939CE" w:rsidP="00767F5E">
      <w:pPr>
        <w:spacing w:before="60"/>
        <w:ind w:left="450" w:hanging="378"/>
        <w:rPr>
          <w:szCs w:val="24"/>
        </w:rPr>
      </w:pPr>
      <w:r>
        <w:rPr>
          <w:szCs w:val="24"/>
        </w:rPr>
        <w:t xml:space="preserve">2. </w:t>
      </w:r>
      <w:r w:rsidR="0070370F">
        <w:rPr>
          <w:szCs w:val="24"/>
        </w:rPr>
        <w:tab/>
      </w:r>
      <w:r w:rsidR="00C33362" w:rsidRPr="00730963">
        <w:rPr>
          <w:szCs w:val="24"/>
        </w:rPr>
        <w:t>Stormshak, E.</w:t>
      </w:r>
      <w:r w:rsidR="000D3406" w:rsidRPr="00730963">
        <w:rPr>
          <w:szCs w:val="24"/>
        </w:rPr>
        <w:t xml:space="preserve"> </w:t>
      </w:r>
      <w:r w:rsidR="00C33362" w:rsidRPr="00730963">
        <w:rPr>
          <w:szCs w:val="24"/>
        </w:rPr>
        <w:t xml:space="preserve">A., Speltz, M. L., Deklyen, </w:t>
      </w:r>
      <w:r w:rsidR="0009580E" w:rsidRPr="00730963">
        <w:rPr>
          <w:szCs w:val="24"/>
        </w:rPr>
        <w:t xml:space="preserve">M., &amp; Greenberg, M. T. (1997). </w:t>
      </w:r>
      <w:r w:rsidR="00F63D3A" w:rsidRPr="00730963">
        <w:rPr>
          <w:szCs w:val="24"/>
        </w:rPr>
        <w:t>Observed family interaction during clinical interviews: A comparison of families containing preschool boys with and without disruptive behavior.</w:t>
      </w:r>
      <w:r w:rsidR="00C33362" w:rsidRPr="00730963">
        <w:rPr>
          <w:szCs w:val="24"/>
        </w:rPr>
        <w:t xml:space="preserve"> </w:t>
      </w:r>
      <w:r w:rsidR="00C33362" w:rsidRPr="00730963">
        <w:rPr>
          <w:i/>
          <w:szCs w:val="24"/>
        </w:rPr>
        <w:t>Journal of Abnormal Child Psychology, 25,</w:t>
      </w:r>
      <w:r w:rsidR="0009580E" w:rsidRPr="00730963">
        <w:rPr>
          <w:szCs w:val="24"/>
        </w:rPr>
        <w:t xml:space="preserve"> 345–</w:t>
      </w:r>
      <w:r w:rsidR="00C33362" w:rsidRPr="00730963">
        <w:rPr>
          <w:szCs w:val="24"/>
        </w:rPr>
        <w:t>357.</w:t>
      </w:r>
      <w:r w:rsidR="00A35FBE">
        <w:rPr>
          <w:szCs w:val="24"/>
        </w:rPr>
        <w:t xml:space="preserve"> https://doi.org/10.1023/A:1025720623071</w:t>
      </w:r>
    </w:p>
    <w:p w14:paraId="3E0E03EA" w14:textId="35E95B4A" w:rsidR="00C33362" w:rsidRPr="00C939CE" w:rsidRDefault="00C33362" w:rsidP="00767F5E">
      <w:pPr>
        <w:pStyle w:val="ListParagraph"/>
        <w:numPr>
          <w:ilvl w:val="0"/>
          <w:numId w:val="3"/>
        </w:numPr>
        <w:spacing w:before="60"/>
        <w:ind w:left="450" w:hanging="378"/>
        <w:rPr>
          <w:szCs w:val="24"/>
        </w:rPr>
      </w:pPr>
      <w:r w:rsidRPr="00C939CE">
        <w:rPr>
          <w:szCs w:val="24"/>
        </w:rPr>
        <w:t>Stormshak, E.</w:t>
      </w:r>
      <w:r w:rsidR="000D3406" w:rsidRPr="00C939CE">
        <w:rPr>
          <w:szCs w:val="24"/>
        </w:rPr>
        <w:t xml:space="preserve"> </w:t>
      </w:r>
      <w:r w:rsidRPr="00C939CE">
        <w:rPr>
          <w:szCs w:val="24"/>
        </w:rPr>
        <w:t>A., Bellanti, C. J., Bierman, K. L., &amp; the Conduct Problems Prevention Research Group (1996). The quality of the sibling relationship and the development of social competence and behavioral c</w:t>
      </w:r>
      <w:r w:rsidR="0009580E" w:rsidRPr="00C939CE">
        <w:rPr>
          <w:szCs w:val="24"/>
        </w:rPr>
        <w:t xml:space="preserve">ontrol in aggressive children. </w:t>
      </w:r>
      <w:r w:rsidRPr="00C939CE">
        <w:rPr>
          <w:i/>
          <w:szCs w:val="24"/>
        </w:rPr>
        <w:t>Developmental Psychology, 32,</w:t>
      </w:r>
      <w:r w:rsidR="0009580E" w:rsidRPr="00C939CE">
        <w:rPr>
          <w:szCs w:val="24"/>
        </w:rPr>
        <w:t xml:space="preserve"> 79–</w:t>
      </w:r>
      <w:r w:rsidRPr="00C939CE">
        <w:rPr>
          <w:szCs w:val="24"/>
        </w:rPr>
        <w:t>89.</w:t>
      </w:r>
      <w:r w:rsidR="00A35FBE">
        <w:rPr>
          <w:szCs w:val="24"/>
        </w:rPr>
        <w:t xml:space="preserve"> https://doi.org/10.1037/0012-1649.32.1.79</w:t>
      </w:r>
    </w:p>
    <w:p w14:paraId="0E39ADAC" w14:textId="7CD80F42" w:rsidR="00C33362" w:rsidRDefault="00C33362" w:rsidP="009D1CBE">
      <w:pPr>
        <w:pStyle w:val="Heading1"/>
        <w:spacing w:before="180" w:after="120"/>
        <w:rPr>
          <w:sz w:val="24"/>
        </w:rPr>
      </w:pPr>
      <w:r>
        <w:rPr>
          <w:sz w:val="24"/>
        </w:rPr>
        <w:t xml:space="preserve">Book Chapters </w:t>
      </w:r>
    </w:p>
    <w:p w14:paraId="4F939629" w14:textId="5515DEF5" w:rsidR="00AA266F" w:rsidRDefault="00AA266F" w:rsidP="00AA266F">
      <w:pPr>
        <w:autoSpaceDE w:val="0"/>
        <w:autoSpaceDN w:val="0"/>
        <w:adjustRightInd w:val="0"/>
        <w:ind w:left="90"/>
        <w:rPr>
          <w:color w:val="auto"/>
          <w:szCs w:val="24"/>
        </w:rPr>
      </w:pPr>
      <w:r>
        <w:t>2</w:t>
      </w:r>
      <w:r w:rsidR="00852922">
        <w:t>2</w:t>
      </w:r>
      <w:r>
        <w:t xml:space="preserve">. </w:t>
      </w:r>
      <w:r>
        <w:rPr>
          <w:color w:val="auto"/>
          <w:szCs w:val="24"/>
        </w:rPr>
        <w:t>Stormshak, E. A., Kennedy, A. L., Metcalfe, R. E., Matulis, J. M, &amp; Cheng, Y. (in press).</w:t>
      </w:r>
    </w:p>
    <w:p w14:paraId="6BF47D55" w14:textId="77777777" w:rsidR="00AA266F" w:rsidRDefault="00AA266F" w:rsidP="00767F5E">
      <w:pPr>
        <w:autoSpaceDE w:val="0"/>
        <w:autoSpaceDN w:val="0"/>
        <w:adjustRightInd w:val="0"/>
        <w:ind w:left="450"/>
        <w:rPr>
          <w:color w:val="auto"/>
          <w:szCs w:val="24"/>
        </w:rPr>
      </w:pPr>
      <w:r>
        <w:rPr>
          <w:color w:val="auto"/>
          <w:szCs w:val="24"/>
        </w:rPr>
        <w:lastRenderedPageBreak/>
        <w:t>Preventing risk behaviors in adolescence. In Morris, A. M. &amp; Mendez-Smith, J. (Eds.)</w:t>
      </w:r>
    </w:p>
    <w:p w14:paraId="1D7908F0" w14:textId="77777777" w:rsidR="00AA266F" w:rsidRDefault="00AA266F" w:rsidP="00767F5E">
      <w:pPr>
        <w:autoSpaceDE w:val="0"/>
        <w:autoSpaceDN w:val="0"/>
        <w:adjustRightInd w:val="0"/>
        <w:ind w:left="450"/>
        <w:rPr>
          <w:color w:val="auto"/>
          <w:szCs w:val="24"/>
        </w:rPr>
      </w:pPr>
      <w:r>
        <w:rPr>
          <w:color w:val="auto"/>
          <w:szCs w:val="24"/>
        </w:rPr>
        <w:t>The Cambridge handbook of parenting: Interdisciplinary research and application.</w:t>
      </w:r>
    </w:p>
    <w:p w14:paraId="07CE498C" w14:textId="475897C2" w:rsidR="00AA266F" w:rsidRPr="00AA266F" w:rsidRDefault="00AA266F" w:rsidP="00767F5E">
      <w:pPr>
        <w:ind w:left="450"/>
      </w:pPr>
      <w:r>
        <w:rPr>
          <w:color w:val="auto"/>
          <w:szCs w:val="24"/>
        </w:rPr>
        <w:t>Cambridge University Press.</w:t>
      </w:r>
    </w:p>
    <w:p w14:paraId="4D8F7D93" w14:textId="1B7F99BA" w:rsidR="00657442" w:rsidRPr="00210244" w:rsidRDefault="00657442" w:rsidP="00767F5E">
      <w:pPr>
        <w:spacing w:before="60"/>
        <w:ind w:left="450" w:hanging="378"/>
        <w:rPr>
          <w:color w:val="auto"/>
          <w:szCs w:val="24"/>
        </w:rPr>
      </w:pPr>
      <w:r w:rsidRPr="00210244">
        <w:rPr>
          <w:color w:val="auto"/>
          <w:szCs w:val="24"/>
        </w:rPr>
        <w:t>2</w:t>
      </w:r>
      <w:r w:rsidR="00852922">
        <w:rPr>
          <w:color w:val="auto"/>
          <w:szCs w:val="24"/>
        </w:rPr>
        <w:t>1</w:t>
      </w:r>
      <w:r w:rsidRPr="00210244">
        <w:rPr>
          <w:color w:val="auto"/>
          <w:szCs w:val="24"/>
        </w:rPr>
        <w:t xml:space="preserve">. </w:t>
      </w:r>
      <w:r w:rsidRPr="00210244">
        <w:rPr>
          <w:color w:val="auto"/>
          <w:spacing w:val="4"/>
          <w:szCs w:val="24"/>
          <w:shd w:val="clear" w:color="auto" w:fill="FCFCFC"/>
        </w:rPr>
        <w:t>Stormshak E.A., Kennedy A.L., Metcalfe R.E., Matulis J.M. (2022) Research on the Family Check-Up to support social and behavioral adjustment in early elementary school. In K. L. Bierman, &amp; S. M. Sheridan (</w:t>
      </w:r>
      <w:r w:rsidR="00AE1E02">
        <w:rPr>
          <w:color w:val="auto"/>
          <w:spacing w:val="4"/>
          <w:szCs w:val="24"/>
          <w:shd w:val="clear" w:color="auto" w:fill="FCFCFC"/>
        </w:rPr>
        <w:t>E</w:t>
      </w:r>
      <w:r w:rsidRPr="00210244">
        <w:rPr>
          <w:color w:val="auto"/>
          <w:spacing w:val="4"/>
          <w:szCs w:val="24"/>
          <w:shd w:val="clear" w:color="auto" w:fill="FCFCFC"/>
        </w:rPr>
        <w:t>ds</w:t>
      </w:r>
      <w:r w:rsidR="00AE1E02">
        <w:rPr>
          <w:color w:val="auto"/>
          <w:spacing w:val="4"/>
          <w:szCs w:val="24"/>
          <w:shd w:val="clear" w:color="auto" w:fill="FCFCFC"/>
        </w:rPr>
        <w:t>.</w:t>
      </w:r>
      <w:r w:rsidRPr="00210244">
        <w:rPr>
          <w:color w:val="auto"/>
          <w:spacing w:val="4"/>
          <w:szCs w:val="24"/>
          <w:shd w:val="clear" w:color="auto" w:fill="FCFCFC"/>
        </w:rPr>
        <w:t xml:space="preserve">) </w:t>
      </w:r>
      <w:r w:rsidRPr="00210244">
        <w:rPr>
          <w:i/>
          <w:color w:val="auto"/>
          <w:spacing w:val="4"/>
          <w:szCs w:val="24"/>
          <w:shd w:val="clear" w:color="auto" w:fill="FCFCFC"/>
        </w:rPr>
        <w:t>Family-school partnerships during the early school years</w:t>
      </w:r>
      <w:r w:rsidR="009566A3">
        <w:rPr>
          <w:i/>
          <w:color w:val="auto"/>
          <w:spacing w:val="4"/>
          <w:szCs w:val="24"/>
          <w:shd w:val="clear" w:color="auto" w:fill="FCFCFC"/>
        </w:rPr>
        <w:t>: Advancing science to influence practice</w:t>
      </w:r>
      <w:r w:rsidRPr="00210244">
        <w:rPr>
          <w:color w:val="auto"/>
          <w:spacing w:val="4"/>
          <w:szCs w:val="24"/>
          <w:shd w:val="clear" w:color="auto" w:fill="FCFCFC"/>
        </w:rPr>
        <w:t>. Springer</w:t>
      </w:r>
      <w:r w:rsidR="009566A3">
        <w:rPr>
          <w:color w:val="auto"/>
          <w:spacing w:val="4"/>
          <w:szCs w:val="24"/>
          <w:shd w:val="clear" w:color="auto" w:fill="FCFCFC"/>
        </w:rPr>
        <w:t xml:space="preserve"> Cham</w:t>
      </w:r>
      <w:r w:rsidRPr="00210244">
        <w:rPr>
          <w:color w:val="auto"/>
          <w:spacing w:val="4"/>
          <w:szCs w:val="24"/>
          <w:shd w:val="clear" w:color="auto" w:fill="FCFCFC"/>
        </w:rPr>
        <w:t>.</w:t>
      </w:r>
      <w:r w:rsidRPr="00210244">
        <w:rPr>
          <w:color w:val="auto"/>
          <w:szCs w:val="24"/>
        </w:rPr>
        <w:t xml:space="preserve"> </w:t>
      </w:r>
      <w:r w:rsidR="003B2666" w:rsidRPr="00767F5E">
        <w:rPr>
          <w:color w:val="auto"/>
        </w:rPr>
        <w:t>https://doi.org/10.1007/978-3-030-74617-9</w:t>
      </w:r>
      <w:r w:rsidR="003B2666">
        <w:rPr>
          <w:color w:val="auto"/>
          <w:szCs w:val="24"/>
        </w:rPr>
        <w:t xml:space="preserve"> </w:t>
      </w:r>
    </w:p>
    <w:p w14:paraId="4F4472BC" w14:textId="4F2297D9" w:rsidR="0070103C" w:rsidRPr="00EC35F7" w:rsidRDefault="0059124A" w:rsidP="00767F5E">
      <w:pPr>
        <w:spacing w:before="60"/>
        <w:ind w:left="450" w:hanging="378"/>
        <w:rPr>
          <w:szCs w:val="24"/>
        </w:rPr>
      </w:pPr>
      <w:r>
        <w:rPr>
          <w:szCs w:val="24"/>
        </w:rPr>
        <w:t>20</w:t>
      </w:r>
      <w:r w:rsidR="0070103C">
        <w:rPr>
          <w:szCs w:val="24"/>
        </w:rPr>
        <w:t>. Cardenas, L. E., Matulis, J., &amp; Stormshak, E. A</w:t>
      </w:r>
      <w:r w:rsidR="000D4386">
        <w:rPr>
          <w:szCs w:val="24"/>
        </w:rPr>
        <w:t>. (2019</w:t>
      </w:r>
      <w:r w:rsidR="0070103C">
        <w:rPr>
          <w:szCs w:val="24"/>
        </w:rPr>
        <w:t xml:space="preserve">). </w:t>
      </w:r>
      <w:r w:rsidR="0070103C" w:rsidRPr="001847C9">
        <w:rPr>
          <w:szCs w:val="24"/>
        </w:rPr>
        <w:t>The Family Check-Up for elementary and middle sch</w:t>
      </w:r>
      <w:r w:rsidR="0070103C" w:rsidRPr="000D4386">
        <w:rPr>
          <w:szCs w:val="24"/>
        </w:rPr>
        <w:t>ool youth and families emotional/behavioral disorders.</w:t>
      </w:r>
      <w:r w:rsidR="0070103C">
        <w:rPr>
          <w:szCs w:val="24"/>
        </w:rPr>
        <w:t xml:space="preserve"> </w:t>
      </w:r>
      <w:r w:rsidR="00EC35F7">
        <w:rPr>
          <w:szCs w:val="24"/>
        </w:rPr>
        <w:t xml:space="preserve">In T. W. Farmer, M. A. Conroy, E. M. Z. Farmer, &amp; K. S. Sutherland (Eds.), </w:t>
      </w:r>
      <w:r w:rsidR="00EC35F7">
        <w:rPr>
          <w:i/>
          <w:szCs w:val="24"/>
        </w:rPr>
        <w:t xml:space="preserve">Handbook </w:t>
      </w:r>
      <w:r w:rsidR="002246B1">
        <w:rPr>
          <w:i/>
          <w:szCs w:val="24"/>
        </w:rPr>
        <w:t>of research on emotional and behavioral disorde</w:t>
      </w:r>
      <w:r w:rsidR="00EC35F7">
        <w:rPr>
          <w:i/>
          <w:szCs w:val="24"/>
        </w:rPr>
        <w:t>rs</w:t>
      </w:r>
      <w:r w:rsidR="002246B1">
        <w:rPr>
          <w:szCs w:val="24"/>
        </w:rPr>
        <w:t xml:space="preserve">: </w:t>
      </w:r>
      <w:r w:rsidR="002246B1" w:rsidRPr="002246B1">
        <w:rPr>
          <w:i/>
          <w:iCs/>
          <w:szCs w:val="24"/>
        </w:rPr>
        <w:t>Interdisciplinary developmental perspectives on children and youth</w:t>
      </w:r>
      <w:r w:rsidR="002246B1" w:rsidRPr="002246B1">
        <w:rPr>
          <w:szCs w:val="24"/>
        </w:rPr>
        <w:t> (pp. 185–199). Routledge/Taylor &amp; Francis Group. </w:t>
      </w:r>
      <w:r w:rsidR="002246B1" w:rsidRPr="00767F5E">
        <w:t>https://doi.org/10.4324/9780429453106-13</w:t>
      </w:r>
      <w:r w:rsidR="00EC35F7">
        <w:rPr>
          <w:szCs w:val="24"/>
        </w:rPr>
        <w:t xml:space="preserve"> </w:t>
      </w:r>
    </w:p>
    <w:p w14:paraId="791CEF56" w14:textId="528C73A5" w:rsidR="00C04958" w:rsidRPr="002246B1" w:rsidRDefault="00C04958" w:rsidP="00767F5E">
      <w:pPr>
        <w:spacing w:before="60"/>
        <w:ind w:left="450" w:hanging="378"/>
        <w:rPr>
          <w:szCs w:val="24"/>
        </w:rPr>
      </w:pPr>
      <w:r>
        <w:rPr>
          <w:szCs w:val="24"/>
        </w:rPr>
        <w:t>1</w:t>
      </w:r>
      <w:r w:rsidR="0059124A">
        <w:rPr>
          <w:szCs w:val="24"/>
        </w:rPr>
        <w:t>9</w:t>
      </w:r>
      <w:r w:rsidR="00C939CE">
        <w:rPr>
          <w:szCs w:val="24"/>
        </w:rPr>
        <w:t xml:space="preserve">. </w:t>
      </w:r>
      <w:r w:rsidR="0059124A">
        <w:rPr>
          <w:szCs w:val="24"/>
        </w:rPr>
        <w:t xml:space="preserve">Wilson, D., Cioffi, C. C., &amp; Stormshak, E. A. (2019). Preventive approaches for working with families in schools from early childhood to adolescence. In S. A. Garbacz (Ed.), </w:t>
      </w:r>
      <w:r w:rsidR="0059124A">
        <w:rPr>
          <w:i/>
          <w:szCs w:val="24"/>
        </w:rPr>
        <w:t xml:space="preserve">Establishing family-school partnerships in school psychology </w:t>
      </w:r>
      <w:r w:rsidR="0059124A">
        <w:rPr>
          <w:szCs w:val="24"/>
        </w:rPr>
        <w:t>(pp. 152-173)</w:t>
      </w:r>
      <w:r w:rsidR="0059124A" w:rsidRPr="00C04958">
        <w:rPr>
          <w:i/>
          <w:szCs w:val="24"/>
        </w:rPr>
        <w:t>.</w:t>
      </w:r>
      <w:r w:rsidR="0059124A">
        <w:rPr>
          <w:szCs w:val="24"/>
        </w:rPr>
        <w:t xml:space="preserve"> Routledge.</w:t>
      </w:r>
      <w:r w:rsidR="002246B1">
        <w:rPr>
          <w:szCs w:val="24"/>
        </w:rPr>
        <w:t xml:space="preserve"> </w:t>
      </w:r>
      <w:r w:rsidR="002246B1" w:rsidRPr="002246B1">
        <w:rPr>
          <w:szCs w:val="24"/>
        </w:rPr>
        <w:t>https://doi.org/10.4324/9781138400382</w:t>
      </w:r>
      <w:r w:rsidR="002246B1">
        <w:rPr>
          <w:szCs w:val="24"/>
        </w:rPr>
        <w:t xml:space="preserve"> </w:t>
      </w:r>
    </w:p>
    <w:p w14:paraId="7809141B" w14:textId="076ADAA1" w:rsidR="0059124A" w:rsidRPr="00767F5E" w:rsidRDefault="0059124A" w:rsidP="00767F5E">
      <w:pPr>
        <w:widowControl w:val="0"/>
        <w:spacing w:before="60"/>
        <w:ind w:left="450" w:hanging="378"/>
        <w:rPr>
          <w:b/>
          <w:bCs/>
          <w:szCs w:val="24"/>
        </w:rPr>
      </w:pPr>
      <w:r>
        <w:rPr>
          <w:szCs w:val="24"/>
        </w:rPr>
        <w:t xml:space="preserve">18. Dishion, T. J., Garbacz, S. A., Seeley, J. R., Stormshak, E. A., Smolkowski, K. Moore, K. J. </w:t>
      </w:r>
      <w:r w:rsidR="00687780">
        <w:rPr>
          <w:szCs w:val="24"/>
        </w:rPr>
        <w:t xml:space="preserve">Falkenstein, C., Gau, J. M., Kim, H., </w:t>
      </w:r>
      <w:r>
        <w:rPr>
          <w:szCs w:val="24"/>
        </w:rPr>
        <w:t xml:space="preserve">&amp; Fosco, G. M. (2019). Translational research on evidence-based parenting support within public schools: Strategies, challenges, and potential solutions. In S. A. Garbacz (Ed.), </w:t>
      </w:r>
      <w:r>
        <w:rPr>
          <w:i/>
          <w:szCs w:val="24"/>
        </w:rPr>
        <w:t xml:space="preserve">Establishing family-school partnerships in school psychology </w:t>
      </w:r>
      <w:r>
        <w:rPr>
          <w:szCs w:val="24"/>
        </w:rPr>
        <w:t>(pp. 223-244)</w:t>
      </w:r>
      <w:r w:rsidRPr="00C04958">
        <w:rPr>
          <w:i/>
          <w:szCs w:val="24"/>
        </w:rPr>
        <w:t>.</w:t>
      </w:r>
      <w:r>
        <w:rPr>
          <w:szCs w:val="24"/>
        </w:rPr>
        <w:t xml:space="preserve"> Routledge.</w:t>
      </w:r>
      <w:r w:rsidR="002246B1">
        <w:rPr>
          <w:szCs w:val="24"/>
        </w:rPr>
        <w:t xml:space="preserve"> </w:t>
      </w:r>
      <w:r w:rsidR="002246B1" w:rsidRPr="002246B1">
        <w:rPr>
          <w:szCs w:val="24"/>
        </w:rPr>
        <w:t>https://doi.org/10.4324/9781138400382</w:t>
      </w:r>
    </w:p>
    <w:p w14:paraId="0889DF4C" w14:textId="1E139F4E" w:rsidR="00C04958" w:rsidRPr="004007AF" w:rsidRDefault="00C04958" w:rsidP="00767F5E">
      <w:pPr>
        <w:widowControl w:val="0"/>
        <w:spacing w:before="60"/>
        <w:ind w:left="450" w:hanging="378"/>
        <w:rPr>
          <w:szCs w:val="24"/>
        </w:rPr>
      </w:pPr>
      <w:r>
        <w:rPr>
          <w:szCs w:val="24"/>
        </w:rPr>
        <w:t>1</w:t>
      </w:r>
      <w:r w:rsidR="00C745A8">
        <w:rPr>
          <w:szCs w:val="24"/>
        </w:rPr>
        <w:t>7</w:t>
      </w:r>
      <w:r>
        <w:rPr>
          <w:szCs w:val="24"/>
        </w:rPr>
        <w:t xml:space="preserve">. </w:t>
      </w:r>
      <w:r w:rsidR="0059124A" w:rsidRPr="004007AF">
        <w:rPr>
          <w:szCs w:val="24"/>
        </w:rPr>
        <w:t>Stormshak, E. A., &amp; Gar</w:t>
      </w:r>
      <w:r w:rsidR="0059124A">
        <w:rPr>
          <w:szCs w:val="24"/>
        </w:rPr>
        <w:t>bacz, S. A. (2018). Family-based t</w:t>
      </w:r>
      <w:r w:rsidR="0059124A" w:rsidRPr="004007AF">
        <w:rPr>
          <w:szCs w:val="24"/>
        </w:rPr>
        <w:t>reat</w:t>
      </w:r>
      <w:r w:rsidR="0059124A">
        <w:rPr>
          <w:szCs w:val="24"/>
        </w:rPr>
        <w:t>ments for aggressive problem b</w:t>
      </w:r>
      <w:r w:rsidR="0059124A" w:rsidRPr="004007AF">
        <w:rPr>
          <w:szCs w:val="24"/>
        </w:rPr>
        <w:t>ehavior. In T. Malti &amp; K. H. Rubin (Eds</w:t>
      </w:r>
      <w:r w:rsidR="0059124A">
        <w:rPr>
          <w:szCs w:val="24"/>
        </w:rPr>
        <w:t>.</w:t>
      </w:r>
      <w:r w:rsidR="0059124A" w:rsidRPr="004007AF">
        <w:rPr>
          <w:szCs w:val="24"/>
        </w:rPr>
        <w:t xml:space="preserve">), </w:t>
      </w:r>
      <w:r w:rsidR="0059124A" w:rsidRPr="004007AF">
        <w:rPr>
          <w:i/>
          <w:iCs/>
          <w:szCs w:val="24"/>
        </w:rPr>
        <w:t>Handbook of child and adolescent aggression: Emergence, development and intervention</w:t>
      </w:r>
      <w:r w:rsidR="0059124A">
        <w:rPr>
          <w:i/>
          <w:iCs/>
          <w:szCs w:val="24"/>
        </w:rPr>
        <w:t xml:space="preserve"> </w:t>
      </w:r>
      <w:r w:rsidR="0059124A">
        <w:rPr>
          <w:iCs/>
          <w:szCs w:val="24"/>
        </w:rPr>
        <w:t>(pp. 340–359)</w:t>
      </w:r>
      <w:r w:rsidR="0059124A" w:rsidRPr="004007AF">
        <w:rPr>
          <w:szCs w:val="24"/>
        </w:rPr>
        <w:t>. Guilford.</w:t>
      </w:r>
    </w:p>
    <w:p w14:paraId="0F747029" w14:textId="71D32E01" w:rsidR="00C745A8" w:rsidRPr="004007AF" w:rsidRDefault="00C745A8" w:rsidP="00767F5E">
      <w:pPr>
        <w:spacing w:before="60"/>
        <w:ind w:left="450" w:hanging="378"/>
        <w:rPr>
          <w:szCs w:val="24"/>
        </w:rPr>
      </w:pPr>
      <w:r>
        <w:t xml:space="preserve">16. </w:t>
      </w:r>
      <w:r w:rsidRPr="004007AF">
        <w:t>Stormshak, E. A., DeVargas, E., &amp; C</w:t>
      </w:r>
      <w:r w:rsidR="00937551">
        <w:t>á</w:t>
      </w:r>
      <w:r w:rsidRPr="004007AF">
        <w:t>rdenas, L. (</w:t>
      </w:r>
      <w:r>
        <w:t>2017</w:t>
      </w:r>
      <w:r w:rsidRPr="004007AF">
        <w:t xml:space="preserve">). </w:t>
      </w:r>
      <w:r w:rsidRPr="004007AF">
        <w:rPr>
          <w:rFonts w:eastAsia="Calibri"/>
        </w:rPr>
        <w:t xml:space="preserve">Parenting practices and the development of problem behavior across the lifespan. In J. E. Lochman &amp; W. Matthys (Eds.), </w:t>
      </w:r>
      <w:r w:rsidRPr="004007AF">
        <w:rPr>
          <w:i/>
        </w:rPr>
        <w:t>The Wiley handbook of disruptive and impulse-control disorders</w:t>
      </w:r>
      <w:r>
        <w:rPr>
          <w:i/>
        </w:rPr>
        <w:t xml:space="preserve"> </w:t>
      </w:r>
      <w:r>
        <w:t>(pp. 307–322)</w:t>
      </w:r>
      <w:r w:rsidRPr="004007AF">
        <w:rPr>
          <w:i/>
        </w:rPr>
        <w:t>.</w:t>
      </w:r>
      <w:r w:rsidRPr="004007AF">
        <w:t xml:space="preserve"> Wiley.</w:t>
      </w:r>
    </w:p>
    <w:p w14:paraId="281EDF6B" w14:textId="1B4ABDC7" w:rsidR="002060CC" w:rsidRPr="004007AF" w:rsidRDefault="00C939CE" w:rsidP="00767F5E">
      <w:pPr>
        <w:spacing w:before="60"/>
        <w:ind w:left="450" w:hanging="378"/>
      </w:pPr>
      <w:r>
        <w:t>1</w:t>
      </w:r>
      <w:r w:rsidR="00B94260">
        <w:t>5</w:t>
      </w:r>
      <w:r>
        <w:t xml:space="preserve">. </w:t>
      </w:r>
      <w:r w:rsidR="002060CC" w:rsidRPr="004007AF">
        <w:t xml:space="preserve">Stormshak, E. A., Brown, K. L., Moore, K. J., Dishion, T. J., Seeley, J., &amp; Smolkowski. K. (2016). Going to scale with family-centered, school-based interventions: Challenges and future directions. In S. M. Sheridan &amp; E. Kim (Eds.), </w:t>
      </w:r>
      <w:r w:rsidR="002060CC" w:rsidRPr="004007AF">
        <w:rPr>
          <w:i/>
        </w:rPr>
        <w:t xml:space="preserve">Family–school partnerships in context </w:t>
      </w:r>
      <w:r w:rsidR="002060CC" w:rsidRPr="004007AF">
        <w:t>(pp. 25–44). Springer.</w:t>
      </w:r>
    </w:p>
    <w:p w14:paraId="0123BDE3" w14:textId="1D5F2A80" w:rsidR="00A57E41" w:rsidRPr="004007AF" w:rsidRDefault="00C939CE" w:rsidP="00767F5E">
      <w:pPr>
        <w:spacing w:before="60"/>
        <w:ind w:left="450" w:hanging="378"/>
        <w:rPr>
          <w:szCs w:val="24"/>
        </w:rPr>
      </w:pPr>
      <w:r>
        <w:rPr>
          <w:szCs w:val="24"/>
        </w:rPr>
        <w:t>1</w:t>
      </w:r>
      <w:r w:rsidR="00B94260">
        <w:rPr>
          <w:szCs w:val="24"/>
        </w:rPr>
        <w:t>4</w:t>
      </w:r>
      <w:r>
        <w:rPr>
          <w:szCs w:val="24"/>
        </w:rPr>
        <w:t xml:space="preserve">. </w:t>
      </w:r>
      <w:r w:rsidR="00A57E41" w:rsidRPr="004007AF">
        <w:rPr>
          <w:szCs w:val="24"/>
        </w:rPr>
        <w:t xml:space="preserve">Dishion, T. J., Véronneau, M-H., Stormshak, E. A., &amp; Kavanagh, K. (2015). Family-centered prevention of adolescent drug abuse: Translational research in a public health framework. In L. Scheier (Ed.), </w:t>
      </w:r>
      <w:r w:rsidR="00A57E41" w:rsidRPr="004007AF">
        <w:rPr>
          <w:i/>
          <w:szCs w:val="24"/>
        </w:rPr>
        <w:t>Handbook of adolescent drug use prevention: Research, intervention strategies, and practice</w:t>
      </w:r>
      <w:r w:rsidR="00A57E41" w:rsidRPr="004007AF">
        <w:rPr>
          <w:szCs w:val="24"/>
        </w:rPr>
        <w:t xml:space="preserve"> (pp. 293–309). American Psychological Association.</w:t>
      </w:r>
    </w:p>
    <w:p w14:paraId="108015CE" w14:textId="31A3C0D4" w:rsidR="00B94260" w:rsidRDefault="00B94260" w:rsidP="00767F5E">
      <w:pPr>
        <w:spacing w:before="60"/>
        <w:ind w:left="450" w:hanging="378"/>
        <w:rPr>
          <w:szCs w:val="24"/>
        </w:rPr>
      </w:pPr>
      <w:r>
        <w:rPr>
          <w:szCs w:val="24"/>
        </w:rPr>
        <w:t xml:space="preserve">13. </w:t>
      </w:r>
      <w:r w:rsidRPr="004007AF">
        <w:rPr>
          <w:szCs w:val="24"/>
        </w:rPr>
        <w:t>Smith, J. D., Mauric</w:t>
      </w:r>
      <w:r>
        <w:rPr>
          <w:szCs w:val="24"/>
        </w:rPr>
        <w:t>io, A., &amp; Stormshak, E. A. (2015</w:t>
      </w:r>
      <w:r w:rsidRPr="004007AF">
        <w:rPr>
          <w:szCs w:val="24"/>
        </w:rPr>
        <w:t xml:space="preserve">). Assessment-driven intervention for youth and families in community service delivery systems. In B. L. Mercer, T. Fong, &amp; E. Rosenblatt (Eds.), </w:t>
      </w:r>
      <w:r>
        <w:rPr>
          <w:i/>
          <w:szCs w:val="24"/>
        </w:rPr>
        <w:t>A</w:t>
      </w:r>
      <w:r w:rsidRPr="004007AF">
        <w:rPr>
          <w:i/>
          <w:szCs w:val="24"/>
        </w:rPr>
        <w:t>ssessing children in the urban community</w:t>
      </w:r>
      <w:r>
        <w:rPr>
          <w:i/>
          <w:szCs w:val="24"/>
        </w:rPr>
        <w:t xml:space="preserve"> </w:t>
      </w:r>
      <w:r>
        <w:rPr>
          <w:szCs w:val="24"/>
        </w:rPr>
        <w:t>(pp. 68-82)</w:t>
      </w:r>
      <w:r w:rsidRPr="004007AF">
        <w:rPr>
          <w:i/>
          <w:szCs w:val="24"/>
        </w:rPr>
        <w:t>.</w:t>
      </w:r>
      <w:r w:rsidRPr="004007AF">
        <w:rPr>
          <w:szCs w:val="24"/>
        </w:rPr>
        <w:t xml:space="preserve"> </w:t>
      </w:r>
      <w:r>
        <w:rPr>
          <w:szCs w:val="24"/>
        </w:rPr>
        <w:t>Routledge</w:t>
      </w:r>
      <w:r w:rsidRPr="004007AF">
        <w:rPr>
          <w:szCs w:val="24"/>
        </w:rPr>
        <w:t>.</w:t>
      </w:r>
    </w:p>
    <w:p w14:paraId="4A6D7890" w14:textId="1D3245DE" w:rsidR="001240D3" w:rsidRPr="00B94023" w:rsidRDefault="00C939CE" w:rsidP="00767F5E">
      <w:pPr>
        <w:pStyle w:val="Centered"/>
        <w:spacing w:before="60" w:after="0"/>
        <w:ind w:left="450" w:hanging="378"/>
        <w:jc w:val="left"/>
      </w:pPr>
      <w:r>
        <w:t xml:space="preserve">12. </w:t>
      </w:r>
      <w:r w:rsidR="001240D3" w:rsidRPr="004007AF">
        <w:t xml:space="preserve">Fosco, G. M., Seeley, J. R., Dishion, T. J., Smolkowski, K., Stormshak, E. A., Downey-McCarthy, R., Falkenstein, C. A., Moore, K. J., &amp; Strycker, L. A. (2014). Lessons learned from scaling up the ecological approach to family interventions and treatment in middle </w:t>
      </w:r>
      <w:r w:rsidR="001240D3" w:rsidRPr="004007AF">
        <w:lastRenderedPageBreak/>
        <w:t xml:space="preserve">schools. In M. Weist, N. Lever, C. Bradshaw, &amp; J. Owens (Eds.), </w:t>
      </w:r>
      <w:r w:rsidR="001240D3" w:rsidRPr="004007AF">
        <w:rPr>
          <w:i/>
        </w:rPr>
        <w:t xml:space="preserve">Handbook of school mental health, research, training, practice, and policy </w:t>
      </w:r>
      <w:r w:rsidR="001240D3" w:rsidRPr="004007AF">
        <w:t>(2nd ed., pp. 237–251)</w:t>
      </w:r>
      <w:r w:rsidR="005237A1">
        <w:t>.</w:t>
      </w:r>
      <w:r w:rsidR="001240D3" w:rsidRPr="004007AF">
        <w:t xml:space="preserve"> Springer.</w:t>
      </w:r>
      <w:r w:rsidR="001240D3">
        <w:t xml:space="preserve"> </w:t>
      </w:r>
    </w:p>
    <w:p w14:paraId="64B70972" w14:textId="0EDF8321" w:rsidR="00BA184B" w:rsidRPr="00767F5E" w:rsidRDefault="00C939CE" w:rsidP="00767F5E">
      <w:pPr>
        <w:pStyle w:val="PlainText"/>
        <w:spacing w:before="60"/>
        <w:ind w:left="450" w:hanging="378"/>
        <w:rPr>
          <w:rFonts w:ascii="Times New Roman" w:hAnsi="Times New Roman" w:cs="Times New Roman"/>
          <w:i/>
          <w:iCs/>
          <w:sz w:val="24"/>
          <w:szCs w:val="24"/>
        </w:rPr>
      </w:pPr>
      <w:r>
        <w:rPr>
          <w:rFonts w:ascii="Times New Roman" w:hAnsi="Times New Roman" w:cs="Times New Roman"/>
          <w:sz w:val="24"/>
          <w:szCs w:val="24"/>
        </w:rPr>
        <w:t xml:space="preserve">11. </w:t>
      </w:r>
      <w:r w:rsidR="00BA184B" w:rsidRPr="001813F5">
        <w:rPr>
          <w:rFonts w:ascii="Times New Roman" w:hAnsi="Times New Roman" w:cs="Times New Roman"/>
          <w:sz w:val="24"/>
          <w:szCs w:val="24"/>
        </w:rPr>
        <w:t xml:space="preserve">Fosco, G. M., Dishion, T. J., &amp; Stormshak, E. A. (2012). A public health approach to family-centered prevention of alcohol and drug addiction: A middle school strategy. In H. J. Shaffer, D. A. LaPlante, &amp; S. E. Nelson (Eds.), </w:t>
      </w:r>
      <w:r w:rsidR="00BA184B" w:rsidRPr="001813F5">
        <w:rPr>
          <w:rFonts w:ascii="Times New Roman" w:hAnsi="Times New Roman" w:cs="Times New Roman"/>
          <w:i/>
          <w:sz w:val="24"/>
          <w:szCs w:val="24"/>
        </w:rPr>
        <w:t xml:space="preserve">The American Psychological Association addiction syndrome handbook </w:t>
      </w:r>
      <w:r w:rsidR="00BA184B" w:rsidRPr="001813F5">
        <w:rPr>
          <w:rFonts w:ascii="Times New Roman" w:hAnsi="Times New Roman" w:cs="Times New Roman"/>
          <w:sz w:val="24"/>
          <w:szCs w:val="24"/>
        </w:rPr>
        <w:t>(</w:t>
      </w:r>
      <w:r w:rsidR="008668D1">
        <w:rPr>
          <w:rFonts w:ascii="Times New Roman" w:hAnsi="Times New Roman" w:cs="Times New Roman"/>
          <w:sz w:val="24"/>
          <w:szCs w:val="24"/>
        </w:rPr>
        <w:t>V</w:t>
      </w:r>
      <w:r w:rsidR="00496C24">
        <w:rPr>
          <w:rFonts w:ascii="Times New Roman" w:hAnsi="Times New Roman" w:cs="Times New Roman"/>
          <w:sz w:val="24"/>
          <w:szCs w:val="24"/>
        </w:rPr>
        <w:t xml:space="preserve">ol. </w:t>
      </w:r>
      <w:r w:rsidR="009D7EFF" w:rsidRPr="00D970E9">
        <w:rPr>
          <w:rFonts w:ascii="Times New Roman" w:hAnsi="Times New Roman" w:cs="Times New Roman"/>
          <w:sz w:val="24"/>
          <w:szCs w:val="24"/>
        </w:rPr>
        <w:t>2</w:t>
      </w:r>
      <w:r w:rsidR="009D7EFF">
        <w:rPr>
          <w:rFonts w:ascii="Times New Roman" w:hAnsi="Times New Roman" w:cs="Times New Roman"/>
          <w:i/>
          <w:iCs/>
          <w:sz w:val="24"/>
          <w:szCs w:val="24"/>
        </w:rPr>
        <w:t>)(</w:t>
      </w:r>
      <w:r w:rsidR="00BA184B" w:rsidRPr="001813F5">
        <w:rPr>
          <w:rFonts w:ascii="Times New Roman" w:hAnsi="Times New Roman" w:cs="Times New Roman"/>
          <w:sz w:val="24"/>
          <w:szCs w:val="24"/>
        </w:rPr>
        <w:t>pp. 225–245)</w:t>
      </w:r>
      <w:r w:rsidR="00BA184B" w:rsidRPr="001813F5">
        <w:rPr>
          <w:rFonts w:ascii="Times New Roman" w:hAnsi="Times New Roman" w:cs="Times New Roman"/>
          <w:i/>
          <w:sz w:val="24"/>
          <w:szCs w:val="24"/>
        </w:rPr>
        <w:t xml:space="preserve">. </w:t>
      </w:r>
      <w:r w:rsidR="00BA184B" w:rsidRPr="001813F5">
        <w:rPr>
          <w:rFonts w:ascii="Times New Roman" w:hAnsi="Times New Roman" w:cs="Times New Roman"/>
          <w:sz w:val="24"/>
          <w:szCs w:val="24"/>
        </w:rPr>
        <w:t>American Psychological Association.</w:t>
      </w:r>
    </w:p>
    <w:p w14:paraId="5CF25226" w14:textId="54A443C6" w:rsidR="00EB10F1" w:rsidRDefault="00C939CE" w:rsidP="00767F5E">
      <w:pPr>
        <w:spacing w:before="60"/>
        <w:ind w:left="450" w:hanging="378"/>
        <w:rPr>
          <w:szCs w:val="24"/>
        </w:rPr>
      </w:pPr>
      <w:r>
        <w:rPr>
          <w:szCs w:val="24"/>
        </w:rPr>
        <w:t xml:space="preserve">10. </w:t>
      </w:r>
      <w:r w:rsidR="00EB10F1" w:rsidRPr="002E33F0">
        <w:rPr>
          <w:szCs w:val="24"/>
        </w:rPr>
        <w:t>Stormshak, E. A. (</w:t>
      </w:r>
      <w:r w:rsidR="00EB10F1">
        <w:rPr>
          <w:szCs w:val="24"/>
        </w:rPr>
        <w:t>2012</w:t>
      </w:r>
      <w:r w:rsidR="00EB10F1" w:rsidRPr="002E33F0">
        <w:rPr>
          <w:szCs w:val="24"/>
        </w:rPr>
        <w:t xml:space="preserve">). </w:t>
      </w:r>
      <w:r w:rsidR="00EB10F1">
        <w:rPr>
          <w:szCs w:val="24"/>
        </w:rPr>
        <w:t>Outpatient mental h</w:t>
      </w:r>
      <w:r w:rsidR="00EB10F1" w:rsidRPr="002E33F0">
        <w:rPr>
          <w:szCs w:val="24"/>
        </w:rPr>
        <w:t>ealth</w:t>
      </w:r>
      <w:r w:rsidR="00EB10F1">
        <w:rPr>
          <w:szCs w:val="24"/>
        </w:rPr>
        <w:t xml:space="preserve"> c</w:t>
      </w:r>
      <w:r w:rsidR="00EB10F1" w:rsidRPr="002E33F0">
        <w:rPr>
          <w:szCs w:val="24"/>
        </w:rPr>
        <w:t>are</w:t>
      </w:r>
      <w:r w:rsidR="00EB10F1">
        <w:rPr>
          <w:szCs w:val="24"/>
        </w:rPr>
        <w:t xml:space="preserve"> for f</w:t>
      </w:r>
      <w:r w:rsidR="00EB10F1" w:rsidRPr="002E33F0">
        <w:rPr>
          <w:szCs w:val="24"/>
        </w:rPr>
        <w:t>amilies</w:t>
      </w:r>
      <w:r w:rsidR="00EB10F1">
        <w:rPr>
          <w:szCs w:val="24"/>
        </w:rPr>
        <w:t xml:space="preserve">. In M. Craft-Rosenberg &amp; S-R. Pehler (Eds.), </w:t>
      </w:r>
      <w:r w:rsidR="00EB10F1">
        <w:rPr>
          <w:i/>
          <w:szCs w:val="24"/>
        </w:rPr>
        <w:t>E</w:t>
      </w:r>
      <w:r w:rsidR="00EB10F1" w:rsidRPr="002E33F0">
        <w:rPr>
          <w:i/>
          <w:szCs w:val="24"/>
        </w:rPr>
        <w:t>ncyclopedia of family health</w:t>
      </w:r>
      <w:r w:rsidR="00EB10F1">
        <w:rPr>
          <w:szCs w:val="24"/>
        </w:rPr>
        <w:t xml:space="preserve"> (pp. 781–785). Sage Publications.</w:t>
      </w:r>
    </w:p>
    <w:p w14:paraId="57465FAF" w14:textId="15BF8F2B" w:rsidR="00C05572" w:rsidRDefault="00C939CE" w:rsidP="00767F5E">
      <w:pPr>
        <w:spacing w:before="60"/>
        <w:ind w:left="450" w:hanging="288"/>
      </w:pPr>
      <w:r>
        <w:t xml:space="preserve">9. </w:t>
      </w:r>
      <w:r w:rsidR="006A4073">
        <w:t xml:space="preserve"> </w:t>
      </w:r>
      <w:r w:rsidR="00C05572">
        <w:t xml:space="preserve">Stormshak, E. A., Margolis, K., Huang, C. Y., &amp; Dishion, T. J. (2012). Implementation of a family-centered, school-based intervention to prevent student academic and behavioral problems. In B. Kelly &amp; D. F. Perkins (Eds.), </w:t>
      </w:r>
      <w:r w:rsidR="00C05572" w:rsidRPr="003F7580">
        <w:rPr>
          <w:i/>
        </w:rPr>
        <w:t>Handbook of implementation science for psychology in education</w:t>
      </w:r>
      <w:r w:rsidR="00C05572">
        <w:t xml:space="preserve"> (pp. 264–276)</w:t>
      </w:r>
      <w:r w:rsidR="00C05572" w:rsidRPr="003F7580">
        <w:rPr>
          <w:i/>
        </w:rPr>
        <w:t>.</w:t>
      </w:r>
      <w:r w:rsidR="00C05572">
        <w:rPr>
          <w:i/>
        </w:rPr>
        <w:t xml:space="preserve"> </w:t>
      </w:r>
      <w:r w:rsidR="00C05572">
        <w:t>Cambridge University Press.</w:t>
      </w:r>
    </w:p>
    <w:p w14:paraId="41D19B49" w14:textId="55124AA3" w:rsidR="00BB31EC" w:rsidRDefault="00C939CE" w:rsidP="00767F5E">
      <w:pPr>
        <w:spacing w:before="60"/>
        <w:ind w:left="450" w:hanging="288"/>
      </w:pPr>
      <w:r>
        <w:t xml:space="preserve">8. </w:t>
      </w:r>
      <w:r w:rsidR="006A4073">
        <w:t xml:space="preserve"> </w:t>
      </w:r>
      <w:r w:rsidR="00BB31EC" w:rsidRPr="00EF7988">
        <w:t>Dish</w:t>
      </w:r>
      <w:r w:rsidR="00BB31EC">
        <w:t>ion, T. J., Stormshak, E. A., &amp; Siler, C. (</w:t>
      </w:r>
      <w:r w:rsidR="00EF7988">
        <w:t>2010</w:t>
      </w:r>
      <w:r w:rsidR="00BB31EC">
        <w:t>). An ecological approach to intervention with high-risk students in schools: Using the Family Check-Up to motivate parents’ positiv</w:t>
      </w:r>
      <w:r w:rsidR="00EF7988">
        <w:t>e behavior support. In M. Shinn</w:t>
      </w:r>
      <w:r w:rsidR="00BB31EC">
        <w:t xml:space="preserve"> &amp; H. Walker (Eds.), </w:t>
      </w:r>
      <w:r w:rsidR="00BB31EC" w:rsidRPr="00792AEF">
        <w:rPr>
          <w:i/>
        </w:rPr>
        <w:t>Interventions for achievement and behavior problems</w:t>
      </w:r>
      <w:r w:rsidR="00EF7988">
        <w:rPr>
          <w:i/>
        </w:rPr>
        <w:t xml:space="preserve"> in a three-tier model including RTI </w:t>
      </w:r>
      <w:r w:rsidR="00EF7988">
        <w:t>(pp. 101–123)</w:t>
      </w:r>
      <w:r w:rsidR="00BB31EC">
        <w:t xml:space="preserve">. National </w:t>
      </w:r>
      <w:r w:rsidR="00EF7988">
        <w:t>Association of School Psychologists</w:t>
      </w:r>
      <w:r w:rsidR="00BB31EC">
        <w:t>.</w:t>
      </w:r>
    </w:p>
    <w:p w14:paraId="0A66CAFF" w14:textId="2B59A6C4" w:rsidR="00C720B4" w:rsidRDefault="00C939CE" w:rsidP="00767F5E">
      <w:pPr>
        <w:spacing w:before="60"/>
        <w:ind w:left="450" w:hanging="288"/>
      </w:pPr>
      <w:r>
        <w:t xml:space="preserve">7. </w:t>
      </w:r>
      <w:r w:rsidR="006A4073">
        <w:t xml:space="preserve"> </w:t>
      </w:r>
      <w:r w:rsidR="00C720B4">
        <w:t>Fisher, P. A., &amp; Stormshak, E.</w:t>
      </w:r>
      <w:r w:rsidR="009D530E">
        <w:t xml:space="preserve"> A. (2009). </w:t>
      </w:r>
      <w:r w:rsidR="00C71B4C">
        <w:rPr>
          <w:szCs w:val="24"/>
        </w:rPr>
        <w:t>Caregiver-mediated interventions for children and families</w:t>
      </w:r>
      <w:r w:rsidR="00C71B4C" w:rsidRPr="004F5454">
        <w:rPr>
          <w:szCs w:val="24"/>
        </w:rPr>
        <w:t>.</w:t>
      </w:r>
      <w:r w:rsidR="00C720B4">
        <w:t xml:space="preserve"> In M. Gelder, J. Lopez-Ibor, &amp; N. Andreasen (Eds.), </w:t>
      </w:r>
      <w:r w:rsidR="00C720B4" w:rsidRPr="009A5C0C">
        <w:rPr>
          <w:i/>
        </w:rPr>
        <w:t xml:space="preserve">The </w:t>
      </w:r>
      <w:r w:rsidR="00CB733E">
        <w:rPr>
          <w:i/>
        </w:rPr>
        <w:t>n</w:t>
      </w:r>
      <w:r w:rsidR="00CB733E" w:rsidRPr="009A5C0C">
        <w:rPr>
          <w:i/>
        </w:rPr>
        <w:t xml:space="preserve">ew </w:t>
      </w:r>
      <w:r w:rsidR="00C720B4" w:rsidRPr="009A5C0C">
        <w:rPr>
          <w:i/>
        </w:rPr>
        <w:t xml:space="preserve">Oxford </w:t>
      </w:r>
      <w:r w:rsidR="00CB733E">
        <w:rPr>
          <w:i/>
        </w:rPr>
        <w:t>t</w:t>
      </w:r>
      <w:r w:rsidR="00CB733E" w:rsidRPr="009A5C0C">
        <w:rPr>
          <w:i/>
        </w:rPr>
        <w:t xml:space="preserve">extbook </w:t>
      </w:r>
      <w:r w:rsidR="006E2930">
        <w:rPr>
          <w:i/>
        </w:rPr>
        <w:t>o</w:t>
      </w:r>
      <w:r w:rsidR="006E2930" w:rsidRPr="009A5C0C">
        <w:rPr>
          <w:i/>
        </w:rPr>
        <w:t xml:space="preserve">f </w:t>
      </w:r>
      <w:r w:rsidR="00CB733E">
        <w:rPr>
          <w:i/>
        </w:rPr>
        <w:t>p</w:t>
      </w:r>
      <w:r w:rsidR="00CB733E" w:rsidRPr="009A5C0C">
        <w:rPr>
          <w:i/>
        </w:rPr>
        <w:t>sychiatry</w:t>
      </w:r>
      <w:r w:rsidR="00496C24">
        <w:rPr>
          <w:i/>
        </w:rPr>
        <w:t xml:space="preserve"> </w:t>
      </w:r>
      <w:r w:rsidR="009D530E">
        <w:t>(</w:t>
      </w:r>
      <w:r w:rsidR="00496C24" w:rsidRPr="00767F5E">
        <w:t>2nd ed</w:t>
      </w:r>
      <w:r w:rsidR="00496C24">
        <w:rPr>
          <w:i/>
          <w:iCs/>
        </w:rPr>
        <w:t>.</w:t>
      </w:r>
      <w:r w:rsidR="00496C24">
        <w:t>)(</w:t>
      </w:r>
      <w:r w:rsidR="009D530E">
        <w:t xml:space="preserve">pp. </w:t>
      </w:r>
      <w:r w:rsidR="00C71B4C">
        <w:t>1787–1793</w:t>
      </w:r>
      <w:r w:rsidR="009D530E">
        <w:t>)</w:t>
      </w:r>
      <w:r w:rsidR="00C720B4">
        <w:t>. Oxford University Press.</w:t>
      </w:r>
      <w:r w:rsidR="00C71B4C">
        <w:t xml:space="preserve"> </w:t>
      </w:r>
    </w:p>
    <w:p w14:paraId="35DB588E" w14:textId="2D4F8191" w:rsidR="003A2514" w:rsidRPr="008D617E" w:rsidRDefault="00C939CE" w:rsidP="00767F5E">
      <w:pPr>
        <w:spacing w:before="60"/>
        <w:ind w:left="450" w:hanging="288"/>
        <w:rPr>
          <w:color w:val="auto"/>
        </w:rPr>
      </w:pPr>
      <w:r>
        <w:t xml:space="preserve">6. </w:t>
      </w:r>
      <w:r w:rsidR="006A4073">
        <w:t xml:space="preserve"> </w:t>
      </w:r>
      <w:r w:rsidR="003A2514">
        <w:t xml:space="preserve">Stormshak, E. A., &amp; Dishion, T. J. (2009). </w:t>
      </w:r>
      <w:r w:rsidR="003A2514">
        <w:rPr>
          <w:szCs w:val="24"/>
        </w:rPr>
        <w:t>A f</w:t>
      </w:r>
      <w:r w:rsidR="003A2514" w:rsidRPr="00437B72">
        <w:rPr>
          <w:szCs w:val="24"/>
        </w:rPr>
        <w:t>amily</w:t>
      </w:r>
      <w:r w:rsidR="003A2514">
        <w:rPr>
          <w:szCs w:val="24"/>
        </w:rPr>
        <w:t xml:space="preserve">-centered intervention strategy for public middle schools. In J. Bray &amp; M. Stanton (Eds.), </w:t>
      </w:r>
      <w:r w:rsidR="003A2514">
        <w:rPr>
          <w:i/>
        </w:rPr>
        <w:t>Blackwell h</w:t>
      </w:r>
      <w:r w:rsidR="003A2514" w:rsidRPr="005C08DB">
        <w:rPr>
          <w:i/>
        </w:rPr>
        <w:t>andbook of family psychology</w:t>
      </w:r>
      <w:r w:rsidR="003A2514">
        <w:t xml:space="preserve"> (pp. 499–514).</w:t>
      </w:r>
      <w:r w:rsidR="003A2514" w:rsidRPr="005C08DB">
        <w:t xml:space="preserve"> Blackwell Publishing.</w:t>
      </w:r>
    </w:p>
    <w:p w14:paraId="510B7039" w14:textId="2A8D6EA0" w:rsidR="009D530E" w:rsidRDefault="00C939CE" w:rsidP="00767F5E">
      <w:pPr>
        <w:widowControl w:val="0"/>
        <w:spacing w:before="60"/>
        <w:ind w:left="450" w:hanging="288"/>
      </w:pPr>
      <w:r>
        <w:t xml:space="preserve">5. </w:t>
      </w:r>
      <w:r w:rsidR="006A4073">
        <w:t xml:space="preserve"> </w:t>
      </w:r>
      <w:r w:rsidR="009D530E">
        <w:t>Stormshak, E. A., Dishion</w:t>
      </w:r>
      <w:r w:rsidR="00B750A7">
        <w:t>, T. J., &amp; Falkenstein, C. A. (</w:t>
      </w:r>
      <w:r w:rsidR="009D530E">
        <w:t xml:space="preserve">2009). </w:t>
      </w:r>
      <w:r w:rsidR="009D530E" w:rsidRPr="00965CBF">
        <w:t>Family-</w:t>
      </w:r>
      <w:r w:rsidR="009D530E">
        <w:t>c</w:t>
      </w:r>
      <w:r w:rsidR="009D530E" w:rsidRPr="00965CBF">
        <w:t xml:space="preserve">entered, </w:t>
      </w:r>
      <w:r w:rsidR="009D530E">
        <w:t>s</w:t>
      </w:r>
      <w:r w:rsidR="009D530E" w:rsidRPr="00965CBF">
        <w:t>chool-</w:t>
      </w:r>
      <w:r w:rsidR="009D530E">
        <w:t>b</w:t>
      </w:r>
      <w:r w:rsidR="009D530E" w:rsidRPr="00965CBF">
        <w:t xml:space="preserve">ased </w:t>
      </w:r>
      <w:r w:rsidR="009D530E">
        <w:t>m</w:t>
      </w:r>
      <w:r w:rsidR="009D530E" w:rsidRPr="00965CBF">
        <w:t xml:space="preserve">ental </w:t>
      </w:r>
      <w:r w:rsidR="009D530E">
        <w:t>h</w:t>
      </w:r>
      <w:r w:rsidR="009D530E" w:rsidRPr="00965CBF">
        <w:t xml:space="preserve">ealth </w:t>
      </w:r>
      <w:r w:rsidR="009D530E">
        <w:t>s</w:t>
      </w:r>
      <w:r w:rsidR="009D530E" w:rsidRPr="00965CBF">
        <w:t xml:space="preserve">trategies to </w:t>
      </w:r>
      <w:r w:rsidR="009D530E">
        <w:t>r</w:t>
      </w:r>
      <w:r w:rsidR="009D530E" w:rsidRPr="00965CBF">
        <w:t xml:space="preserve">educe </w:t>
      </w:r>
      <w:r w:rsidR="009D530E">
        <w:t>s</w:t>
      </w:r>
      <w:r w:rsidR="009D530E" w:rsidRPr="00965CBF">
        <w:t xml:space="preserve">tudent </w:t>
      </w:r>
      <w:r w:rsidR="009D530E">
        <w:t>b</w:t>
      </w:r>
      <w:r w:rsidR="009D530E" w:rsidRPr="00965CBF">
        <w:t xml:space="preserve">ehavioral, </w:t>
      </w:r>
      <w:r w:rsidR="009D530E">
        <w:t>e</w:t>
      </w:r>
      <w:r w:rsidR="009D530E" w:rsidRPr="00965CBF">
        <w:t xml:space="preserve">motional, and </w:t>
      </w:r>
      <w:r w:rsidR="009D530E">
        <w:t>a</w:t>
      </w:r>
      <w:r w:rsidR="009D530E" w:rsidRPr="00965CBF">
        <w:t xml:space="preserve">cademic </w:t>
      </w:r>
      <w:r w:rsidR="009D530E">
        <w:t>r</w:t>
      </w:r>
      <w:r w:rsidR="009D530E" w:rsidRPr="00965CBF">
        <w:t>isk</w:t>
      </w:r>
      <w:r w:rsidR="009D530E">
        <w:t xml:space="preserve">. In S. L. Christenson &amp; A. L. Reschly (Eds.), </w:t>
      </w:r>
      <w:r w:rsidR="009D530E">
        <w:rPr>
          <w:i/>
        </w:rPr>
        <w:t>Handbook on school–family p</w:t>
      </w:r>
      <w:r w:rsidR="009D530E" w:rsidRPr="00965CBF">
        <w:rPr>
          <w:i/>
        </w:rPr>
        <w:t xml:space="preserve">artnerships for </w:t>
      </w:r>
      <w:r w:rsidR="009D530E">
        <w:rPr>
          <w:i/>
        </w:rPr>
        <w:t>promoting student c</w:t>
      </w:r>
      <w:r w:rsidR="009D530E" w:rsidRPr="00965CBF">
        <w:rPr>
          <w:i/>
        </w:rPr>
        <w:t>ompetence</w:t>
      </w:r>
      <w:r w:rsidR="009D530E">
        <w:rPr>
          <w:i/>
        </w:rPr>
        <w:t xml:space="preserve"> </w:t>
      </w:r>
      <w:r w:rsidR="009D530E">
        <w:t>(pp. 228–245)</w:t>
      </w:r>
      <w:r w:rsidR="009D530E">
        <w:rPr>
          <w:i/>
        </w:rPr>
        <w:t>.</w:t>
      </w:r>
      <w:r w:rsidR="009D530E">
        <w:t xml:space="preserve"> Routledge/Taylor &amp; Francis Group.</w:t>
      </w:r>
    </w:p>
    <w:p w14:paraId="3EDD0A0E" w14:textId="0784A76C" w:rsidR="00C33362" w:rsidRDefault="00C939CE" w:rsidP="00767F5E">
      <w:pPr>
        <w:pStyle w:val="Heading1"/>
        <w:keepNext w:val="0"/>
        <w:widowControl w:val="0"/>
        <w:spacing w:before="60"/>
        <w:ind w:left="450" w:right="0" w:hanging="288"/>
        <w:rPr>
          <w:b w:val="0"/>
          <w:sz w:val="24"/>
        </w:rPr>
      </w:pPr>
      <w:r>
        <w:rPr>
          <w:b w:val="0"/>
          <w:sz w:val="24"/>
        </w:rPr>
        <w:t xml:space="preserve">4. </w:t>
      </w:r>
      <w:r w:rsidR="006A4073">
        <w:rPr>
          <w:b w:val="0"/>
          <w:sz w:val="24"/>
        </w:rPr>
        <w:t xml:space="preserve"> </w:t>
      </w:r>
      <w:r w:rsidR="00C33362">
        <w:rPr>
          <w:b w:val="0"/>
          <w:sz w:val="24"/>
        </w:rPr>
        <w:t>Kaminski, R., &amp; Stormshak, E. A. (</w:t>
      </w:r>
      <w:r w:rsidR="00790F96">
        <w:rPr>
          <w:b w:val="0"/>
          <w:sz w:val="24"/>
        </w:rPr>
        <w:t>2007</w:t>
      </w:r>
      <w:r w:rsidR="00C33362">
        <w:rPr>
          <w:b w:val="0"/>
          <w:sz w:val="24"/>
        </w:rPr>
        <w:t xml:space="preserve">). </w:t>
      </w:r>
      <w:r w:rsidR="005A52FB">
        <w:rPr>
          <w:b w:val="0"/>
          <w:sz w:val="24"/>
        </w:rPr>
        <w:t>Project STAR:</w:t>
      </w:r>
      <w:r w:rsidR="00926AFD">
        <w:rPr>
          <w:b w:val="0"/>
          <w:sz w:val="24"/>
        </w:rPr>
        <w:t xml:space="preserve"> </w:t>
      </w:r>
      <w:r w:rsidR="005A52FB">
        <w:rPr>
          <w:b w:val="0"/>
          <w:sz w:val="24"/>
        </w:rPr>
        <w:t>Early intervention with preschool children and families for the prevention of substance abuse</w:t>
      </w:r>
      <w:r w:rsidR="009A5C0C">
        <w:rPr>
          <w:b w:val="0"/>
          <w:sz w:val="24"/>
        </w:rPr>
        <w:t xml:space="preserve">. In P. Tolan, </w:t>
      </w:r>
      <w:r w:rsidR="00C33362">
        <w:rPr>
          <w:b w:val="0"/>
          <w:sz w:val="24"/>
        </w:rPr>
        <w:t xml:space="preserve">J. Szcopoznik, &amp; S. Sambrano (Eds.), </w:t>
      </w:r>
      <w:r w:rsidR="00C33362" w:rsidRPr="009A5C0C">
        <w:rPr>
          <w:b w:val="0"/>
          <w:i/>
          <w:sz w:val="24"/>
        </w:rPr>
        <w:t>Pr</w:t>
      </w:r>
      <w:r w:rsidR="009A2BA0">
        <w:rPr>
          <w:b w:val="0"/>
          <w:i/>
          <w:sz w:val="24"/>
        </w:rPr>
        <w:t>eventing</w:t>
      </w:r>
      <w:r w:rsidR="005A52FB">
        <w:rPr>
          <w:b w:val="0"/>
          <w:i/>
          <w:sz w:val="24"/>
        </w:rPr>
        <w:t xml:space="preserve"> youth</w:t>
      </w:r>
      <w:r w:rsidR="009A2BA0">
        <w:rPr>
          <w:b w:val="0"/>
          <w:i/>
          <w:sz w:val="24"/>
        </w:rPr>
        <w:t xml:space="preserve"> substance abus</w:t>
      </w:r>
      <w:r w:rsidR="005A52FB">
        <w:rPr>
          <w:b w:val="0"/>
          <w:i/>
          <w:sz w:val="24"/>
        </w:rPr>
        <w:t>e:</w:t>
      </w:r>
      <w:r w:rsidR="00926AFD">
        <w:rPr>
          <w:b w:val="0"/>
          <w:i/>
          <w:sz w:val="24"/>
        </w:rPr>
        <w:t xml:space="preserve"> </w:t>
      </w:r>
      <w:r w:rsidR="005A52FB">
        <w:rPr>
          <w:b w:val="0"/>
          <w:i/>
          <w:sz w:val="24"/>
        </w:rPr>
        <w:t>Science-based programs for children and adolescents</w:t>
      </w:r>
      <w:r w:rsidR="00C71B4C">
        <w:rPr>
          <w:b w:val="0"/>
          <w:i/>
          <w:sz w:val="24"/>
        </w:rPr>
        <w:t xml:space="preserve"> </w:t>
      </w:r>
      <w:r w:rsidR="00C71B4C">
        <w:rPr>
          <w:b w:val="0"/>
          <w:sz w:val="24"/>
        </w:rPr>
        <w:t>(pp. 89–109)</w:t>
      </w:r>
      <w:r w:rsidR="009A5C0C">
        <w:rPr>
          <w:b w:val="0"/>
          <w:sz w:val="24"/>
        </w:rPr>
        <w:t xml:space="preserve">. </w:t>
      </w:r>
      <w:r w:rsidR="00C33362">
        <w:rPr>
          <w:b w:val="0"/>
          <w:sz w:val="24"/>
        </w:rPr>
        <w:t>American Psychological Association.</w:t>
      </w:r>
    </w:p>
    <w:p w14:paraId="40D7A2A3" w14:textId="39C2AAF5" w:rsidR="00C33362" w:rsidRDefault="00C939CE" w:rsidP="00767F5E">
      <w:pPr>
        <w:pStyle w:val="Heading1"/>
        <w:spacing w:before="60"/>
        <w:ind w:left="450" w:right="0" w:hanging="288"/>
        <w:rPr>
          <w:b w:val="0"/>
          <w:sz w:val="24"/>
        </w:rPr>
      </w:pPr>
      <w:r>
        <w:rPr>
          <w:b w:val="0"/>
          <w:sz w:val="24"/>
        </w:rPr>
        <w:t xml:space="preserve">3. </w:t>
      </w:r>
      <w:r w:rsidR="006A4073">
        <w:rPr>
          <w:b w:val="0"/>
          <w:sz w:val="24"/>
        </w:rPr>
        <w:t xml:space="preserve"> </w:t>
      </w:r>
      <w:r w:rsidR="009A5C0C">
        <w:rPr>
          <w:b w:val="0"/>
          <w:sz w:val="24"/>
        </w:rPr>
        <w:t xml:space="preserve">Stormshak, E. A., </w:t>
      </w:r>
      <w:r w:rsidR="00C33362">
        <w:rPr>
          <w:b w:val="0"/>
          <w:sz w:val="24"/>
        </w:rPr>
        <w:t>&amp; Welsh, J. A. (</w:t>
      </w:r>
      <w:r w:rsidR="00BB20D4">
        <w:rPr>
          <w:b w:val="0"/>
          <w:sz w:val="24"/>
        </w:rPr>
        <w:t>2005</w:t>
      </w:r>
      <w:r w:rsidR="009A5C0C">
        <w:rPr>
          <w:b w:val="0"/>
          <w:sz w:val="24"/>
        </w:rPr>
        <w:t>). Enhancing social competence.</w:t>
      </w:r>
      <w:r w:rsidR="00C33362">
        <w:rPr>
          <w:b w:val="0"/>
          <w:sz w:val="24"/>
        </w:rPr>
        <w:t xml:space="preserve"> In D. M. Teti (Ed.), </w:t>
      </w:r>
      <w:r w:rsidR="00C33362" w:rsidRPr="009A5C0C">
        <w:rPr>
          <w:b w:val="0"/>
          <w:i/>
          <w:sz w:val="24"/>
        </w:rPr>
        <w:t xml:space="preserve">Handbook of research methods in developmental </w:t>
      </w:r>
      <w:r w:rsidR="00BB20D4" w:rsidRPr="009A5C0C">
        <w:rPr>
          <w:b w:val="0"/>
          <w:i/>
          <w:sz w:val="24"/>
        </w:rPr>
        <w:t xml:space="preserve">science </w:t>
      </w:r>
      <w:r w:rsidR="00BB20D4" w:rsidRPr="00BB20D4">
        <w:rPr>
          <w:b w:val="0"/>
          <w:sz w:val="24"/>
        </w:rPr>
        <w:t>(</w:t>
      </w:r>
      <w:r w:rsidR="009A2BA0">
        <w:rPr>
          <w:b w:val="0"/>
          <w:sz w:val="24"/>
        </w:rPr>
        <w:t>pp. 271</w:t>
      </w:r>
      <w:r w:rsidR="009A2BA0">
        <w:t>–</w:t>
      </w:r>
      <w:r w:rsidR="00BB20D4" w:rsidRPr="00BB20D4">
        <w:rPr>
          <w:b w:val="0"/>
          <w:sz w:val="24"/>
        </w:rPr>
        <w:t>294)</w:t>
      </w:r>
      <w:r w:rsidR="00C33362" w:rsidRPr="00BB20D4">
        <w:rPr>
          <w:b w:val="0"/>
          <w:sz w:val="24"/>
        </w:rPr>
        <w:t>.</w:t>
      </w:r>
      <w:r w:rsidR="009A5C0C">
        <w:rPr>
          <w:b w:val="0"/>
          <w:sz w:val="24"/>
        </w:rPr>
        <w:t xml:space="preserve"> </w:t>
      </w:r>
      <w:r w:rsidR="00C33362">
        <w:rPr>
          <w:b w:val="0"/>
          <w:sz w:val="24"/>
        </w:rPr>
        <w:t>Blackwell.</w:t>
      </w:r>
    </w:p>
    <w:p w14:paraId="2B87221B" w14:textId="584EF972" w:rsidR="00C33362" w:rsidRDefault="00C939CE" w:rsidP="00767F5E">
      <w:pPr>
        <w:spacing w:before="60"/>
        <w:ind w:left="450" w:hanging="288"/>
      </w:pPr>
      <w:r>
        <w:t xml:space="preserve">2. </w:t>
      </w:r>
      <w:r w:rsidR="006A4073">
        <w:t xml:space="preserve"> </w:t>
      </w:r>
      <w:r w:rsidR="009A5C0C">
        <w:t>Fisher, P. A., &amp; Stormshak, E. A</w:t>
      </w:r>
      <w:r w:rsidR="00C33362">
        <w:t xml:space="preserve">. (2000). Interventions for parents and families: A developmental psychopathology perspective. In M. Gelder, J. Lopez-Ibor, &amp; N. Andreasen (Eds.), </w:t>
      </w:r>
      <w:r w:rsidR="00C33362" w:rsidRPr="009A5C0C">
        <w:rPr>
          <w:i/>
        </w:rPr>
        <w:t>The new Oxford textbook of psychiatry</w:t>
      </w:r>
      <w:r w:rsidR="00C33362">
        <w:t xml:space="preserve"> </w:t>
      </w:r>
      <w:r w:rsidR="009A2BA0">
        <w:t>(pp. 1899–</w:t>
      </w:r>
      <w:r w:rsidR="00C33362">
        <w:t>1904). Oxford University Press.</w:t>
      </w:r>
    </w:p>
    <w:p w14:paraId="7A3425F2" w14:textId="3BD12DA7" w:rsidR="00C33362" w:rsidRDefault="00C939CE" w:rsidP="00767F5E">
      <w:pPr>
        <w:spacing w:before="60"/>
        <w:ind w:left="450" w:hanging="288"/>
      </w:pPr>
      <w:r>
        <w:t xml:space="preserve">1. </w:t>
      </w:r>
      <w:r w:rsidR="006A4073">
        <w:t xml:space="preserve"> </w:t>
      </w:r>
      <w:r w:rsidR="009A5C0C">
        <w:t xml:space="preserve">Crnic, K. A., </w:t>
      </w:r>
      <w:r w:rsidR="00C33362">
        <w:t>&amp; Stormshak, E. A. (1997). The effectiveness of providing social support for</w:t>
      </w:r>
      <w:r w:rsidR="009A5C0C">
        <w:t xml:space="preserve"> families of children at risk. </w:t>
      </w:r>
      <w:r w:rsidR="00C33362">
        <w:t xml:space="preserve">In M. J. Guralnick (Ed.), </w:t>
      </w:r>
      <w:r w:rsidR="00C33362" w:rsidRPr="009A5C0C">
        <w:rPr>
          <w:i/>
        </w:rPr>
        <w:t>The effectiven</w:t>
      </w:r>
      <w:r w:rsidR="009F6A46">
        <w:rPr>
          <w:i/>
        </w:rPr>
        <w:t>e</w:t>
      </w:r>
      <w:r w:rsidR="00C33362" w:rsidRPr="009A5C0C">
        <w:rPr>
          <w:i/>
        </w:rPr>
        <w:t>ss of early intervention: Directions f</w:t>
      </w:r>
      <w:r w:rsidR="009A5C0C">
        <w:rPr>
          <w:i/>
        </w:rPr>
        <w:t>or second-</w:t>
      </w:r>
      <w:r w:rsidR="00C33362" w:rsidRPr="009A5C0C">
        <w:rPr>
          <w:i/>
        </w:rPr>
        <w:t>generation researc</w:t>
      </w:r>
      <w:r w:rsidR="009A2BA0">
        <w:rPr>
          <w:i/>
        </w:rPr>
        <w:t xml:space="preserve">h </w:t>
      </w:r>
      <w:r w:rsidR="009A2BA0">
        <w:t>(pp. 209–</w:t>
      </w:r>
      <w:r w:rsidR="00C33362">
        <w:t xml:space="preserve">225). </w:t>
      </w:r>
      <w:r w:rsidR="009A2BA0">
        <w:t>Brookes.</w:t>
      </w:r>
    </w:p>
    <w:p w14:paraId="3DA0A156" w14:textId="77777777" w:rsidR="00C33362" w:rsidRDefault="00C33362" w:rsidP="009D1CBE">
      <w:pPr>
        <w:pStyle w:val="Heading8"/>
        <w:widowControl w:val="0"/>
        <w:spacing w:before="180" w:after="120"/>
      </w:pPr>
      <w:r>
        <w:t>Books</w:t>
      </w:r>
    </w:p>
    <w:p w14:paraId="565A33C9" w14:textId="2DBCB0D4" w:rsidR="00003A9B" w:rsidRPr="0005729E" w:rsidRDefault="00003A9B" w:rsidP="00033167">
      <w:pPr>
        <w:spacing w:beforeLines="60" w:before="144"/>
        <w:ind w:left="360" w:hanging="288"/>
        <w:rPr>
          <w:szCs w:val="24"/>
        </w:rPr>
      </w:pPr>
      <w:r w:rsidRPr="0005729E">
        <w:rPr>
          <w:szCs w:val="24"/>
        </w:rPr>
        <w:t>Dishion, T. J., Stormshak, E. A., &amp; Kavanagh, K. (</w:t>
      </w:r>
      <w:r w:rsidR="00C71599">
        <w:rPr>
          <w:szCs w:val="24"/>
        </w:rPr>
        <w:t>2011</w:t>
      </w:r>
      <w:r w:rsidRPr="0005729E">
        <w:rPr>
          <w:szCs w:val="24"/>
        </w:rPr>
        <w:t xml:space="preserve">). </w:t>
      </w:r>
      <w:r w:rsidRPr="0005729E">
        <w:rPr>
          <w:i/>
          <w:szCs w:val="24"/>
        </w:rPr>
        <w:t xml:space="preserve">Everyday parenting: A </w:t>
      </w:r>
      <w:r>
        <w:rPr>
          <w:i/>
          <w:szCs w:val="24"/>
        </w:rPr>
        <w:t>professional’s</w:t>
      </w:r>
      <w:r w:rsidRPr="0005729E">
        <w:rPr>
          <w:i/>
          <w:szCs w:val="24"/>
        </w:rPr>
        <w:t xml:space="preserve"> guide </w:t>
      </w:r>
      <w:r>
        <w:rPr>
          <w:i/>
          <w:szCs w:val="24"/>
        </w:rPr>
        <w:t>to building</w:t>
      </w:r>
      <w:r w:rsidRPr="0005729E">
        <w:rPr>
          <w:i/>
          <w:szCs w:val="24"/>
        </w:rPr>
        <w:t xml:space="preserve"> family management practices.</w:t>
      </w:r>
      <w:r w:rsidRPr="0005729E">
        <w:rPr>
          <w:szCs w:val="24"/>
        </w:rPr>
        <w:t xml:space="preserve"> </w:t>
      </w:r>
      <w:r>
        <w:rPr>
          <w:szCs w:val="24"/>
        </w:rPr>
        <w:t>Research Press.</w:t>
      </w:r>
    </w:p>
    <w:p w14:paraId="5D81942A" w14:textId="1ED97128" w:rsidR="00C33362" w:rsidRDefault="009A2BA0" w:rsidP="00033167">
      <w:pPr>
        <w:widowControl w:val="0"/>
        <w:spacing w:beforeLines="60" w:before="144"/>
        <w:ind w:left="360" w:hanging="288"/>
      </w:pPr>
      <w:r>
        <w:lastRenderedPageBreak/>
        <w:t>Dishion, T. J., &amp; Stormshak, E. A. (</w:t>
      </w:r>
      <w:r w:rsidR="00C45E3E">
        <w:t>2007</w:t>
      </w:r>
      <w:r>
        <w:t>).</w:t>
      </w:r>
      <w:r w:rsidR="00683640">
        <w:t xml:space="preserve"> </w:t>
      </w:r>
      <w:r w:rsidR="00683640" w:rsidRPr="001D2496">
        <w:rPr>
          <w:i/>
        </w:rPr>
        <w:t>In</w:t>
      </w:r>
      <w:r w:rsidRPr="001D2496">
        <w:rPr>
          <w:i/>
        </w:rPr>
        <w:t xml:space="preserve">tervening in children’s lives: </w:t>
      </w:r>
      <w:r w:rsidR="00683640" w:rsidRPr="001D2496">
        <w:rPr>
          <w:i/>
        </w:rPr>
        <w:t>An ecological, family-centered approach to mental health care</w:t>
      </w:r>
      <w:r w:rsidRPr="001D2496">
        <w:rPr>
          <w:i/>
        </w:rPr>
        <w:t>.</w:t>
      </w:r>
      <w:r>
        <w:t xml:space="preserve"> </w:t>
      </w:r>
      <w:r w:rsidR="00683640">
        <w:t>American Psychological Association.</w:t>
      </w:r>
    </w:p>
    <w:p w14:paraId="1FD0E191" w14:textId="77777777" w:rsidR="006733A3" w:rsidRDefault="006733A3" w:rsidP="002D1F8C">
      <w:pPr>
        <w:widowControl w:val="0"/>
        <w:ind w:left="360" w:hanging="360"/>
      </w:pPr>
    </w:p>
    <w:p w14:paraId="3FAA76C6" w14:textId="5EAFF82E" w:rsidR="006733A3" w:rsidRDefault="006733A3" w:rsidP="002D1F8C">
      <w:pPr>
        <w:pStyle w:val="Heading2"/>
        <w:pBdr>
          <w:bottom w:val="single" w:sz="4" w:space="1" w:color="auto"/>
        </w:pBdr>
        <w:ind w:left="360" w:right="0" w:hanging="360"/>
        <w:rPr>
          <w:sz w:val="24"/>
        </w:rPr>
      </w:pPr>
      <w:r>
        <w:rPr>
          <w:sz w:val="24"/>
        </w:rPr>
        <w:t>PRESENTATIONS</w:t>
      </w:r>
    </w:p>
    <w:p w14:paraId="39B0FD2B" w14:textId="6FB394D3" w:rsidR="00407712" w:rsidRPr="00767F5E" w:rsidRDefault="002D1F8C" w:rsidP="00407712">
      <w:pPr>
        <w:pStyle w:val="Heading2"/>
        <w:spacing w:before="80" w:after="60"/>
        <w:ind w:left="360" w:right="0" w:hanging="360"/>
        <w:rPr>
          <w:sz w:val="24"/>
        </w:rPr>
      </w:pPr>
      <w:r>
        <w:rPr>
          <w:sz w:val="24"/>
        </w:rPr>
        <w:t>P</w:t>
      </w:r>
      <w:r w:rsidR="00044713">
        <w:rPr>
          <w:sz w:val="24"/>
        </w:rPr>
        <w:t>eer-</w:t>
      </w:r>
      <w:r>
        <w:rPr>
          <w:sz w:val="24"/>
        </w:rPr>
        <w:t>Reviewed, National Conferences</w:t>
      </w:r>
    </w:p>
    <w:p w14:paraId="6E9E936C" w14:textId="295F69E6" w:rsidR="00443B7D" w:rsidRPr="002246B1" w:rsidRDefault="00443B7D" w:rsidP="00767F5E">
      <w:pPr>
        <w:spacing w:before="60"/>
        <w:ind w:left="540" w:hanging="468"/>
        <w:rPr>
          <w:color w:val="auto"/>
          <w:szCs w:val="24"/>
        </w:rPr>
      </w:pPr>
      <w:r>
        <w:rPr>
          <w:color w:val="auto"/>
          <w:szCs w:val="24"/>
        </w:rPr>
        <w:t xml:space="preserve">131. Hails, K., Cheng, Y., &amp; Stormshak, E. A. (2022, June 1-3). </w:t>
      </w:r>
      <w:r>
        <w:rPr>
          <w:i/>
          <w:iCs/>
          <w:color w:val="auto"/>
          <w:szCs w:val="24"/>
        </w:rPr>
        <w:t>Parent-child relationship quality moderates effect of the Family Check-Up on growth in child conduct problems in elementary school</w:t>
      </w:r>
      <w:r>
        <w:rPr>
          <w:color w:val="auto"/>
          <w:szCs w:val="24"/>
        </w:rPr>
        <w:t>. [Paper presentation]. Society for Prevention Research annual meeting, Seattle, WA.</w:t>
      </w:r>
    </w:p>
    <w:p w14:paraId="751932C1" w14:textId="4C6E54FA" w:rsidR="00443B7D" w:rsidRDefault="00443B7D" w:rsidP="00767F5E">
      <w:pPr>
        <w:spacing w:before="60"/>
        <w:ind w:left="540" w:hanging="468"/>
        <w:rPr>
          <w:color w:val="auto"/>
          <w:szCs w:val="24"/>
        </w:rPr>
      </w:pPr>
      <w:r>
        <w:t>130</w:t>
      </w:r>
      <w:r w:rsidR="00CE6A60">
        <w:t xml:space="preserve">. Fosco, G., Stormshak, E.A., Prado, W., </w:t>
      </w:r>
      <w:r>
        <w:t xml:space="preserve">&amp; </w:t>
      </w:r>
      <w:r w:rsidR="00CE6A60">
        <w:t xml:space="preserve">Van Ryzin, M. (2022, June 1-3). </w:t>
      </w:r>
      <w:r w:rsidR="00CE6A60" w:rsidRPr="00767F5E">
        <w:rPr>
          <w:i/>
          <w:iCs/>
          <w:szCs w:val="24"/>
        </w:rPr>
        <w:t>Insights and experiences in translation: Developing technology-assisted and mHealth interventions.</w:t>
      </w:r>
      <w:r w:rsidR="00CE6A60" w:rsidRPr="00CE6A60">
        <w:rPr>
          <w:color w:val="auto"/>
          <w:szCs w:val="24"/>
        </w:rPr>
        <w:t xml:space="preserve"> </w:t>
      </w:r>
      <w:r w:rsidR="00CE6A60">
        <w:rPr>
          <w:color w:val="auto"/>
          <w:szCs w:val="24"/>
        </w:rPr>
        <w:t>[Roundtable presentation]. Society for Prevention Research annual meeting, Seattle, WA.</w:t>
      </w:r>
    </w:p>
    <w:p w14:paraId="1DD169DB" w14:textId="630E6395" w:rsidR="00443B7D" w:rsidRDefault="00443B7D" w:rsidP="00767F5E">
      <w:pPr>
        <w:spacing w:before="60"/>
        <w:ind w:left="540" w:hanging="468"/>
        <w:rPr>
          <w:color w:val="auto"/>
          <w:szCs w:val="24"/>
        </w:rPr>
      </w:pPr>
      <w:r>
        <w:rPr>
          <w:color w:val="auto"/>
          <w:szCs w:val="24"/>
        </w:rPr>
        <w:t>129. Metcalfe, R., Matulis, J., Cheng, Y., Ramirez-Miranda, J.,</w:t>
      </w:r>
      <w:r w:rsidR="00CB3140">
        <w:rPr>
          <w:color w:val="auto"/>
          <w:szCs w:val="24"/>
        </w:rPr>
        <w:t xml:space="preserve"> </w:t>
      </w:r>
      <w:r>
        <w:rPr>
          <w:color w:val="auto"/>
          <w:szCs w:val="24"/>
        </w:rPr>
        <w:t xml:space="preserve">&amp; Stormshak, E. A. (2022, June 1-3). </w:t>
      </w:r>
      <w:r w:rsidRPr="00767F5E">
        <w:rPr>
          <w:i/>
          <w:iCs/>
          <w:color w:val="auto"/>
          <w:szCs w:val="24"/>
        </w:rPr>
        <w:t>Can parenting prevent racism? Parenting behaviors in the middle school years predict social justice orientation in emerging adulthood</w:t>
      </w:r>
      <w:r>
        <w:rPr>
          <w:color w:val="auto"/>
          <w:szCs w:val="24"/>
        </w:rPr>
        <w:t>. [</w:t>
      </w:r>
      <w:r w:rsidR="00DF6D0B">
        <w:rPr>
          <w:color w:val="auto"/>
          <w:szCs w:val="24"/>
        </w:rPr>
        <w:t>Poster</w:t>
      </w:r>
      <w:r>
        <w:rPr>
          <w:color w:val="auto"/>
          <w:szCs w:val="24"/>
        </w:rPr>
        <w:t xml:space="preserve"> presentation].</w:t>
      </w:r>
      <w:r w:rsidR="00CB3140">
        <w:rPr>
          <w:color w:val="auto"/>
          <w:szCs w:val="24"/>
        </w:rPr>
        <w:t xml:space="preserve"> </w:t>
      </w:r>
      <w:r>
        <w:rPr>
          <w:color w:val="auto"/>
          <w:szCs w:val="24"/>
        </w:rPr>
        <w:t>Society for Prevention Research annual meeting, Seattle, WA.</w:t>
      </w:r>
    </w:p>
    <w:p w14:paraId="438C4A64" w14:textId="7C889FB2" w:rsidR="00407712" w:rsidRPr="00767F5E" w:rsidRDefault="00407712" w:rsidP="00767F5E">
      <w:pPr>
        <w:spacing w:before="60"/>
        <w:ind w:left="540" w:hanging="468"/>
        <w:rPr>
          <w:i/>
          <w:iCs/>
          <w:color w:val="auto"/>
          <w:szCs w:val="24"/>
        </w:rPr>
      </w:pPr>
      <w:r>
        <w:rPr>
          <w:color w:val="auto"/>
          <w:szCs w:val="24"/>
        </w:rPr>
        <w:t xml:space="preserve">129. Stormshak, E. A. (2022, April 13). </w:t>
      </w:r>
      <w:r w:rsidRPr="00767F5E">
        <w:rPr>
          <w:i/>
          <w:iCs/>
          <w:color w:val="auto"/>
          <w:szCs w:val="24"/>
        </w:rPr>
        <w:t xml:space="preserve">The </w:t>
      </w:r>
      <w:r w:rsidR="00CB3140">
        <w:rPr>
          <w:i/>
          <w:iCs/>
          <w:color w:val="auto"/>
          <w:szCs w:val="24"/>
        </w:rPr>
        <w:t>F</w:t>
      </w:r>
      <w:r w:rsidRPr="00767F5E">
        <w:rPr>
          <w:i/>
          <w:iCs/>
          <w:color w:val="auto"/>
          <w:szCs w:val="24"/>
        </w:rPr>
        <w:t xml:space="preserve">amily </w:t>
      </w:r>
      <w:r w:rsidR="00CB3140">
        <w:rPr>
          <w:i/>
          <w:iCs/>
          <w:color w:val="auto"/>
          <w:szCs w:val="24"/>
        </w:rPr>
        <w:t>C</w:t>
      </w:r>
      <w:r w:rsidRPr="00767F5E">
        <w:rPr>
          <w:i/>
          <w:iCs/>
          <w:color w:val="auto"/>
          <w:szCs w:val="24"/>
        </w:rPr>
        <w:t>heck-</w:t>
      </w:r>
      <w:r w:rsidR="00CB3140">
        <w:rPr>
          <w:i/>
          <w:iCs/>
          <w:color w:val="auto"/>
          <w:szCs w:val="24"/>
        </w:rPr>
        <w:t>U</w:t>
      </w:r>
      <w:r w:rsidRPr="00767F5E">
        <w:rPr>
          <w:i/>
          <w:iCs/>
          <w:color w:val="auto"/>
          <w:szCs w:val="24"/>
        </w:rPr>
        <w:t xml:space="preserve">p </w:t>
      </w:r>
      <w:r w:rsidR="00CB3140">
        <w:rPr>
          <w:i/>
          <w:iCs/>
          <w:color w:val="auto"/>
          <w:szCs w:val="24"/>
        </w:rPr>
        <w:t>O</w:t>
      </w:r>
      <w:r w:rsidRPr="00767F5E">
        <w:rPr>
          <w:i/>
          <w:iCs/>
          <w:color w:val="auto"/>
          <w:szCs w:val="24"/>
        </w:rPr>
        <w:t>nline delivered in schools to improve mental health and family engagement.</w:t>
      </w:r>
      <w:r>
        <w:rPr>
          <w:i/>
          <w:iCs/>
          <w:color w:val="auto"/>
          <w:szCs w:val="24"/>
        </w:rPr>
        <w:t xml:space="preserve"> </w:t>
      </w:r>
      <w:r w:rsidRPr="00767F5E">
        <w:rPr>
          <w:color w:val="auto"/>
          <w:szCs w:val="24"/>
        </w:rPr>
        <w:t>[Paper presentation]</w:t>
      </w:r>
      <w:r>
        <w:rPr>
          <w:color w:val="auto"/>
          <w:szCs w:val="24"/>
        </w:rPr>
        <w:t>. Northwest Positive Behavior Supports conference, Tacoma, WA.</w:t>
      </w:r>
    </w:p>
    <w:p w14:paraId="30E2A91E" w14:textId="66EE349C" w:rsidR="003B3166" w:rsidRDefault="003B3166" w:rsidP="00767F5E">
      <w:pPr>
        <w:spacing w:before="60"/>
        <w:ind w:left="540" w:hanging="468"/>
        <w:rPr>
          <w:color w:val="auto"/>
          <w:szCs w:val="24"/>
        </w:rPr>
      </w:pPr>
      <w:r>
        <w:rPr>
          <w:color w:val="auto"/>
          <w:szCs w:val="24"/>
        </w:rPr>
        <w:t>12</w:t>
      </w:r>
      <w:r w:rsidR="0070370F">
        <w:rPr>
          <w:color w:val="auto"/>
          <w:szCs w:val="24"/>
        </w:rPr>
        <w:t>8</w:t>
      </w:r>
      <w:r>
        <w:rPr>
          <w:color w:val="auto"/>
          <w:szCs w:val="24"/>
        </w:rPr>
        <w:t xml:space="preserve">. Cance, J., Bonar, E. E., Dickerson, D., Fernandes, C., Sotrmshak, E., &amp; Yule, A. (2021, June 2-4). </w:t>
      </w:r>
      <w:r>
        <w:rPr>
          <w:i/>
          <w:color w:val="auto"/>
          <w:szCs w:val="24"/>
        </w:rPr>
        <w:t xml:space="preserve">Adapting prevention research and interventions during the COVID-19 pandemic: Challenges and opportunities </w:t>
      </w:r>
      <w:r>
        <w:rPr>
          <w:color w:val="auto"/>
          <w:szCs w:val="24"/>
        </w:rPr>
        <w:t>[Roundtable presentation]. Society for Prevention Research annual meeting, virtual.</w:t>
      </w:r>
    </w:p>
    <w:p w14:paraId="0C9D0406" w14:textId="5B6522C8" w:rsidR="003B3166" w:rsidRDefault="003B3166" w:rsidP="00767F5E">
      <w:pPr>
        <w:spacing w:before="60"/>
        <w:ind w:left="540" w:hanging="468"/>
        <w:rPr>
          <w:color w:val="auto"/>
          <w:szCs w:val="24"/>
        </w:rPr>
      </w:pPr>
      <w:r>
        <w:rPr>
          <w:color w:val="auto"/>
          <w:szCs w:val="24"/>
        </w:rPr>
        <w:t>12</w:t>
      </w:r>
      <w:r w:rsidR="0070370F">
        <w:rPr>
          <w:color w:val="auto"/>
          <w:szCs w:val="24"/>
        </w:rPr>
        <w:t>7</w:t>
      </w:r>
      <w:r>
        <w:rPr>
          <w:color w:val="auto"/>
          <w:szCs w:val="24"/>
        </w:rPr>
        <w:t xml:space="preserve">. Matulis, J. M., Cheng, Y., &amp; Stormshak, E. (2021, June 2-4). </w:t>
      </w:r>
      <w:r>
        <w:rPr>
          <w:i/>
          <w:color w:val="auto"/>
          <w:szCs w:val="24"/>
        </w:rPr>
        <w:t xml:space="preserve">The feasibility and acceptability of the Family Check-Up Online for parents of young children with substance use histories </w:t>
      </w:r>
      <w:r>
        <w:rPr>
          <w:color w:val="auto"/>
          <w:szCs w:val="24"/>
        </w:rPr>
        <w:t>[Poster presentation]. Society for Prevention Research annual meeting, virtual.</w:t>
      </w:r>
    </w:p>
    <w:p w14:paraId="24C9ABCC" w14:textId="51F431E4" w:rsidR="003B3166" w:rsidRPr="003B3166" w:rsidRDefault="003B3166" w:rsidP="00767F5E">
      <w:pPr>
        <w:spacing w:before="60"/>
        <w:ind w:left="540" w:hanging="468"/>
        <w:rPr>
          <w:color w:val="auto"/>
          <w:sz w:val="22"/>
          <w:szCs w:val="24"/>
        </w:rPr>
      </w:pPr>
      <w:r>
        <w:rPr>
          <w:color w:val="auto"/>
          <w:szCs w:val="24"/>
        </w:rPr>
        <w:t>12</w:t>
      </w:r>
      <w:r w:rsidR="0070370F">
        <w:rPr>
          <w:color w:val="auto"/>
          <w:szCs w:val="24"/>
        </w:rPr>
        <w:t>6</w:t>
      </w:r>
      <w:r>
        <w:rPr>
          <w:color w:val="auto"/>
          <w:szCs w:val="24"/>
        </w:rPr>
        <w:t xml:space="preserve">. Mayfield, K. T., Hughes, D., Stormshak, E., Cabrera, N. J., Stevenson, H. C., &amp; Perez-Brena, N. (2021, June 2-4). </w:t>
      </w:r>
      <w:r>
        <w:rPr>
          <w:i/>
          <w:color w:val="auto"/>
          <w:szCs w:val="24"/>
        </w:rPr>
        <w:t xml:space="preserve">It starts at home: The role of family-based prevention programs in addressing racial inequalities and social justice </w:t>
      </w:r>
      <w:r>
        <w:rPr>
          <w:color w:val="auto"/>
          <w:szCs w:val="24"/>
        </w:rPr>
        <w:t>[Roundtable presentation]. Society for Prevention Research annual meeting, virtual.</w:t>
      </w:r>
    </w:p>
    <w:p w14:paraId="6A4392C0" w14:textId="202ACC80" w:rsidR="00C42896" w:rsidRDefault="00F72E5E" w:rsidP="00767F5E">
      <w:pPr>
        <w:spacing w:before="60"/>
        <w:ind w:left="540" w:hanging="468"/>
        <w:rPr>
          <w:szCs w:val="24"/>
        </w:rPr>
      </w:pPr>
      <w:r>
        <w:rPr>
          <w:color w:val="auto"/>
          <w:szCs w:val="24"/>
        </w:rPr>
        <w:t>12</w:t>
      </w:r>
      <w:r w:rsidR="0070370F">
        <w:rPr>
          <w:color w:val="auto"/>
          <w:szCs w:val="24"/>
        </w:rPr>
        <w:t>5</w:t>
      </w:r>
      <w:r w:rsidR="00C42896">
        <w:rPr>
          <w:color w:val="auto"/>
          <w:szCs w:val="24"/>
        </w:rPr>
        <w:t xml:space="preserve">. </w:t>
      </w:r>
      <w:r w:rsidR="00C42896" w:rsidRPr="00AA26D9">
        <w:rPr>
          <w:szCs w:val="24"/>
        </w:rPr>
        <w:t xml:space="preserve">Garbacz, S. A., Nash, W., Hall, G., Stormshak, E. A., &amp; McIntyre, L. L. (2021, February). </w:t>
      </w:r>
      <w:r w:rsidR="00C42896" w:rsidRPr="00AA26D9">
        <w:rPr>
          <w:i/>
          <w:iCs/>
          <w:szCs w:val="24"/>
        </w:rPr>
        <w:t>Promoting family-centered positive behavior support at the transition to kindergarten</w:t>
      </w:r>
      <w:r>
        <w:rPr>
          <w:szCs w:val="24"/>
        </w:rPr>
        <w:t>. C</w:t>
      </w:r>
      <w:r w:rsidR="00C42896" w:rsidRPr="00AA26D9">
        <w:rPr>
          <w:szCs w:val="24"/>
        </w:rPr>
        <w:t>onvention of the National Association of School Psychologists</w:t>
      </w:r>
      <w:r>
        <w:rPr>
          <w:szCs w:val="24"/>
        </w:rPr>
        <w:t>, v</w:t>
      </w:r>
      <w:r w:rsidR="00C42896">
        <w:rPr>
          <w:szCs w:val="24"/>
        </w:rPr>
        <w:t>irtual conference</w:t>
      </w:r>
      <w:r w:rsidR="00C42896" w:rsidRPr="00AA26D9">
        <w:rPr>
          <w:szCs w:val="24"/>
        </w:rPr>
        <w:t xml:space="preserve"> (previously scheduled for Salt Lake City, UT).</w:t>
      </w:r>
    </w:p>
    <w:p w14:paraId="7C9E64DD" w14:textId="24F407B8" w:rsidR="0082234C" w:rsidRDefault="00F72E5E" w:rsidP="00767F5E">
      <w:pPr>
        <w:spacing w:before="60"/>
        <w:ind w:left="540" w:hanging="468"/>
      </w:pPr>
      <w:r>
        <w:t>12</w:t>
      </w:r>
      <w:r w:rsidR="0070370F">
        <w:t>4</w:t>
      </w:r>
      <w:r>
        <w:t xml:space="preserve">. </w:t>
      </w:r>
      <w:r w:rsidR="0082234C">
        <w:t xml:space="preserve">Garbacz, S. A., Stormshak, E. A., &amp; McIntyre, L. L. (2020, November). </w:t>
      </w:r>
      <w:r w:rsidR="0082234C" w:rsidRPr="00FF6C8F">
        <w:t>Using motivational interviewing to improve parenting skills and prevent problem behavior during the transition to kindergarten</w:t>
      </w:r>
      <w:r>
        <w:t xml:space="preserve"> [Symposiu</w:t>
      </w:r>
      <w:r w:rsidR="00D22B72">
        <w:t>m</w:t>
      </w:r>
      <w:r>
        <w:t>]</w:t>
      </w:r>
      <w:r w:rsidR="0082234C" w:rsidRPr="00FF6C8F">
        <w:t xml:space="preserve">. </w:t>
      </w:r>
      <w:r w:rsidR="0082234C">
        <w:t xml:space="preserve">In J. Owens (Chair), </w:t>
      </w:r>
      <w:r w:rsidR="0082234C" w:rsidRPr="008F51DE">
        <w:rPr>
          <w:i/>
          <w:iCs/>
        </w:rPr>
        <w:t>Leveraging motivational interviewing to facilitate home-school connections</w:t>
      </w:r>
      <w:r>
        <w:t>. Annual m</w:t>
      </w:r>
      <w:r w:rsidR="0082234C">
        <w:t>eeting on Advancing School Mental Health</w:t>
      </w:r>
      <w:r>
        <w:t>, virtual meeting</w:t>
      </w:r>
      <w:r w:rsidR="0082234C">
        <w:t xml:space="preserve"> (previously scheduled in Baltimore, MD).</w:t>
      </w:r>
    </w:p>
    <w:p w14:paraId="0FFAE0D4" w14:textId="7BCBD1E5" w:rsidR="0082234C" w:rsidRDefault="00842944" w:rsidP="00767F5E">
      <w:pPr>
        <w:spacing w:before="60"/>
        <w:ind w:left="540" w:hanging="468"/>
      </w:pPr>
      <w:r>
        <w:t>12</w:t>
      </w:r>
      <w:r w:rsidR="0070370F">
        <w:t>3</w:t>
      </w:r>
      <w:r>
        <w:t xml:space="preserve">. </w:t>
      </w:r>
      <w:r w:rsidR="0082234C">
        <w:t xml:space="preserve">Stormshak, E. A., McIntyre, L. L., Garbacz, S. A., DeGarmo, D., &amp; Caruthers, A. (2020, August). </w:t>
      </w:r>
      <w:r w:rsidR="0082234C" w:rsidRPr="008F51DE">
        <w:rPr>
          <w:i/>
          <w:iCs/>
        </w:rPr>
        <w:t xml:space="preserve">Examining the </w:t>
      </w:r>
      <w:r w:rsidR="003D4625">
        <w:rPr>
          <w:i/>
          <w:iCs/>
        </w:rPr>
        <w:t>F</w:t>
      </w:r>
      <w:r w:rsidR="003D4625" w:rsidRPr="008F51DE">
        <w:rPr>
          <w:i/>
          <w:iCs/>
        </w:rPr>
        <w:t xml:space="preserve">amily </w:t>
      </w:r>
      <w:r w:rsidR="003D4625">
        <w:rPr>
          <w:i/>
          <w:iCs/>
        </w:rPr>
        <w:t>C</w:t>
      </w:r>
      <w:r w:rsidR="0082234C" w:rsidRPr="008F51DE">
        <w:rPr>
          <w:i/>
          <w:iCs/>
        </w:rPr>
        <w:t>heck-</w:t>
      </w:r>
      <w:r w:rsidR="003D4625">
        <w:rPr>
          <w:i/>
          <w:iCs/>
        </w:rPr>
        <w:t>U</w:t>
      </w:r>
      <w:r w:rsidR="0082234C" w:rsidRPr="008F51DE">
        <w:rPr>
          <w:i/>
          <w:iCs/>
        </w:rPr>
        <w:t>p during early elementary school</w:t>
      </w:r>
      <w:r w:rsidR="0082234C">
        <w:t xml:space="preserve"> </w:t>
      </w:r>
      <w:r w:rsidR="00F72E5E">
        <w:t>[Poster presentation]. A</w:t>
      </w:r>
      <w:r w:rsidR="0082234C">
        <w:t>nnual meeting of the American Psychological Association</w:t>
      </w:r>
      <w:r w:rsidR="00F72E5E">
        <w:t>, virtual meeting</w:t>
      </w:r>
      <w:r w:rsidR="0082234C">
        <w:t xml:space="preserve"> (previously scheduled in Washington, DC).</w:t>
      </w:r>
    </w:p>
    <w:p w14:paraId="4FD28D1C" w14:textId="5B304DF3" w:rsidR="00CC323B" w:rsidRPr="00CC323B" w:rsidRDefault="00CC323B" w:rsidP="00767F5E">
      <w:pPr>
        <w:autoSpaceDE w:val="0"/>
        <w:autoSpaceDN w:val="0"/>
        <w:adjustRightInd w:val="0"/>
        <w:spacing w:before="60"/>
        <w:ind w:left="540" w:hanging="468"/>
        <w:rPr>
          <w:color w:val="auto"/>
          <w:szCs w:val="24"/>
        </w:rPr>
      </w:pPr>
      <w:r>
        <w:rPr>
          <w:color w:val="auto"/>
          <w:szCs w:val="24"/>
        </w:rPr>
        <w:lastRenderedPageBreak/>
        <w:t>1</w:t>
      </w:r>
      <w:r w:rsidR="0070370F">
        <w:rPr>
          <w:color w:val="auto"/>
          <w:szCs w:val="24"/>
        </w:rPr>
        <w:t>22</w:t>
      </w:r>
      <w:r w:rsidRPr="00CC323B">
        <w:rPr>
          <w:color w:val="auto"/>
          <w:szCs w:val="24"/>
        </w:rPr>
        <w:t xml:space="preserve">. Fleming, C. M., Caruthers, A. S., &amp; Stormshak, E. A. (2020, July 21-23). </w:t>
      </w:r>
      <w:r w:rsidRPr="00CC323B">
        <w:rPr>
          <w:i/>
          <w:color w:val="auto"/>
          <w:szCs w:val="24"/>
        </w:rPr>
        <w:t xml:space="preserve">Parenting of emerging adults and associated behavioral health outcomes </w:t>
      </w:r>
      <w:r w:rsidRPr="00CC323B">
        <w:rPr>
          <w:color w:val="auto"/>
          <w:szCs w:val="24"/>
        </w:rPr>
        <w:t>[Poster presentation]. Society for Preventi</w:t>
      </w:r>
      <w:r w:rsidR="00F72E5E">
        <w:rPr>
          <w:color w:val="auto"/>
          <w:szCs w:val="24"/>
        </w:rPr>
        <w:t>on Research annual conference, o</w:t>
      </w:r>
      <w:r w:rsidRPr="00CC323B">
        <w:rPr>
          <w:color w:val="auto"/>
          <w:szCs w:val="24"/>
        </w:rPr>
        <w:t>nline conference.</w:t>
      </w:r>
    </w:p>
    <w:p w14:paraId="6A0A09CB" w14:textId="672B3BD7" w:rsidR="00CC323B" w:rsidRPr="00CC323B" w:rsidRDefault="00CC323B" w:rsidP="00767F5E">
      <w:pPr>
        <w:autoSpaceDE w:val="0"/>
        <w:autoSpaceDN w:val="0"/>
        <w:adjustRightInd w:val="0"/>
        <w:spacing w:before="60"/>
        <w:ind w:left="540" w:hanging="468"/>
        <w:rPr>
          <w:iCs/>
        </w:rPr>
      </w:pPr>
      <w:r w:rsidRPr="00CC323B">
        <w:rPr>
          <w:szCs w:val="24"/>
        </w:rPr>
        <w:t>1</w:t>
      </w:r>
      <w:r w:rsidR="0070370F">
        <w:rPr>
          <w:szCs w:val="24"/>
        </w:rPr>
        <w:t>21</w:t>
      </w:r>
      <w:r w:rsidRPr="00CC323B">
        <w:rPr>
          <w:szCs w:val="24"/>
        </w:rPr>
        <w:t xml:space="preserve">. </w:t>
      </w:r>
      <w:r w:rsidRPr="00CC323B">
        <w:rPr>
          <w:iCs/>
        </w:rPr>
        <w:t xml:space="preserve">Garbacz, S.A., Resnik, F., *Gorney, K. Stormshak, E.A., McIntyre, L.L. (2020, May 26-29). </w:t>
      </w:r>
      <w:r w:rsidRPr="00CC323B">
        <w:rPr>
          <w:i/>
          <w:iCs/>
        </w:rPr>
        <w:t>Attentional focusing as a mediator of family management during early elementary school</w:t>
      </w:r>
      <w:r w:rsidRPr="00CC323B">
        <w:rPr>
          <w:iCs/>
        </w:rPr>
        <w:t xml:space="preserve"> [Paper presentation]. Society for Prevention Research annual meeting, Washington, DC.</w:t>
      </w:r>
    </w:p>
    <w:p w14:paraId="656A1D5C" w14:textId="1F9BA74A" w:rsidR="003F101B" w:rsidRPr="00CC323B" w:rsidRDefault="00932B66" w:rsidP="00767F5E">
      <w:pPr>
        <w:pStyle w:val="PlainText"/>
        <w:widowControl w:val="0"/>
        <w:spacing w:before="60"/>
        <w:ind w:left="540" w:hanging="468"/>
        <w:rPr>
          <w:rFonts w:ascii="Times New Roman" w:hAnsi="Times New Roman" w:cs="Times New Roman"/>
          <w:sz w:val="24"/>
          <w:szCs w:val="24"/>
        </w:rPr>
      </w:pPr>
      <w:r w:rsidRPr="00CC323B">
        <w:rPr>
          <w:rFonts w:ascii="Times New Roman" w:hAnsi="Times New Roman" w:cs="Times New Roman"/>
          <w:sz w:val="24"/>
          <w:szCs w:val="24"/>
        </w:rPr>
        <w:t>1</w:t>
      </w:r>
      <w:r w:rsidR="0070370F">
        <w:rPr>
          <w:rFonts w:ascii="Times New Roman" w:hAnsi="Times New Roman" w:cs="Times New Roman"/>
          <w:sz w:val="24"/>
          <w:szCs w:val="24"/>
        </w:rPr>
        <w:t>20</w:t>
      </w:r>
      <w:r w:rsidR="003F101B" w:rsidRPr="00CC323B">
        <w:rPr>
          <w:rFonts w:ascii="Times New Roman" w:hAnsi="Times New Roman" w:cs="Times New Roman"/>
          <w:sz w:val="24"/>
          <w:szCs w:val="24"/>
        </w:rPr>
        <w:t>. Resnik, F</w:t>
      </w:r>
      <w:r w:rsidR="006F0336" w:rsidRPr="00CC323B">
        <w:rPr>
          <w:rFonts w:ascii="Times New Roman" w:hAnsi="Times New Roman" w:cs="Times New Roman"/>
          <w:sz w:val="24"/>
          <w:szCs w:val="24"/>
        </w:rPr>
        <w:t>. Garbacz, S. A., Stormshak, E.</w:t>
      </w:r>
      <w:r w:rsidR="003F101B" w:rsidRPr="00CC323B">
        <w:rPr>
          <w:rFonts w:ascii="Times New Roman" w:hAnsi="Times New Roman" w:cs="Times New Roman"/>
          <w:sz w:val="24"/>
          <w:szCs w:val="24"/>
        </w:rPr>
        <w:t xml:space="preserve"> A.</w:t>
      </w:r>
      <w:r w:rsidR="006F0336" w:rsidRPr="00CC323B">
        <w:rPr>
          <w:rFonts w:ascii="Times New Roman" w:hAnsi="Times New Roman" w:cs="Times New Roman"/>
          <w:sz w:val="24"/>
          <w:szCs w:val="24"/>
        </w:rPr>
        <w:t>, &amp;</w:t>
      </w:r>
      <w:r w:rsidR="003F101B" w:rsidRPr="00CC323B">
        <w:rPr>
          <w:rFonts w:ascii="Times New Roman" w:hAnsi="Times New Roman" w:cs="Times New Roman"/>
          <w:sz w:val="24"/>
          <w:szCs w:val="24"/>
        </w:rPr>
        <w:t xml:space="preserve"> McIntyre, L. L. </w:t>
      </w:r>
      <w:r w:rsidR="006F0336" w:rsidRPr="00CC323B">
        <w:rPr>
          <w:rFonts w:ascii="Times New Roman" w:hAnsi="Times New Roman" w:cs="Times New Roman"/>
          <w:sz w:val="24"/>
          <w:szCs w:val="24"/>
        </w:rPr>
        <w:t xml:space="preserve">(2020, May 26-29). </w:t>
      </w:r>
      <w:r w:rsidR="006F0336" w:rsidRPr="00CC323B">
        <w:rPr>
          <w:rFonts w:ascii="Times New Roman" w:hAnsi="Times New Roman" w:cs="Times New Roman"/>
          <w:i/>
          <w:sz w:val="24"/>
          <w:szCs w:val="24"/>
        </w:rPr>
        <w:t xml:space="preserve">Family-centered prevention to support healthy peer relationships during early elementary school </w:t>
      </w:r>
      <w:r w:rsidR="006F0336" w:rsidRPr="00CC323B">
        <w:rPr>
          <w:rFonts w:ascii="Times New Roman" w:hAnsi="Times New Roman" w:cs="Times New Roman"/>
          <w:sz w:val="24"/>
          <w:szCs w:val="24"/>
        </w:rPr>
        <w:t>[Poster presentation]. Society of Prevention Research annual meeting, Washington, DC. (Conference cancelled)</w:t>
      </w:r>
    </w:p>
    <w:p w14:paraId="4EBCDEA6" w14:textId="316D89BE" w:rsidR="00CC323B" w:rsidRPr="00CC323B" w:rsidRDefault="00CC323B" w:rsidP="00767F5E">
      <w:pPr>
        <w:autoSpaceDE w:val="0"/>
        <w:autoSpaceDN w:val="0"/>
        <w:adjustRightInd w:val="0"/>
        <w:spacing w:before="60"/>
        <w:ind w:left="540" w:hanging="468"/>
        <w:rPr>
          <w:iCs/>
        </w:rPr>
      </w:pPr>
      <w:r w:rsidRPr="00CC323B">
        <w:rPr>
          <w:szCs w:val="24"/>
        </w:rPr>
        <w:t>11</w:t>
      </w:r>
      <w:r w:rsidR="0070370F">
        <w:rPr>
          <w:szCs w:val="24"/>
        </w:rPr>
        <w:t>9</w:t>
      </w:r>
      <w:r w:rsidRPr="00CC323B">
        <w:rPr>
          <w:szCs w:val="24"/>
        </w:rPr>
        <w:t>.</w:t>
      </w:r>
      <w:r w:rsidRPr="00CC323B">
        <w:rPr>
          <w:b/>
          <w:iCs/>
        </w:rPr>
        <w:t xml:space="preserve"> </w:t>
      </w:r>
      <w:r w:rsidRPr="00CC323B">
        <w:rPr>
          <w:iCs/>
        </w:rPr>
        <w:t xml:space="preserve">Resnik, F. &amp; Stormshak, E.A. (2020, May 26-29). </w:t>
      </w:r>
      <w:r w:rsidRPr="00CC323B">
        <w:rPr>
          <w:i/>
          <w:iCs/>
        </w:rPr>
        <w:t>Long term effects of family-centered prevention into young adulthood to reduce risk and support healthy adult adjustmen</w:t>
      </w:r>
      <w:r w:rsidRPr="00CC323B">
        <w:rPr>
          <w:iCs/>
        </w:rPr>
        <w:t>t [Paper symposium]. Society for Prevention Research annual meeting, Washington, DC.</w:t>
      </w:r>
    </w:p>
    <w:p w14:paraId="39B4C479" w14:textId="3F68A73D" w:rsidR="006F0336" w:rsidRPr="006F0336" w:rsidRDefault="00932B6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11</w:t>
      </w:r>
      <w:r w:rsidR="0070370F">
        <w:rPr>
          <w:rFonts w:ascii="Times New Roman" w:hAnsi="Times New Roman" w:cs="Times New Roman"/>
          <w:sz w:val="24"/>
          <w:szCs w:val="24"/>
        </w:rPr>
        <w:t>8</w:t>
      </w:r>
      <w:r w:rsidR="006F0336">
        <w:rPr>
          <w:rFonts w:ascii="Times New Roman" w:hAnsi="Times New Roman" w:cs="Times New Roman"/>
          <w:sz w:val="24"/>
          <w:szCs w:val="24"/>
        </w:rPr>
        <w:t xml:space="preserve">. Garbacz, S. A., Stormshak, E. A., &amp; McIntyre, L. L. (2020, March). </w:t>
      </w:r>
      <w:r w:rsidR="006F0336">
        <w:rPr>
          <w:rFonts w:ascii="Times New Roman" w:hAnsi="Times New Roman" w:cs="Times New Roman"/>
          <w:i/>
          <w:sz w:val="24"/>
          <w:szCs w:val="24"/>
        </w:rPr>
        <w:t xml:space="preserve">Using the </w:t>
      </w:r>
      <w:r w:rsidR="00346DFE">
        <w:rPr>
          <w:rFonts w:ascii="Times New Roman" w:hAnsi="Times New Roman" w:cs="Times New Roman"/>
          <w:i/>
          <w:sz w:val="24"/>
          <w:szCs w:val="24"/>
        </w:rPr>
        <w:t>F</w:t>
      </w:r>
      <w:r w:rsidR="006F0336">
        <w:rPr>
          <w:rFonts w:ascii="Times New Roman" w:hAnsi="Times New Roman" w:cs="Times New Roman"/>
          <w:i/>
          <w:sz w:val="24"/>
          <w:szCs w:val="24"/>
        </w:rPr>
        <w:t xml:space="preserve">amily </w:t>
      </w:r>
      <w:r w:rsidR="00346DFE">
        <w:rPr>
          <w:rFonts w:ascii="Times New Roman" w:hAnsi="Times New Roman" w:cs="Times New Roman"/>
          <w:i/>
          <w:sz w:val="24"/>
          <w:szCs w:val="24"/>
        </w:rPr>
        <w:t>C</w:t>
      </w:r>
      <w:r w:rsidR="006F0336">
        <w:rPr>
          <w:rFonts w:ascii="Times New Roman" w:hAnsi="Times New Roman" w:cs="Times New Roman"/>
          <w:i/>
          <w:sz w:val="24"/>
          <w:szCs w:val="24"/>
        </w:rPr>
        <w:t>heck-</w:t>
      </w:r>
      <w:r w:rsidR="00346DFE">
        <w:rPr>
          <w:rFonts w:ascii="Times New Roman" w:hAnsi="Times New Roman" w:cs="Times New Roman"/>
          <w:i/>
          <w:sz w:val="24"/>
          <w:szCs w:val="24"/>
        </w:rPr>
        <w:t>U</w:t>
      </w:r>
      <w:r w:rsidR="006F0336">
        <w:rPr>
          <w:rFonts w:ascii="Times New Roman" w:hAnsi="Times New Roman" w:cs="Times New Roman"/>
          <w:i/>
          <w:sz w:val="24"/>
          <w:szCs w:val="24"/>
        </w:rPr>
        <w:t xml:space="preserve">p to promote positive behavior support and home-school collaboration </w:t>
      </w:r>
      <w:r w:rsidR="006F0336">
        <w:rPr>
          <w:rFonts w:ascii="Times New Roman" w:hAnsi="Times New Roman" w:cs="Times New Roman"/>
          <w:sz w:val="24"/>
          <w:szCs w:val="24"/>
        </w:rPr>
        <w:t>[Poster presentation]. Positive Behavior Support 17</w:t>
      </w:r>
      <w:r w:rsidR="006F0336" w:rsidRPr="00F95FD0">
        <w:rPr>
          <w:rFonts w:ascii="Times New Roman" w:hAnsi="Times New Roman" w:cs="Times New Roman"/>
          <w:sz w:val="24"/>
          <w:szCs w:val="24"/>
          <w:vertAlign w:val="superscript"/>
        </w:rPr>
        <w:t>th</w:t>
      </w:r>
      <w:r w:rsidR="006F0336">
        <w:rPr>
          <w:rFonts w:ascii="Times New Roman" w:hAnsi="Times New Roman" w:cs="Times New Roman"/>
          <w:sz w:val="24"/>
          <w:szCs w:val="24"/>
        </w:rPr>
        <w:t xml:space="preserve"> annual international conference, Miami, FL. (Conference cancelled). </w:t>
      </w:r>
    </w:p>
    <w:p w14:paraId="13B1EDD3" w14:textId="7C985C84" w:rsidR="004148D5" w:rsidRPr="00F95FD0" w:rsidRDefault="006F0336" w:rsidP="00767F5E">
      <w:pPr>
        <w:pStyle w:val="PlainText"/>
        <w:widowControl w:val="0"/>
        <w:spacing w:before="60"/>
        <w:ind w:left="540" w:hanging="468"/>
        <w:rPr>
          <w:rFonts w:ascii="Times New Roman" w:hAnsi="Times New Roman" w:cs="Times New Roman"/>
          <w:i/>
          <w:sz w:val="24"/>
          <w:szCs w:val="24"/>
        </w:rPr>
      </w:pPr>
      <w:r>
        <w:rPr>
          <w:rFonts w:ascii="Times New Roman" w:hAnsi="Times New Roman" w:cs="Times New Roman"/>
          <w:sz w:val="24"/>
          <w:szCs w:val="24"/>
        </w:rPr>
        <w:t>11</w:t>
      </w:r>
      <w:r w:rsidR="0070370F">
        <w:rPr>
          <w:rFonts w:ascii="Times New Roman" w:hAnsi="Times New Roman" w:cs="Times New Roman"/>
          <w:sz w:val="24"/>
          <w:szCs w:val="24"/>
        </w:rPr>
        <w:t>7</w:t>
      </w:r>
      <w:r w:rsidR="004148D5">
        <w:rPr>
          <w:rFonts w:ascii="Times New Roman" w:hAnsi="Times New Roman" w:cs="Times New Roman"/>
          <w:sz w:val="24"/>
          <w:szCs w:val="24"/>
        </w:rPr>
        <w:t xml:space="preserve">. Garbacz, S. A., Stormshak, E. A., DeGarmo, D., McIntyre, L. L., &amp; Caruthers, A. (2020, February). </w:t>
      </w:r>
      <w:r w:rsidR="004148D5" w:rsidRPr="00F95FD0">
        <w:rPr>
          <w:rFonts w:ascii="Times New Roman" w:hAnsi="Times New Roman" w:cs="Times New Roman"/>
          <w:sz w:val="24"/>
          <w:szCs w:val="24"/>
        </w:rPr>
        <w:t>Family-centered, school-based prevention to improve parenting and reduce problem behavior during early elementary school.</w:t>
      </w:r>
      <w:r w:rsidR="004148D5">
        <w:rPr>
          <w:rFonts w:ascii="Times New Roman" w:hAnsi="Times New Roman" w:cs="Times New Roman"/>
          <w:i/>
          <w:sz w:val="24"/>
          <w:szCs w:val="24"/>
        </w:rPr>
        <w:t xml:space="preserve"> </w:t>
      </w:r>
      <w:r w:rsidR="004148D5">
        <w:rPr>
          <w:rFonts w:ascii="Times New Roman" w:hAnsi="Times New Roman" w:cs="Times New Roman"/>
          <w:sz w:val="24"/>
          <w:szCs w:val="24"/>
        </w:rPr>
        <w:t xml:space="preserve">In C. Bradshaw (Chair), </w:t>
      </w:r>
      <w:r w:rsidR="004148D5" w:rsidRPr="00F95FD0">
        <w:rPr>
          <w:rFonts w:ascii="Times New Roman" w:hAnsi="Times New Roman" w:cs="Times New Roman"/>
          <w:i/>
          <w:sz w:val="24"/>
          <w:szCs w:val="24"/>
        </w:rPr>
        <w:t>Optimizing parent engagement in school-based</w:t>
      </w:r>
      <w:r w:rsidR="004148D5">
        <w:rPr>
          <w:rFonts w:ascii="Times New Roman" w:hAnsi="Times New Roman" w:cs="Times New Roman"/>
          <w:sz w:val="24"/>
          <w:szCs w:val="24"/>
        </w:rPr>
        <w:t xml:space="preserve"> </w:t>
      </w:r>
      <w:r w:rsidR="004148D5">
        <w:rPr>
          <w:rFonts w:ascii="Times New Roman" w:hAnsi="Times New Roman" w:cs="Times New Roman"/>
          <w:i/>
          <w:sz w:val="24"/>
          <w:szCs w:val="24"/>
        </w:rPr>
        <w:t xml:space="preserve">programming: Thinking outside the box </w:t>
      </w:r>
      <w:r w:rsidR="004148D5">
        <w:rPr>
          <w:rFonts w:ascii="Times New Roman" w:hAnsi="Times New Roman" w:cs="Times New Roman"/>
          <w:sz w:val="24"/>
          <w:szCs w:val="24"/>
        </w:rPr>
        <w:t>[Symposium</w:t>
      </w:r>
      <w:r w:rsidR="004148D5">
        <w:rPr>
          <w:rFonts w:ascii="Times New Roman" w:hAnsi="Times New Roman" w:cs="Times New Roman"/>
          <w:sz w:val="26"/>
          <w:szCs w:val="24"/>
        </w:rPr>
        <w:t>]. National Association of School Psychologists annual convention, Baltimore, MD.</w:t>
      </w:r>
      <w:r w:rsidR="004148D5">
        <w:rPr>
          <w:rFonts w:ascii="Times New Roman" w:hAnsi="Times New Roman" w:cs="Times New Roman"/>
          <w:i/>
          <w:sz w:val="24"/>
          <w:szCs w:val="24"/>
        </w:rPr>
        <w:t xml:space="preserve">  </w:t>
      </w:r>
    </w:p>
    <w:p w14:paraId="317B1BB0" w14:textId="7C221BCD" w:rsidR="006F0336" w:rsidRPr="006F0336" w:rsidRDefault="00932B6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11</w:t>
      </w:r>
      <w:r w:rsidR="0070370F">
        <w:rPr>
          <w:rFonts w:ascii="Times New Roman" w:hAnsi="Times New Roman" w:cs="Times New Roman"/>
          <w:sz w:val="24"/>
          <w:szCs w:val="24"/>
        </w:rPr>
        <w:t>6</w:t>
      </w:r>
      <w:r w:rsidR="006F0336">
        <w:rPr>
          <w:rFonts w:ascii="Times New Roman" w:hAnsi="Times New Roman" w:cs="Times New Roman"/>
          <w:sz w:val="24"/>
          <w:szCs w:val="24"/>
        </w:rPr>
        <w:t>. Resnik, F., Stormshak, E. A., Garbacz, S. A., &amp; McIntyre, L. L. (2020, January</w:t>
      </w:r>
      <w:r w:rsidR="00CC323B">
        <w:rPr>
          <w:rFonts w:ascii="Times New Roman" w:hAnsi="Times New Roman" w:cs="Times New Roman"/>
          <w:sz w:val="24"/>
          <w:szCs w:val="24"/>
        </w:rPr>
        <w:t xml:space="preserve"> 8-9</w:t>
      </w:r>
      <w:r w:rsidR="006F0336">
        <w:rPr>
          <w:rFonts w:ascii="Times New Roman" w:hAnsi="Times New Roman" w:cs="Times New Roman"/>
          <w:sz w:val="24"/>
          <w:szCs w:val="24"/>
        </w:rPr>
        <w:t xml:space="preserve">). </w:t>
      </w:r>
      <w:r w:rsidR="006F0336">
        <w:rPr>
          <w:rFonts w:ascii="Times New Roman" w:hAnsi="Times New Roman" w:cs="Times New Roman"/>
          <w:i/>
          <w:sz w:val="24"/>
          <w:szCs w:val="24"/>
        </w:rPr>
        <w:t xml:space="preserve">Family-centered prevention to enhance parenting skills during early elementary school </w:t>
      </w:r>
      <w:r w:rsidR="006F0336">
        <w:rPr>
          <w:rFonts w:ascii="Times New Roman" w:hAnsi="Times New Roman" w:cs="Times New Roman"/>
          <w:sz w:val="24"/>
          <w:szCs w:val="24"/>
        </w:rPr>
        <w:t>[Poster presentation]. Institute of Education Sciences principal investigator meeting, Washington, DC.</w:t>
      </w:r>
    </w:p>
    <w:p w14:paraId="7618EBE4" w14:textId="43917E62" w:rsidR="003A268A" w:rsidRDefault="00932B6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11</w:t>
      </w:r>
      <w:r w:rsidR="0070370F">
        <w:rPr>
          <w:rFonts w:ascii="Times New Roman" w:hAnsi="Times New Roman" w:cs="Times New Roman"/>
          <w:sz w:val="24"/>
          <w:szCs w:val="24"/>
        </w:rPr>
        <w:t>5</w:t>
      </w:r>
      <w:r w:rsidR="003A268A">
        <w:rPr>
          <w:rFonts w:ascii="Times New Roman" w:hAnsi="Times New Roman" w:cs="Times New Roman"/>
          <w:sz w:val="24"/>
          <w:szCs w:val="24"/>
        </w:rPr>
        <w:t xml:space="preserve">. Stormshak, E. A., Leve, L. D., Seeley, J. D., &amp; Allen, N. (2020, January). </w:t>
      </w:r>
      <w:r w:rsidR="003A268A" w:rsidRPr="00F95FD0">
        <w:rPr>
          <w:rFonts w:ascii="Times New Roman" w:hAnsi="Times New Roman" w:cs="Times New Roman"/>
          <w:i/>
          <w:sz w:val="24"/>
          <w:szCs w:val="24"/>
        </w:rPr>
        <w:t>Rural families affected by opioid use: An online parenting intervention</w:t>
      </w:r>
      <w:r w:rsidR="003A268A">
        <w:rPr>
          <w:rFonts w:ascii="Times New Roman" w:hAnsi="Times New Roman" w:cs="Times New Roman"/>
          <w:sz w:val="24"/>
          <w:szCs w:val="24"/>
        </w:rPr>
        <w:t xml:space="preserve"> [Poster presentation]. HEAL Investigators annual meeting, Bethesda, MD. </w:t>
      </w:r>
    </w:p>
    <w:p w14:paraId="4CD45FB3" w14:textId="3FAA59A2" w:rsidR="003A268A" w:rsidRPr="003A268A" w:rsidRDefault="00932B6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11</w:t>
      </w:r>
      <w:r w:rsidR="0070370F">
        <w:rPr>
          <w:rFonts w:ascii="Times New Roman" w:hAnsi="Times New Roman" w:cs="Times New Roman"/>
          <w:sz w:val="24"/>
          <w:szCs w:val="24"/>
        </w:rPr>
        <w:t>4</w:t>
      </w:r>
      <w:r w:rsidR="003A268A">
        <w:rPr>
          <w:rFonts w:ascii="Times New Roman" w:hAnsi="Times New Roman" w:cs="Times New Roman"/>
          <w:sz w:val="24"/>
          <w:szCs w:val="24"/>
        </w:rPr>
        <w:t xml:space="preserve">. Stormshak, E. A., McIntyre, L. L., &amp; Garbacz, S. A. (2020, January). </w:t>
      </w:r>
      <w:r w:rsidR="003A268A">
        <w:rPr>
          <w:rFonts w:ascii="Times New Roman" w:hAnsi="Times New Roman" w:cs="Times New Roman"/>
          <w:i/>
          <w:sz w:val="24"/>
          <w:szCs w:val="24"/>
        </w:rPr>
        <w:t xml:space="preserve">Engaging families in support during the transition to elementary school </w:t>
      </w:r>
      <w:r w:rsidR="003A268A">
        <w:rPr>
          <w:rFonts w:ascii="Times New Roman" w:hAnsi="Times New Roman" w:cs="Times New Roman"/>
          <w:sz w:val="24"/>
          <w:szCs w:val="24"/>
        </w:rPr>
        <w:t>[Paper presen</w:t>
      </w:r>
      <w:r w:rsidR="004148D5">
        <w:rPr>
          <w:rFonts w:ascii="Times New Roman" w:hAnsi="Times New Roman" w:cs="Times New Roman"/>
          <w:sz w:val="24"/>
          <w:szCs w:val="24"/>
        </w:rPr>
        <w:t xml:space="preserve">tation]. Institute of Educational Sciences annual principal investigators meeting, Washington, DC. </w:t>
      </w:r>
    </w:p>
    <w:p w14:paraId="3BD19296" w14:textId="2CE49B5D" w:rsidR="00CC5C50" w:rsidRPr="00CC5C50" w:rsidRDefault="00CC5C50"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w:t>
      </w:r>
      <w:r w:rsidR="00932B66">
        <w:rPr>
          <w:rFonts w:ascii="Times New Roman" w:hAnsi="Times New Roman" w:cs="Times New Roman"/>
          <w:sz w:val="24"/>
          <w:szCs w:val="24"/>
        </w:rPr>
        <w:t>1</w:t>
      </w:r>
      <w:r w:rsidR="0070370F">
        <w:rPr>
          <w:rFonts w:ascii="Times New Roman" w:hAnsi="Times New Roman" w:cs="Times New Roman"/>
          <w:sz w:val="24"/>
          <w:szCs w:val="24"/>
        </w:rPr>
        <w:t>3</w:t>
      </w:r>
      <w:r>
        <w:rPr>
          <w:rFonts w:ascii="Times New Roman" w:hAnsi="Times New Roman" w:cs="Times New Roman"/>
          <w:sz w:val="24"/>
          <w:szCs w:val="24"/>
        </w:rPr>
        <w:t>. Sh</w:t>
      </w:r>
      <w:r w:rsidR="00C620E1">
        <w:rPr>
          <w:rFonts w:ascii="Times New Roman" w:hAnsi="Times New Roman" w:cs="Times New Roman"/>
          <w:sz w:val="24"/>
          <w:szCs w:val="24"/>
        </w:rPr>
        <w:t>a</w:t>
      </w:r>
      <w:r>
        <w:rPr>
          <w:rFonts w:ascii="Times New Roman" w:hAnsi="Times New Roman" w:cs="Times New Roman"/>
          <w:sz w:val="24"/>
          <w:szCs w:val="24"/>
        </w:rPr>
        <w:t xml:space="preserve">ykis, S., Fisher, P., &amp; Stormshak, E. (2019, August). </w:t>
      </w:r>
      <w:r>
        <w:rPr>
          <w:rFonts w:ascii="Times New Roman" w:hAnsi="Times New Roman" w:cs="Times New Roman"/>
          <w:i/>
          <w:sz w:val="24"/>
          <w:szCs w:val="24"/>
        </w:rPr>
        <w:t>Feasibility of Filming Interactions to Nu</w:t>
      </w:r>
      <w:r w:rsidR="00354A25">
        <w:rPr>
          <w:rFonts w:ascii="Times New Roman" w:hAnsi="Times New Roman" w:cs="Times New Roman"/>
          <w:i/>
          <w:sz w:val="24"/>
          <w:szCs w:val="24"/>
        </w:rPr>
        <w:t>r</w:t>
      </w:r>
      <w:r>
        <w:rPr>
          <w:rFonts w:ascii="Times New Roman" w:hAnsi="Times New Roman" w:cs="Times New Roman"/>
          <w:i/>
          <w:sz w:val="24"/>
          <w:szCs w:val="24"/>
        </w:rPr>
        <w:t>ture Development (FIND) web-based</w:t>
      </w:r>
      <w:r w:rsidR="005B7A26">
        <w:rPr>
          <w:rFonts w:ascii="Times New Roman" w:hAnsi="Times New Roman" w:cs="Times New Roman"/>
          <w:i/>
          <w:sz w:val="24"/>
          <w:szCs w:val="24"/>
        </w:rPr>
        <w:t>:</w:t>
      </w:r>
      <w:r>
        <w:rPr>
          <w:rFonts w:ascii="Times New Roman" w:hAnsi="Times New Roman" w:cs="Times New Roman"/>
          <w:i/>
          <w:sz w:val="24"/>
          <w:szCs w:val="24"/>
        </w:rPr>
        <w:t xml:space="preserve"> An online adaptation of a video coaching intervention</w:t>
      </w:r>
      <w:r w:rsidR="00CB1FA5">
        <w:rPr>
          <w:rFonts w:ascii="Times New Roman" w:hAnsi="Times New Roman" w:cs="Times New Roman"/>
          <w:i/>
          <w:sz w:val="24"/>
          <w:szCs w:val="24"/>
        </w:rPr>
        <w:t xml:space="preserve"> </w:t>
      </w:r>
      <w:r w:rsidR="00CB1FA5">
        <w:rPr>
          <w:rFonts w:ascii="Times New Roman" w:hAnsi="Times New Roman" w:cs="Times New Roman"/>
          <w:sz w:val="24"/>
          <w:szCs w:val="24"/>
        </w:rPr>
        <w:t>[</w:t>
      </w:r>
      <w:r>
        <w:rPr>
          <w:rFonts w:ascii="Times New Roman" w:hAnsi="Times New Roman" w:cs="Times New Roman"/>
          <w:sz w:val="24"/>
          <w:szCs w:val="24"/>
        </w:rPr>
        <w:t>Poster present</w:t>
      </w:r>
      <w:r w:rsidR="00CB1FA5">
        <w:rPr>
          <w:rFonts w:ascii="Times New Roman" w:hAnsi="Times New Roman" w:cs="Times New Roman"/>
          <w:sz w:val="24"/>
          <w:szCs w:val="24"/>
        </w:rPr>
        <w:t>ation].</w:t>
      </w:r>
      <w:r>
        <w:rPr>
          <w:rFonts w:ascii="Times New Roman" w:hAnsi="Times New Roman" w:cs="Times New Roman"/>
          <w:sz w:val="24"/>
          <w:szCs w:val="24"/>
        </w:rPr>
        <w:t xml:space="preserve"> American </w:t>
      </w:r>
      <w:r w:rsidRPr="003D5826">
        <w:rPr>
          <w:rFonts w:ascii="Times New Roman" w:hAnsi="Times New Roman" w:cs="Times New Roman"/>
          <w:color w:val="000000"/>
          <w:sz w:val="24"/>
          <w:szCs w:val="20"/>
        </w:rPr>
        <w:t>Psychological</w:t>
      </w:r>
      <w:r>
        <w:rPr>
          <w:rFonts w:ascii="Times New Roman" w:hAnsi="Times New Roman" w:cs="Times New Roman"/>
          <w:sz w:val="24"/>
          <w:szCs w:val="24"/>
        </w:rPr>
        <w:t xml:space="preserve"> Association Conference, Chicago, IL.</w:t>
      </w:r>
    </w:p>
    <w:p w14:paraId="454179A8" w14:textId="293EAC63" w:rsidR="00564A16" w:rsidRDefault="00564A1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w:t>
      </w:r>
      <w:r w:rsidR="0070370F">
        <w:rPr>
          <w:rFonts w:ascii="Times New Roman" w:hAnsi="Times New Roman" w:cs="Times New Roman"/>
          <w:sz w:val="24"/>
          <w:szCs w:val="24"/>
        </w:rPr>
        <w:t>12</w:t>
      </w:r>
      <w:r>
        <w:rPr>
          <w:rFonts w:ascii="Times New Roman" w:hAnsi="Times New Roman" w:cs="Times New Roman"/>
          <w:sz w:val="24"/>
          <w:szCs w:val="24"/>
        </w:rPr>
        <w:t xml:space="preserve">. McWhirter, A. C., Halladay, L., McIntyre, L. L., &amp; </w:t>
      </w:r>
      <w:r w:rsidR="00CC5C50">
        <w:rPr>
          <w:rFonts w:ascii="Times New Roman" w:hAnsi="Times New Roman" w:cs="Times New Roman"/>
          <w:sz w:val="24"/>
          <w:szCs w:val="24"/>
        </w:rPr>
        <w:t xml:space="preserve">Stormshak, E. (2019, August). </w:t>
      </w:r>
      <w:r w:rsidR="00CC5C50" w:rsidRPr="00CC5C50">
        <w:rPr>
          <w:rFonts w:ascii="Times New Roman" w:hAnsi="Times New Roman" w:cs="Times New Roman"/>
          <w:i/>
          <w:color w:val="000000"/>
          <w:sz w:val="24"/>
          <w:szCs w:val="24"/>
        </w:rPr>
        <w:t>Self-efficacy and observed limit setting in parents of kindergarteners</w:t>
      </w:r>
      <w:r w:rsidR="00CB1FA5">
        <w:rPr>
          <w:rFonts w:ascii="Times New Roman" w:hAnsi="Times New Roman" w:cs="Times New Roman"/>
          <w:i/>
          <w:color w:val="000000"/>
          <w:sz w:val="24"/>
          <w:szCs w:val="24"/>
        </w:rPr>
        <w:t xml:space="preserve"> </w:t>
      </w:r>
      <w:r w:rsidR="00CB1FA5">
        <w:rPr>
          <w:rFonts w:ascii="Times New Roman" w:hAnsi="Times New Roman" w:cs="Times New Roman"/>
          <w:color w:val="000000"/>
          <w:sz w:val="24"/>
          <w:szCs w:val="24"/>
        </w:rPr>
        <w:t>[</w:t>
      </w:r>
      <w:r w:rsidR="00CC5C50" w:rsidRPr="00CC5C50">
        <w:rPr>
          <w:rFonts w:ascii="Times New Roman" w:hAnsi="Times New Roman" w:cs="Times New Roman"/>
          <w:sz w:val="24"/>
          <w:szCs w:val="24"/>
        </w:rPr>
        <w:t xml:space="preserve">Poster </w:t>
      </w:r>
      <w:r w:rsidR="00CB1FA5">
        <w:rPr>
          <w:rFonts w:ascii="Times New Roman" w:hAnsi="Times New Roman" w:cs="Times New Roman"/>
          <w:sz w:val="24"/>
          <w:szCs w:val="24"/>
        </w:rPr>
        <w:t>presentation].</w:t>
      </w:r>
      <w:r w:rsidR="00CC5C50" w:rsidRPr="00CC5C50">
        <w:rPr>
          <w:rFonts w:ascii="Times New Roman" w:hAnsi="Times New Roman" w:cs="Times New Roman"/>
          <w:sz w:val="24"/>
          <w:szCs w:val="24"/>
        </w:rPr>
        <w:t xml:space="preserve"> American Psychological Association Conference, Chicago, IL.</w:t>
      </w:r>
      <w:r>
        <w:rPr>
          <w:rFonts w:ascii="Times New Roman" w:hAnsi="Times New Roman" w:cs="Times New Roman"/>
          <w:sz w:val="24"/>
          <w:szCs w:val="24"/>
        </w:rPr>
        <w:t xml:space="preserve"> </w:t>
      </w:r>
    </w:p>
    <w:p w14:paraId="7E84D357" w14:textId="068007E6" w:rsidR="0062475A" w:rsidRPr="002954C0" w:rsidRDefault="0062475A" w:rsidP="00767F5E">
      <w:pPr>
        <w:pStyle w:val="PlainText"/>
        <w:widowControl w:val="0"/>
        <w:spacing w:before="60"/>
        <w:ind w:left="540" w:hanging="468"/>
        <w:rPr>
          <w:rFonts w:ascii="Times New Roman" w:hAnsi="Times New Roman" w:cs="Times New Roman"/>
          <w:sz w:val="24"/>
          <w:szCs w:val="24"/>
        </w:rPr>
      </w:pPr>
      <w:r w:rsidRPr="002954C0">
        <w:rPr>
          <w:rFonts w:ascii="Times New Roman" w:hAnsi="Times New Roman" w:cs="Times New Roman"/>
          <w:sz w:val="24"/>
          <w:szCs w:val="24"/>
        </w:rPr>
        <w:t>1</w:t>
      </w:r>
      <w:r w:rsidR="0070370F">
        <w:rPr>
          <w:rFonts w:ascii="Times New Roman" w:hAnsi="Times New Roman" w:cs="Times New Roman"/>
          <w:sz w:val="24"/>
          <w:szCs w:val="24"/>
        </w:rPr>
        <w:t>11</w:t>
      </w:r>
      <w:r w:rsidRPr="002954C0">
        <w:rPr>
          <w:rFonts w:ascii="Times New Roman" w:hAnsi="Times New Roman" w:cs="Times New Roman"/>
          <w:sz w:val="24"/>
          <w:szCs w:val="24"/>
        </w:rPr>
        <w:t xml:space="preserve">. </w:t>
      </w:r>
      <w:r w:rsidR="002954C0" w:rsidRPr="002954C0">
        <w:rPr>
          <w:rFonts w:ascii="Times New Roman" w:hAnsi="Times New Roman" w:cs="Times New Roman"/>
          <w:sz w:val="24"/>
          <w:szCs w:val="24"/>
        </w:rPr>
        <w:t>Cardenas, L</w:t>
      </w:r>
      <w:r w:rsidRPr="002954C0">
        <w:rPr>
          <w:rFonts w:ascii="Times New Roman" w:hAnsi="Times New Roman" w:cs="Times New Roman"/>
          <w:sz w:val="24"/>
          <w:szCs w:val="24"/>
        </w:rPr>
        <w:t>.</w:t>
      </w:r>
      <w:r w:rsidR="002954C0" w:rsidRPr="002954C0">
        <w:rPr>
          <w:rFonts w:ascii="Times New Roman" w:hAnsi="Times New Roman" w:cs="Times New Roman"/>
          <w:sz w:val="24"/>
          <w:szCs w:val="24"/>
        </w:rPr>
        <w:t>, Stormshak, E.</w:t>
      </w:r>
      <w:r w:rsidRPr="002954C0">
        <w:rPr>
          <w:rFonts w:ascii="Times New Roman" w:hAnsi="Times New Roman" w:cs="Times New Roman"/>
          <w:sz w:val="24"/>
          <w:szCs w:val="24"/>
        </w:rPr>
        <w:t xml:space="preserve"> (2019, Ma</w:t>
      </w:r>
      <w:r w:rsidR="002954C0" w:rsidRPr="002954C0">
        <w:rPr>
          <w:rFonts w:ascii="Times New Roman" w:hAnsi="Times New Roman" w:cs="Times New Roman"/>
          <w:sz w:val="24"/>
          <w:szCs w:val="24"/>
        </w:rPr>
        <w:t>y</w:t>
      </w:r>
      <w:r w:rsidRPr="002954C0">
        <w:rPr>
          <w:rFonts w:ascii="Times New Roman" w:hAnsi="Times New Roman" w:cs="Times New Roman"/>
          <w:i/>
          <w:sz w:val="24"/>
          <w:szCs w:val="24"/>
        </w:rPr>
        <w:t xml:space="preserve">). </w:t>
      </w:r>
      <w:r w:rsidR="002954C0" w:rsidRPr="002954C0">
        <w:rPr>
          <w:rFonts w:ascii="Times New Roman" w:hAnsi="Times New Roman" w:cs="Times New Roman"/>
          <w:i/>
          <w:color w:val="000000"/>
          <w:sz w:val="24"/>
          <w:szCs w:val="24"/>
        </w:rPr>
        <w:t>Parent knowledge of marijuana use in emerging adulthood</w:t>
      </w:r>
      <w:r w:rsidR="00CB1FA5">
        <w:rPr>
          <w:rFonts w:ascii="Times New Roman" w:hAnsi="Times New Roman" w:cs="Times New Roman"/>
          <w:i/>
          <w:color w:val="000000"/>
          <w:sz w:val="24"/>
          <w:szCs w:val="24"/>
        </w:rPr>
        <w:t xml:space="preserve"> </w:t>
      </w:r>
      <w:r w:rsidR="00CB1FA5">
        <w:rPr>
          <w:rFonts w:ascii="Times New Roman" w:hAnsi="Times New Roman" w:cs="Times New Roman"/>
          <w:color w:val="000000"/>
          <w:sz w:val="24"/>
          <w:szCs w:val="24"/>
        </w:rPr>
        <w:t>[</w:t>
      </w:r>
      <w:r w:rsidR="002954C0" w:rsidRPr="002954C0">
        <w:rPr>
          <w:rFonts w:ascii="Times New Roman" w:hAnsi="Times New Roman" w:cs="Times New Roman"/>
          <w:sz w:val="24"/>
          <w:szCs w:val="24"/>
        </w:rPr>
        <w:t xml:space="preserve">Poster </w:t>
      </w:r>
      <w:r w:rsidR="00CB1FA5">
        <w:rPr>
          <w:rFonts w:ascii="Times New Roman" w:hAnsi="Times New Roman" w:cs="Times New Roman"/>
          <w:sz w:val="24"/>
          <w:szCs w:val="24"/>
        </w:rPr>
        <w:t>presentation].</w:t>
      </w:r>
      <w:r w:rsidR="002954C0" w:rsidRPr="002954C0">
        <w:rPr>
          <w:rFonts w:ascii="Times New Roman" w:hAnsi="Times New Roman" w:cs="Times New Roman"/>
          <w:sz w:val="24"/>
          <w:szCs w:val="24"/>
        </w:rPr>
        <w:t xml:space="preserve"> Society for Prevention Research Annual Meeting, San Francisco, CA.</w:t>
      </w:r>
    </w:p>
    <w:p w14:paraId="4B73F7EC" w14:textId="53406E37" w:rsidR="0062475A" w:rsidRPr="002954C0" w:rsidRDefault="0062475A" w:rsidP="00767F5E">
      <w:pPr>
        <w:pStyle w:val="PlainText"/>
        <w:widowControl w:val="0"/>
        <w:spacing w:before="60"/>
        <w:ind w:left="540" w:hanging="468"/>
        <w:rPr>
          <w:rFonts w:ascii="Times New Roman" w:hAnsi="Times New Roman" w:cs="Times New Roman"/>
          <w:sz w:val="24"/>
          <w:szCs w:val="24"/>
        </w:rPr>
      </w:pPr>
      <w:r w:rsidRPr="002954C0">
        <w:rPr>
          <w:rFonts w:ascii="Times New Roman" w:hAnsi="Times New Roman" w:cs="Times New Roman"/>
          <w:sz w:val="24"/>
          <w:szCs w:val="24"/>
        </w:rPr>
        <w:t>1</w:t>
      </w:r>
      <w:r w:rsidR="0070370F">
        <w:rPr>
          <w:rFonts w:ascii="Times New Roman" w:hAnsi="Times New Roman" w:cs="Times New Roman"/>
          <w:sz w:val="24"/>
          <w:szCs w:val="24"/>
        </w:rPr>
        <w:t>10</w:t>
      </w:r>
      <w:r w:rsidRPr="002954C0">
        <w:rPr>
          <w:rFonts w:ascii="Times New Roman" w:hAnsi="Times New Roman" w:cs="Times New Roman"/>
          <w:sz w:val="24"/>
          <w:szCs w:val="24"/>
        </w:rPr>
        <w:t>. Wilson, D.</w:t>
      </w:r>
      <w:r w:rsidR="00564A16">
        <w:rPr>
          <w:rFonts w:ascii="Times New Roman" w:hAnsi="Times New Roman" w:cs="Times New Roman"/>
          <w:sz w:val="24"/>
          <w:szCs w:val="24"/>
        </w:rPr>
        <w:t>, &amp;</w:t>
      </w:r>
      <w:r w:rsidRPr="002954C0">
        <w:rPr>
          <w:rFonts w:ascii="Times New Roman" w:hAnsi="Times New Roman" w:cs="Times New Roman"/>
          <w:sz w:val="24"/>
          <w:szCs w:val="24"/>
        </w:rPr>
        <w:t>Stormshak, E. (2019, May</w:t>
      </w:r>
      <w:r w:rsidRPr="002954C0">
        <w:rPr>
          <w:rFonts w:ascii="Times New Roman" w:hAnsi="Times New Roman" w:cs="Times New Roman"/>
          <w:i/>
          <w:sz w:val="24"/>
          <w:szCs w:val="24"/>
        </w:rPr>
        <w:t xml:space="preserve">). </w:t>
      </w:r>
      <w:r w:rsidRPr="002954C0">
        <w:rPr>
          <w:rFonts w:ascii="Times New Roman" w:hAnsi="Times New Roman" w:cs="Times New Roman"/>
          <w:i/>
          <w:color w:val="000000"/>
          <w:sz w:val="24"/>
          <w:szCs w:val="24"/>
        </w:rPr>
        <w:t xml:space="preserve">The relationship between early academic skills </w:t>
      </w:r>
      <w:r w:rsidRPr="002954C0">
        <w:rPr>
          <w:rFonts w:ascii="Times New Roman" w:hAnsi="Times New Roman" w:cs="Times New Roman"/>
          <w:i/>
          <w:color w:val="000000"/>
          <w:sz w:val="24"/>
          <w:szCs w:val="24"/>
        </w:rPr>
        <w:lastRenderedPageBreak/>
        <w:t>and problem behaviors at school entry</w:t>
      </w:r>
      <w:r w:rsidR="00CB1FA5">
        <w:rPr>
          <w:rFonts w:ascii="Times New Roman" w:hAnsi="Times New Roman" w:cs="Times New Roman"/>
          <w:i/>
          <w:color w:val="000000"/>
          <w:sz w:val="24"/>
          <w:szCs w:val="24"/>
        </w:rPr>
        <w:t xml:space="preserve"> </w:t>
      </w:r>
      <w:r w:rsidR="00CB1FA5">
        <w:rPr>
          <w:rFonts w:ascii="Times New Roman" w:hAnsi="Times New Roman" w:cs="Times New Roman"/>
          <w:color w:val="000000"/>
          <w:sz w:val="24"/>
          <w:szCs w:val="24"/>
        </w:rPr>
        <w:t>[</w:t>
      </w:r>
      <w:r w:rsidRPr="002954C0">
        <w:rPr>
          <w:rFonts w:ascii="Times New Roman" w:hAnsi="Times New Roman" w:cs="Times New Roman"/>
          <w:sz w:val="24"/>
          <w:szCs w:val="24"/>
        </w:rPr>
        <w:t xml:space="preserve">Poster </w:t>
      </w:r>
      <w:r w:rsidR="00CB1FA5">
        <w:rPr>
          <w:rFonts w:ascii="Times New Roman" w:hAnsi="Times New Roman" w:cs="Times New Roman"/>
          <w:sz w:val="24"/>
          <w:szCs w:val="24"/>
        </w:rPr>
        <w:t>presentation].</w:t>
      </w:r>
      <w:r w:rsidRPr="002954C0">
        <w:rPr>
          <w:rFonts w:ascii="Times New Roman" w:hAnsi="Times New Roman" w:cs="Times New Roman"/>
          <w:sz w:val="24"/>
          <w:szCs w:val="24"/>
        </w:rPr>
        <w:t xml:space="preserve"> Society for Prevention Research Annual Meeting, San Francisco, CA.</w:t>
      </w:r>
    </w:p>
    <w:p w14:paraId="27FD2643" w14:textId="69D126FE" w:rsidR="0062475A" w:rsidRPr="002954C0" w:rsidRDefault="0062475A" w:rsidP="00767F5E">
      <w:pPr>
        <w:pStyle w:val="PlainText"/>
        <w:widowControl w:val="0"/>
        <w:spacing w:before="60"/>
        <w:ind w:left="540" w:hanging="468"/>
        <w:rPr>
          <w:rFonts w:ascii="Times New Roman" w:hAnsi="Times New Roman" w:cs="Times New Roman"/>
          <w:sz w:val="24"/>
          <w:szCs w:val="24"/>
        </w:rPr>
      </w:pPr>
      <w:r w:rsidRPr="002954C0">
        <w:rPr>
          <w:rFonts w:ascii="Times New Roman" w:hAnsi="Times New Roman" w:cs="Times New Roman"/>
          <w:sz w:val="24"/>
          <w:szCs w:val="24"/>
        </w:rPr>
        <w:t>10</w:t>
      </w:r>
      <w:r w:rsidR="0070370F">
        <w:rPr>
          <w:rFonts w:ascii="Times New Roman" w:hAnsi="Times New Roman" w:cs="Times New Roman"/>
          <w:sz w:val="24"/>
          <w:szCs w:val="24"/>
        </w:rPr>
        <w:t>9</w:t>
      </w:r>
      <w:r w:rsidRPr="002954C0">
        <w:rPr>
          <w:rFonts w:ascii="Times New Roman" w:hAnsi="Times New Roman" w:cs="Times New Roman"/>
          <w:sz w:val="24"/>
          <w:szCs w:val="24"/>
        </w:rPr>
        <w:t>. Stormshak, B.</w:t>
      </w:r>
      <w:r w:rsidR="00564A16">
        <w:rPr>
          <w:rFonts w:ascii="Times New Roman" w:hAnsi="Times New Roman" w:cs="Times New Roman"/>
          <w:sz w:val="24"/>
          <w:szCs w:val="24"/>
        </w:rPr>
        <w:t>, &amp;</w:t>
      </w:r>
      <w:r w:rsidRPr="002954C0">
        <w:rPr>
          <w:rFonts w:ascii="Times New Roman" w:hAnsi="Times New Roman" w:cs="Times New Roman"/>
          <w:sz w:val="24"/>
          <w:szCs w:val="24"/>
        </w:rPr>
        <w:t xml:space="preserve"> Seeley, J. (2019, May). </w:t>
      </w:r>
      <w:r w:rsidRPr="002954C0">
        <w:rPr>
          <w:rFonts w:ascii="Times New Roman" w:hAnsi="Times New Roman" w:cs="Times New Roman"/>
          <w:i/>
          <w:sz w:val="24"/>
          <w:szCs w:val="24"/>
        </w:rPr>
        <w:t>The family check-up online: Disseminating evidence based intervention for families through a telehealth model of service delivery</w:t>
      </w:r>
      <w:r w:rsidR="00CB1FA5">
        <w:rPr>
          <w:rFonts w:ascii="Times New Roman" w:hAnsi="Times New Roman" w:cs="Times New Roman"/>
          <w:i/>
          <w:sz w:val="24"/>
          <w:szCs w:val="24"/>
        </w:rPr>
        <w:t xml:space="preserve"> </w:t>
      </w:r>
      <w:r w:rsidR="00CB1FA5">
        <w:rPr>
          <w:rFonts w:ascii="Times New Roman" w:hAnsi="Times New Roman" w:cs="Times New Roman"/>
          <w:color w:val="000000"/>
          <w:sz w:val="24"/>
          <w:szCs w:val="24"/>
        </w:rPr>
        <w:t>[</w:t>
      </w:r>
      <w:r w:rsidR="00CB1FA5" w:rsidRPr="002954C0">
        <w:rPr>
          <w:rFonts w:ascii="Times New Roman" w:hAnsi="Times New Roman" w:cs="Times New Roman"/>
          <w:sz w:val="24"/>
          <w:szCs w:val="24"/>
        </w:rPr>
        <w:t xml:space="preserve">Poster </w:t>
      </w:r>
      <w:r w:rsidR="00CB1FA5">
        <w:rPr>
          <w:rFonts w:ascii="Times New Roman" w:hAnsi="Times New Roman" w:cs="Times New Roman"/>
          <w:sz w:val="24"/>
          <w:szCs w:val="24"/>
        </w:rPr>
        <w:t xml:space="preserve">presentation]. </w:t>
      </w:r>
      <w:r w:rsidRPr="002954C0">
        <w:rPr>
          <w:rFonts w:ascii="Times New Roman" w:hAnsi="Times New Roman" w:cs="Times New Roman"/>
          <w:sz w:val="24"/>
          <w:szCs w:val="24"/>
        </w:rPr>
        <w:t>Society for Prevention Research Annual Meeting, San Francisco, CA.</w:t>
      </w:r>
      <w:r w:rsidR="00B5524C">
        <w:rPr>
          <w:rFonts w:ascii="Times New Roman" w:hAnsi="Times New Roman" w:cs="Times New Roman"/>
          <w:sz w:val="24"/>
          <w:szCs w:val="24"/>
        </w:rPr>
        <w:t xml:space="preserve"> Abstract of Distinction at SPR.</w:t>
      </w:r>
    </w:p>
    <w:p w14:paraId="3A45F630" w14:textId="17D1D783" w:rsidR="0010240D" w:rsidRPr="0010240D" w:rsidRDefault="0010240D"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10</w:t>
      </w:r>
      <w:r w:rsidR="0070370F">
        <w:rPr>
          <w:rFonts w:ascii="Times New Roman" w:hAnsi="Times New Roman" w:cs="Times New Roman"/>
          <w:sz w:val="24"/>
          <w:szCs w:val="24"/>
        </w:rPr>
        <w:t>8</w:t>
      </w:r>
      <w:r>
        <w:rPr>
          <w:rFonts w:ascii="Times New Roman" w:hAnsi="Times New Roman" w:cs="Times New Roman"/>
          <w:sz w:val="24"/>
          <w:szCs w:val="24"/>
        </w:rPr>
        <w:t>. Garbacz, S. A., Stormshak, E. A., &amp; McIntyre, L. L. (2019, March</w:t>
      </w:r>
      <w:r w:rsidRPr="0010240D">
        <w:rPr>
          <w:rFonts w:ascii="Times New Roman" w:hAnsi="Times New Roman" w:cs="Times New Roman"/>
          <w:i/>
          <w:sz w:val="24"/>
          <w:szCs w:val="24"/>
        </w:rPr>
        <w:t xml:space="preserve">). </w:t>
      </w:r>
      <w:r w:rsidRPr="0010240D">
        <w:rPr>
          <w:rFonts w:ascii="Times New Roman" w:hAnsi="Times New Roman" w:cs="Times New Roman"/>
          <w:i/>
          <w:color w:val="000000"/>
          <w:sz w:val="24"/>
          <w:szCs w:val="24"/>
        </w:rPr>
        <w:t>Family centered, school based prevention to support the reduction of problem behavior</w:t>
      </w:r>
      <w:r w:rsidR="003D5826">
        <w:rPr>
          <w:rFonts w:ascii="Times New Roman" w:hAnsi="Times New Roman" w:cs="Times New Roman"/>
          <w:i/>
          <w:color w:val="000000"/>
          <w:sz w:val="24"/>
          <w:szCs w:val="24"/>
        </w:rPr>
        <w:t xml:space="preserve"> during early elementary school </w:t>
      </w:r>
      <w:r w:rsidR="003D5826">
        <w:rPr>
          <w:rFonts w:ascii="Times New Roman" w:hAnsi="Times New Roman" w:cs="Times New Roman"/>
          <w:color w:val="000000"/>
          <w:sz w:val="24"/>
          <w:szCs w:val="24"/>
        </w:rPr>
        <w:t>[</w:t>
      </w:r>
      <w:r>
        <w:rPr>
          <w:rFonts w:ascii="Times New Roman" w:hAnsi="Times New Roman" w:cs="Times New Roman"/>
          <w:color w:val="000000"/>
          <w:sz w:val="24"/>
          <w:szCs w:val="24"/>
        </w:rPr>
        <w:t xml:space="preserve">Paper </w:t>
      </w:r>
      <w:r w:rsidR="00CB1FA5">
        <w:rPr>
          <w:rFonts w:ascii="Times New Roman" w:hAnsi="Times New Roman" w:cs="Times New Roman"/>
          <w:color w:val="000000"/>
          <w:sz w:val="24"/>
          <w:szCs w:val="24"/>
        </w:rPr>
        <w:t>presentation</w:t>
      </w:r>
      <w:r w:rsidR="003D5826">
        <w:rPr>
          <w:rFonts w:ascii="Times New Roman" w:hAnsi="Times New Roman" w:cs="Times New Roman"/>
          <w:color w:val="000000"/>
          <w:sz w:val="24"/>
          <w:szCs w:val="24"/>
        </w:rPr>
        <w:t>].</w:t>
      </w:r>
      <w:r w:rsidR="00CE7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Society for Research in Child Development Biennial Meeting, Baltimore, MD.</w:t>
      </w:r>
    </w:p>
    <w:p w14:paraId="71702200" w14:textId="68456C04" w:rsidR="00932B66" w:rsidRPr="00932B66" w:rsidRDefault="00932B66" w:rsidP="00767F5E">
      <w:pPr>
        <w:pStyle w:val="PlainText"/>
        <w:widowControl w:val="0"/>
        <w:spacing w:before="60"/>
        <w:ind w:left="540" w:hanging="468"/>
        <w:rPr>
          <w:rFonts w:ascii="Times New Roman" w:hAnsi="Times New Roman" w:cs="Times New Roman"/>
          <w:sz w:val="24"/>
          <w:szCs w:val="24"/>
        </w:rPr>
      </w:pPr>
      <w:r>
        <w:rPr>
          <w:rFonts w:ascii="Times New Roman" w:hAnsi="Times New Roman" w:cs="Times New Roman"/>
          <w:sz w:val="24"/>
          <w:szCs w:val="24"/>
        </w:rPr>
        <w:t>10</w:t>
      </w:r>
      <w:r w:rsidR="0070370F">
        <w:rPr>
          <w:rFonts w:ascii="Times New Roman" w:hAnsi="Times New Roman" w:cs="Times New Roman"/>
          <w:sz w:val="24"/>
          <w:szCs w:val="24"/>
        </w:rPr>
        <w:t>7</w:t>
      </w:r>
      <w:r>
        <w:rPr>
          <w:rFonts w:ascii="Times New Roman" w:hAnsi="Times New Roman" w:cs="Times New Roman"/>
          <w:sz w:val="24"/>
          <w:szCs w:val="24"/>
        </w:rPr>
        <w:t xml:space="preserve">. Garbacz, S. A., Stormshak, E. A., McIntyre, L. L., &amp; Kosty, D. (2019, February). Family-centered support to address behavioral challenges at school: The Family-Check-Up. In S. A. Garbacz (Chari), </w:t>
      </w:r>
      <w:r>
        <w:rPr>
          <w:rFonts w:ascii="Times New Roman" w:hAnsi="Times New Roman" w:cs="Times New Roman"/>
          <w:i/>
          <w:sz w:val="24"/>
          <w:szCs w:val="24"/>
        </w:rPr>
        <w:t xml:space="preserve">Promoting home-school collaboration and supporting children with intellectual and developmental disabilities </w:t>
      </w:r>
      <w:r>
        <w:rPr>
          <w:rFonts w:ascii="Times New Roman" w:hAnsi="Times New Roman" w:cs="Times New Roman"/>
          <w:sz w:val="24"/>
          <w:szCs w:val="24"/>
        </w:rPr>
        <w:t>[Ignite symposium]. Institute of Educational Sciences principal investigator meeting, Washington, DC.</w:t>
      </w:r>
    </w:p>
    <w:p w14:paraId="5F05FAFD" w14:textId="4A4DD4D5" w:rsidR="003D0E14" w:rsidRPr="0065437F" w:rsidRDefault="003D0E14" w:rsidP="00767F5E">
      <w:pPr>
        <w:pStyle w:val="PlainText"/>
        <w:widowControl w:val="0"/>
        <w:spacing w:before="60"/>
        <w:ind w:left="540" w:hanging="468"/>
        <w:rPr>
          <w:rFonts w:ascii="Times New Roman" w:hAnsi="Times New Roman" w:cs="Times New Roman"/>
          <w:sz w:val="24"/>
          <w:szCs w:val="24"/>
        </w:rPr>
      </w:pPr>
      <w:r w:rsidRPr="000B2963">
        <w:rPr>
          <w:rFonts w:ascii="Times New Roman" w:hAnsi="Times New Roman" w:cs="Times New Roman"/>
          <w:sz w:val="24"/>
          <w:szCs w:val="24"/>
        </w:rPr>
        <w:t>10</w:t>
      </w:r>
      <w:r w:rsidR="0070370F">
        <w:rPr>
          <w:rFonts w:ascii="Times New Roman" w:hAnsi="Times New Roman" w:cs="Times New Roman"/>
          <w:sz w:val="24"/>
          <w:szCs w:val="24"/>
        </w:rPr>
        <w:t>6</w:t>
      </w:r>
      <w:r w:rsidRPr="000B2963">
        <w:rPr>
          <w:rFonts w:ascii="Times New Roman" w:hAnsi="Times New Roman" w:cs="Times New Roman"/>
          <w:sz w:val="24"/>
          <w:szCs w:val="24"/>
        </w:rPr>
        <w:t xml:space="preserve">. Fleming, C., Stormshak, E. A., McIntyre, L.L., Garbacz, S. A., &amp; Kosty, D. B. (2019, January). </w:t>
      </w:r>
      <w:r w:rsidRPr="000B2963">
        <w:rPr>
          <w:rFonts w:ascii="Times New Roman" w:hAnsi="Times New Roman" w:cs="Times New Roman"/>
          <w:i/>
          <w:sz w:val="24"/>
          <w:szCs w:val="24"/>
        </w:rPr>
        <w:t>Family</w:t>
      </w:r>
      <w:r w:rsidR="002F38C1" w:rsidRPr="000B2963">
        <w:rPr>
          <w:rFonts w:ascii="Times New Roman" w:hAnsi="Times New Roman" w:cs="Times New Roman"/>
          <w:i/>
          <w:sz w:val="24"/>
          <w:szCs w:val="24"/>
        </w:rPr>
        <w:t>-c</w:t>
      </w:r>
      <w:r w:rsidRPr="000B2963">
        <w:rPr>
          <w:rFonts w:ascii="Times New Roman" w:hAnsi="Times New Roman" w:cs="Times New Roman"/>
          <w:i/>
          <w:sz w:val="24"/>
          <w:szCs w:val="24"/>
        </w:rPr>
        <w:t xml:space="preserve">entered </w:t>
      </w:r>
      <w:r w:rsidR="002F38C1" w:rsidRPr="000B2963">
        <w:rPr>
          <w:rFonts w:ascii="Times New Roman" w:hAnsi="Times New Roman" w:cs="Times New Roman"/>
          <w:i/>
          <w:sz w:val="24"/>
          <w:szCs w:val="24"/>
        </w:rPr>
        <w:t>p</w:t>
      </w:r>
      <w:r w:rsidRPr="000B2963">
        <w:rPr>
          <w:rFonts w:ascii="Times New Roman" w:hAnsi="Times New Roman" w:cs="Times New Roman"/>
          <w:i/>
          <w:sz w:val="24"/>
          <w:szCs w:val="24"/>
        </w:rPr>
        <w:t xml:space="preserve">revention to </w:t>
      </w:r>
      <w:r w:rsidR="002F38C1" w:rsidRPr="000B2963">
        <w:rPr>
          <w:rFonts w:ascii="Times New Roman" w:hAnsi="Times New Roman" w:cs="Times New Roman"/>
          <w:i/>
          <w:sz w:val="24"/>
          <w:szCs w:val="24"/>
        </w:rPr>
        <w:t>e</w:t>
      </w:r>
      <w:r w:rsidRPr="000B2963">
        <w:rPr>
          <w:rFonts w:ascii="Times New Roman" w:hAnsi="Times New Roman" w:cs="Times New Roman"/>
          <w:i/>
          <w:sz w:val="24"/>
          <w:szCs w:val="24"/>
        </w:rPr>
        <w:t>nhance parenting skills during the transition to elementary school</w:t>
      </w:r>
      <w:r w:rsidR="003D5826">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Pr="0065437F">
        <w:rPr>
          <w:rFonts w:ascii="Times New Roman" w:hAnsi="Times New Roman" w:cs="Times New Roman"/>
          <w:sz w:val="24"/>
          <w:szCs w:val="24"/>
        </w:rPr>
        <w:t xml:space="preserve"> Institute of Education Sciences Annual Principal Investigators Meeting, Washington, DC.</w:t>
      </w:r>
    </w:p>
    <w:p w14:paraId="532D9BEF" w14:textId="26EAC121" w:rsidR="00C8621F" w:rsidRPr="00FB11FC" w:rsidRDefault="00C8621F" w:rsidP="00767F5E">
      <w:pPr>
        <w:widowControl w:val="0"/>
        <w:spacing w:before="60"/>
        <w:ind w:left="540" w:hanging="468"/>
        <w:textAlignment w:val="top"/>
        <w:rPr>
          <w:color w:val="auto"/>
          <w:szCs w:val="24"/>
        </w:rPr>
      </w:pPr>
      <w:r>
        <w:rPr>
          <w:szCs w:val="24"/>
        </w:rPr>
        <w:t>10</w:t>
      </w:r>
      <w:r w:rsidR="0070370F">
        <w:rPr>
          <w:szCs w:val="24"/>
        </w:rPr>
        <w:t>5</w:t>
      </w:r>
      <w:r>
        <w:rPr>
          <w:szCs w:val="24"/>
        </w:rPr>
        <w:t xml:space="preserve">. </w:t>
      </w:r>
      <w:r w:rsidRPr="00FB11FC">
        <w:rPr>
          <w:szCs w:val="24"/>
        </w:rPr>
        <w:t>Kennedy, A., &amp; Stormshak, E. A. (2018, October</w:t>
      </w:r>
      <w:r w:rsidRPr="00FB11FC">
        <w:rPr>
          <w:color w:val="auto"/>
          <w:szCs w:val="24"/>
        </w:rPr>
        <w:t xml:space="preserve">). </w:t>
      </w:r>
      <w:r w:rsidRPr="00FB11FC">
        <w:rPr>
          <w:i/>
          <w:color w:val="auto"/>
          <w:szCs w:val="24"/>
        </w:rPr>
        <w:t>Parent</w:t>
      </w:r>
      <w:r>
        <w:rPr>
          <w:i/>
          <w:szCs w:val="24"/>
        </w:rPr>
        <w:t>–youth ethnic identity d</w:t>
      </w:r>
      <w:r w:rsidRPr="00FB11FC">
        <w:rPr>
          <w:i/>
          <w:szCs w:val="24"/>
        </w:rPr>
        <w:t>iscrepancy and family f</w:t>
      </w:r>
      <w:r w:rsidRPr="00FB11FC">
        <w:rPr>
          <w:i/>
          <w:color w:val="auto"/>
          <w:szCs w:val="24"/>
        </w:rPr>
        <w:t>unctioning</w:t>
      </w:r>
      <w:r w:rsidR="003D5826">
        <w:rPr>
          <w:i/>
          <w:szCs w:val="24"/>
        </w:rPr>
        <w:t xml:space="preserve"> </w:t>
      </w:r>
      <w:r w:rsidR="003D5826">
        <w:rPr>
          <w:szCs w:val="24"/>
        </w:rPr>
        <w:t>[Poster presentation].</w:t>
      </w:r>
      <w:r>
        <w:rPr>
          <w:szCs w:val="24"/>
        </w:rPr>
        <w:t xml:space="preserve"> National Latina/o Psychological Association</w:t>
      </w:r>
      <w:r w:rsidR="003D5826">
        <w:rPr>
          <w:szCs w:val="24"/>
        </w:rPr>
        <w:t xml:space="preserve"> biennial c</w:t>
      </w:r>
      <w:r w:rsidR="003D5826" w:rsidRPr="00FB11FC">
        <w:rPr>
          <w:color w:val="auto"/>
          <w:szCs w:val="24"/>
        </w:rPr>
        <w:t>onference</w:t>
      </w:r>
      <w:r w:rsidRPr="00FB11FC">
        <w:rPr>
          <w:color w:val="auto"/>
          <w:szCs w:val="24"/>
        </w:rPr>
        <w:t xml:space="preserve">, </w:t>
      </w:r>
      <w:r>
        <w:rPr>
          <w:szCs w:val="24"/>
        </w:rPr>
        <w:t>San Diego, CA.</w:t>
      </w:r>
    </w:p>
    <w:p w14:paraId="792A77E6" w14:textId="16FFC8FC" w:rsidR="006434C1" w:rsidRDefault="006434C1" w:rsidP="00767F5E">
      <w:pPr>
        <w:widowControl w:val="0"/>
        <w:spacing w:before="60"/>
        <w:ind w:left="540" w:hanging="468"/>
        <w:rPr>
          <w:szCs w:val="24"/>
        </w:rPr>
      </w:pPr>
      <w:r>
        <w:rPr>
          <w:szCs w:val="24"/>
        </w:rPr>
        <w:t>10</w:t>
      </w:r>
      <w:r w:rsidR="0070370F">
        <w:rPr>
          <w:szCs w:val="24"/>
        </w:rPr>
        <w:t>4</w:t>
      </w:r>
      <w:r>
        <w:rPr>
          <w:szCs w:val="24"/>
        </w:rPr>
        <w:t xml:space="preserve">. </w:t>
      </w:r>
      <w:r w:rsidRPr="00127505">
        <w:rPr>
          <w:szCs w:val="24"/>
        </w:rPr>
        <w:t>Hammond, M., Khurana, A., &amp; Stormshak, E. A. (2</w:t>
      </w:r>
      <w:r>
        <w:rPr>
          <w:szCs w:val="24"/>
        </w:rPr>
        <w:t>018, May–</w:t>
      </w:r>
      <w:r w:rsidRPr="00127505">
        <w:rPr>
          <w:szCs w:val="24"/>
        </w:rPr>
        <w:t xml:space="preserve">June). </w:t>
      </w:r>
      <w:r w:rsidRPr="00127505">
        <w:rPr>
          <w:i/>
          <w:szCs w:val="24"/>
        </w:rPr>
        <w:t>Examining reliability and validity of a subjective adolescent SES measure</w:t>
      </w:r>
      <w:r w:rsidRPr="00127505">
        <w:rPr>
          <w:szCs w:val="24"/>
        </w:rPr>
        <w:t xml:space="preserve"> </w:t>
      </w:r>
      <w:r w:rsidR="003D5826">
        <w:rPr>
          <w:szCs w:val="24"/>
        </w:rPr>
        <w:t>[Poster presentation].</w:t>
      </w:r>
      <w:r w:rsidRPr="00127505">
        <w:rPr>
          <w:szCs w:val="24"/>
        </w:rPr>
        <w:t xml:space="preserve"> Society for Prevention Research</w:t>
      </w:r>
      <w:r w:rsidR="003D5826">
        <w:rPr>
          <w:szCs w:val="24"/>
        </w:rPr>
        <w:t xml:space="preserve"> 26</w:t>
      </w:r>
      <w:r w:rsidR="003D5826" w:rsidRPr="006434C1">
        <w:rPr>
          <w:szCs w:val="24"/>
        </w:rPr>
        <w:t>th</w:t>
      </w:r>
      <w:r w:rsidR="003D5826">
        <w:rPr>
          <w:szCs w:val="24"/>
        </w:rPr>
        <w:t xml:space="preserve"> </w:t>
      </w:r>
      <w:r w:rsidR="003D5826" w:rsidRPr="00127505">
        <w:rPr>
          <w:szCs w:val="24"/>
        </w:rPr>
        <w:t>annual meeting</w:t>
      </w:r>
      <w:r w:rsidRPr="00127505">
        <w:rPr>
          <w:szCs w:val="24"/>
        </w:rPr>
        <w:t>, Washington, DC.</w:t>
      </w:r>
    </w:p>
    <w:p w14:paraId="55F17DC1" w14:textId="0F85E656" w:rsidR="006434C1" w:rsidRPr="00210244" w:rsidRDefault="006434C1" w:rsidP="00767F5E">
      <w:pPr>
        <w:autoSpaceDE w:val="0"/>
        <w:autoSpaceDN w:val="0"/>
        <w:adjustRightInd w:val="0"/>
        <w:ind w:left="540" w:hanging="468"/>
        <w:rPr>
          <w:i/>
          <w:iCs/>
          <w:color w:val="auto"/>
          <w:szCs w:val="24"/>
        </w:rPr>
      </w:pPr>
      <w:r w:rsidRPr="009B3D81">
        <w:rPr>
          <w:szCs w:val="24"/>
        </w:rPr>
        <w:t>10</w:t>
      </w:r>
      <w:r w:rsidR="0070370F">
        <w:rPr>
          <w:szCs w:val="24"/>
        </w:rPr>
        <w:t>3</w:t>
      </w:r>
      <w:r w:rsidRPr="009B3D81">
        <w:rPr>
          <w:szCs w:val="24"/>
        </w:rPr>
        <w:t xml:space="preserve">. Stormshak, E. A., Garbacz, S. A., &amp; McIntyre, L. L. (2018, May–June). </w:t>
      </w:r>
      <w:r w:rsidRPr="00210244">
        <w:rPr>
          <w:szCs w:val="24"/>
        </w:rPr>
        <w:t>Family-centered prevention during the transition to elementary school to reduce behavioral and academic risk</w:t>
      </w:r>
      <w:r w:rsidR="009B3D81" w:rsidRPr="009B3D81">
        <w:rPr>
          <w:szCs w:val="24"/>
        </w:rPr>
        <w:t xml:space="preserve">. </w:t>
      </w:r>
      <w:r w:rsidR="009B3D81" w:rsidRPr="00210244">
        <w:rPr>
          <w:color w:val="auto"/>
          <w:szCs w:val="24"/>
        </w:rPr>
        <w:t xml:space="preserve">In E. A. Stormshak (Chair), </w:t>
      </w:r>
      <w:r w:rsidR="009B3D81" w:rsidRPr="00210244">
        <w:rPr>
          <w:i/>
          <w:iCs/>
          <w:color w:val="auto"/>
          <w:szCs w:val="24"/>
        </w:rPr>
        <w:t>Research and policy partnerships that promote family</w:t>
      </w:r>
      <w:r w:rsidR="003A3DFF">
        <w:rPr>
          <w:i/>
          <w:iCs/>
          <w:color w:val="auto"/>
          <w:szCs w:val="24"/>
        </w:rPr>
        <w:t xml:space="preserve"> </w:t>
      </w:r>
      <w:r w:rsidR="009B3D81" w:rsidRPr="00210244">
        <w:rPr>
          <w:i/>
          <w:iCs/>
          <w:color w:val="auto"/>
          <w:szCs w:val="24"/>
        </w:rPr>
        <w:t>centere</w:t>
      </w:r>
      <w:r w:rsidR="009B3D81">
        <w:rPr>
          <w:i/>
          <w:iCs/>
          <w:color w:val="auto"/>
          <w:szCs w:val="24"/>
        </w:rPr>
        <w:t xml:space="preserve">d </w:t>
      </w:r>
      <w:r w:rsidR="009B3D81" w:rsidRPr="00210244">
        <w:rPr>
          <w:i/>
          <w:iCs/>
          <w:color w:val="auto"/>
          <w:szCs w:val="24"/>
        </w:rPr>
        <w:t>support in early childhood to prevent academic and behavior problems</w:t>
      </w:r>
      <w:r w:rsidR="009B3D81">
        <w:rPr>
          <w:i/>
          <w:iCs/>
          <w:color w:val="auto"/>
          <w:szCs w:val="24"/>
        </w:rPr>
        <w:t xml:space="preserve"> </w:t>
      </w:r>
      <w:r w:rsidR="009B3D81">
        <w:rPr>
          <w:iCs/>
          <w:color w:val="auto"/>
          <w:szCs w:val="24"/>
        </w:rPr>
        <w:t>[</w:t>
      </w:r>
      <w:r w:rsidR="009B3D81" w:rsidRPr="00210244">
        <w:rPr>
          <w:color w:val="auto"/>
          <w:szCs w:val="24"/>
        </w:rPr>
        <w:t>Symposium</w:t>
      </w:r>
      <w:r w:rsidR="003D5826" w:rsidRPr="009B3D81">
        <w:rPr>
          <w:szCs w:val="24"/>
        </w:rPr>
        <w:t>].</w:t>
      </w:r>
      <w:r w:rsidRPr="009B3D81">
        <w:rPr>
          <w:szCs w:val="24"/>
        </w:rPr>
        <w:t xml:space="preserve"> </w:t>
      </w:r>
      <w:r w:rsidRPr="00127505">
        <w:rPr>
          <w:szCs w:val="24"/>
        </w:rPr>
        <w:t>Society for Prevention Research</w:t>
      </w:r>
      <w:r w:rsidR="003D5826">
        <w:rPr>
          <w:szCs w:val="24"/>
        </w:rPr>
        <w:t xml:space="preserve"> 26</w:t>
      </w:r>
      <w:r w:rsidR="003D5826" w:rsidRPr="006434C1">
        <w:rPr>
          <w:szCs w:val="24"/>
        </w:rPr>
        <w:t>th</w:t>
      </w:r>
      <w:r w:rsidR="003D5826">
        <w:rPr>
          <w:szCs w:val="24"/>
        </w:rPr>
        <w:t xml:space="preserve"> annual meeting,</w:t>
      </w:r>
      <w:r w:rsidRPr="00127505">
        <w:rPr>
          <w:szCs w:val="24"/>
        </w:rPr>
        <w:t xml:space="preserve"> Washington, DC.</w:t>
      </w:r>
    </w:p>
    <w:p w14:paraId="2B2E0C66" w14:textId="68AE034D" w:rsidR="000A5021" w:rsidRDefault="0070370F" w:rsidP="00767F5E">
      <w:pPr>
        <w:pStyle w:val="PlainText"/>
        <w:spacing w:before="60"/>
        <w:ind w:left="540" w:hanging="468"/>
        <w:rPr>
          <w:rFonts w:ascii="Times New Roman" w:hAnsi="Times New Roman" w:cs="Times New Roman"/>
          <w:sz w:val="24"/>
          <w:szCs w:val="24"/>
        </w:rPr>
      </w:pPr>
      <w:r>
        <w:rPr>
          <w:rFonts w:ascii="Times New Roman" w:hAnsi="Times New Roman" w:cs="Times New Roman"/>
          <w:sz w:val="24"/>
          <w:szCs w:val="24"/>
        </w:rPr>
        <w:t>102</w:t>
      </w:r>
      <w:r w:rsidR="000A5021">
        <w:rPr>
          <w:rFonts w:ascii="Times New Roman" w:hAnsi="Times New Roman" w:cs="Times New Roman"/>
          <w:sz w:val="24"/>
          <w:szCs w:val="24"/>
        </w:rPr>
        <w:t xml:space="preserve">. Garbacz, S. A., McIntyre, L. L., &amp; Stormshak, E. A. (2018, January). </w:t>
      </w:r>
      <w:r w:rsidR="000A5021" w:rsidRPr="000A5021">
        <w:rPr>
          <w:rFonts w:ascii="Times New Roman" w:hAnsi="Times New Roman" w:cs="Times New Roman"/>
          <w:i/>
          <w:sz w:val="24"/>
          <w:szCs w:val="24"/>
        </w:rPr>
        <w:t>A random</w:t>
      </w:r>
      <w:r w:rsidR="000A5021">
        <w:rPr>
          <w:rFonts w:ascii="Times New Roman" w:hAnsi="Times New Roman" w:cs="Times New Roman"/>
          <w:i/>
          <w:sz w:val="24"/>
          <w:szCs w:val="24"/>
        </w:rPr>
        <w:t>i</w:t>
      </w:r>
      <w:r w:rsidR="000A5021" w:rsidRPr="000A5021">
        <w:rPr>
          <w:rFonts w:ascii="Times New Roman" w:hAnsi="Times New Roman" w:cs="Times New Roman"/>
          <w:i/>
          <w:sz w:val="24"/>
          <w:szCs w:val="24"/>
        </w:rPr>
        <w:t>zed cont</w:t>
      </w:r>
      <w:r w:rsidR="000A5021">
        <w:rPr>
          <w:rFonts w:ascii="Times New Roman" w:hAnsi="Times New Roman" w:cs="Times New Roman"/>
          <w:i/>
          <w:sz w:val="24"/>
          <w:szCs w:val="24"/>
        </w:rPr>
        <w:t>r</w:t>
      </w:r>
      <w:r w:rsidR="000A5021" w:rsidRPr="000A5021">
        <w:rPr>
          <w:rFonts w:ascii="Times New Roman" w:hAnsi="Times New Roman" w:cs="Times New Roman"/>
          <w:i/>
          <w:sz w:val="24"/>
          <w:szCs w:val="24"/>
        </w:rPr>
        <w:t>olled trial examining the efficacy of the Family Check-Up in early elementary school: Child outcomes and the moderating role of elevated baseline needs</w:t>
      </w:r>
      <w:r w:rsidR="000A5021">
        <w:rPr>
          <w:rFonts w:ascii="Times New Roman" w:hAnsi="Times New Roman" w:cs="Times New Roman"/>
          <w:sz w:val="24"/>
          <w:szCs w:val="24"/>
        </w:rPr>
        <w:t xml:space="preserve"> </w:t>
      </w:r>
      <w:r w:rsidR="003D5826">
        <w:rPr>
          <w:rFonts w:ascii="Times New Roman" w:hAnsi="Times New Roman" w:cs="Times New Roman"/>
          <w:sz w:val="24"/>
          <w:szCs w:val="24"/>
        </w:rPr>
        <w:t>[Poster presentation].</w:t>
      </w:r>
      <w:r w:rsidR="005078AA">
        <w:rPr>
          <w:rFonts w:ascii="Times New Roman" w:hAnsi="Times New Roman" w:cs="Times New Roman"/>
          <w:sz w:val="24"/>
          <w:szCs w:val="24"/>
        </w:rPr>
        <w:t xml:space="preserve"> </w:t>
      </w:r>
      <w:r w:rsidR="000A5021">
        <w:rPr>
          <w:rFonts w:ascii="Times New Roman" w:hAnsi="Times New Roman" w:cs="Times New Roman"/>
          <w:sz w:val="24"/>
          <w:szCs w:val="24"/>
        </w:rPr>
        <w:t>Institut</w:t>
      </w:r>
      <w:r w:rsidR="005078AA">
        <w:rPr>
          <w:rFonts w:ascii="Times New Roman" w:hAnsi="Times New Roman" w:cs="Times New Roman"/>
          <w:sz w:val="24"/>
          <w:szCs w:val="24"/>
        </w:rPr>
        <w:t>e of Education Sciences annual principal investigators m</w:t>
      </w:r>
      <w:r w:rsidR="000A5021">
        <w:rPr>
          <w:rFonts w:ascii="Times New Roman" w:hAnsi="Times New Roman" w:cs="Times New Roman"/>
          <w:sz w:val="24"/>
          <w:szCs w:val="24"/>
        </w:rPr>
        <w:t>eeting, Arlington, VA.</w:t>
      </w:r>
    </w:p>
    <w:p w14:paraId="79D5DE78" w14:textId="3BB74E50" w:rsidR="009B3D81" w:rsidRPr="009B3D81" w:rsidRDefault="0070370F" w:rsidP="00767F5E">
      <w:pPr>
        <w:autoSpaceDE w:val="0"/>
        <w:autoSpaceDN w:val="0"/>
        <w:adjustRightInd w:val="0"/>
        <w:ind w:left="540" w:hanging="468"/>
        <w:rPr>
          <w:szCs w:val="24"/>
        </w:rPr>
      </w:pPr>
      <w:r>
        <w:rPr>
          <w:szCs w:val="24"/>
        </w:rPr>
        <w:t>101</w:t>
      </w:r>
      <w:r w:rsidR="009B3D81" w:rsidRPr="009B3D81">
        <w:rPr>
          <w:szCs w:val="24"/>
        </w:rPr>
        <w:t xml:space="preserve">. </w:t>
      </w:r>
      <w:r w:rsidR="009B3D81" w:rsidRPr="00210244">
        <w:rPr>
          <w:color w:val="auto"/>
          <w:szCs w:val="24"/>
        </w:rPr>
        <w:t xml:space="preserve">Garbacz, S. A., Dishion, T. J., Smolkowski, K., Seeley, J. R., Stormshak, E. A., Moore, K. A., Falkenstein, C. A., &amp; Brown, K. L. (2017, August). </w:t>
      </w:r>
      <w:r w:rsidR="009B3D81" w:rsidRPr="00210244">
        <w:rPr>
          <w:iCs/>
          <w:color w:val="auto"/>
          <w:szCs w:val="24"/>
        </w:rPr>
        <w:t xml:space="preserve">Positive </w:t>
      </w:r>
      <w:r w:rsidR="007A02DA" w:rsidRPr="00210244">
        <w:rPr>
          <w:iCs/>
          <w:color w:val="auto"/>
          <w:szCs w:val="24"/>
        </w:rPr>
        <w:t>Family Support</w:t>
      </w:r>
      <w:r w:rsidR="009B3D81" w:rsidRPr="00210244">
        <w:rPr>
          <w:iCs/>
          <w:color w:val="auto"/>
          <w:szCs w:val="24"/>
        </w:rPr>
        <w:t>:</w:t>
      </w:r>
      <w:r w:rsidR="009B3D81" w:rsidRPr="00210244">
        <w:rPr>
          <w:color w:val="auto"/>
          <w:szCs w:val="24"/>
        </w:rPr>
        <w:t xml:space="preserve"> </w:t>
      </w:r>
      <w:r w:rsidR="009B3D81" w:rsidRPr="00210244">
        <w:rPr>
          <w:iCs/>
          <w:color w:val="auto"/>
          <w:szCs w:val="24"/>
        </w:rPr>
        <w:t>Embedding evidence-based interventions into public middle schools with PBIS.</w:t>
      </w:r>
      <w:r w:rsidR="009B3D81" w:rsidRPr="00210244">
        <w:rPr>
          <w:i/>
          <w:iCs/>
          <w:color w:val="auto"/>
          <w:szCs w:val="24"/>
        </w:rPr>
        <w:t xml:space="preserve"> </w:t>
      </w:r>
      <w:r w:rsidR="009B3D81" w:rsidRPr="00210244">
        <w:rPr>
          <w:color w:val="auto"/>
          <w:szCs w:val="24"/>
        </w:rPr>
        <w:t xml:space="preserve">In J. Ogg (Chair), </w:t>
      </w:r>
      <w:r w:rsidR="009B3D81" w:rsidRPr="00210244">
        <w:rPr>
          <w:i/>
          <w:iCs/>
          <w:color w:val="auto"/>
          <w:szCs w:val="24"/>
        </w:rPr>
        <w:t>Scaling-up family interventions in schools and primary care settings</w:t>
      </w:r>
      <w:r w:rsidR="009B3D81" w:rsidRPr="009B3D81">
        <w:rPr>
          <w:i/>
          <w:iCs/>
          <w:color w:val="auto"/>
          <w:szCs w:val="24"/>
        </w:rPr>
        <w:t xml:space="preserve"> </w:t>
      </w:r>
      <w:r w:rsidR="009B3D81">
        <w:rPr>
          <w:iCs/>
          <w:color w:val="auto"/>
          <w:szCs w:val="24"/>
        </w:rPr>
        <w:t>[</w:t>
      </w:r>
      <w:r w:rsidR="009B3D81" w:rsidRPr="00210244">
        <w:rPr>
          <w:color w:val="auto"/>
          <w:szCs w:val="24"/>
        </w:rPr>
        <w:t>Symposium</w:t>
      </w:r>
      <w:r w:rsidR="009B3D81">
        <w:rPr>
          <w:color w:val="auto"/>
          <w:szCs w:val="24"/>
        </w:rPr>
        <w:t xml:space="preserve">]. </w:t>
      </w:r>
      <w:r w:rsidR="009B3D81" w:rsidRPr="00210244">
        <w:rPr>
          <w:color w:val="auto"/>
          <w:szCs w:val="24"/>
        </w:rPr>
        <w:t>American Psychological Association</w:t>
      </w:r>
      <w:r w:rsidR="009B3D81">
        <w:rPr>
          <w:color w:val="auto"/>
          <w:szCs w:val="24"/>
        </w:rPr>
        <w:t xml:space="preserve"> annual meeting</w:t>
      </w:r>
      <w:r w:rsidR="009B3D81" w:rsidRPr="00210244">
        <w:rPr>
          <w:color w:val="auto"/>
          <w:szCs w:val="24"/>
        </w:rPr>
        <w:t>, Washington, D.C.</w:t>
      </w:r>
    </w:p>
    <w:p w14:paraId="669241D1" w14:textId="76C19E79" w:rsidR="00827C7A" w:rsidRDefault="0070370F" w:rsidP="00767F5E">
      <w:pPr>
        <w:pStyle w:val="PlainText"/>
        <w:spacing w:before="60"/>
        <w:ind w:left="540" w:hanging="468"/>
        <w:rPr>
          <w:rFonts w:ascii="Times New Roman" w:hAnsi="Times New Roman" w:cs="Times New Roman"/>
          <w:sz w:val="24"/>
          <w:szCs w:val="24"/>
        </w:rPr>
      </w:pPr>
      <w:r>
        <w:rPr>
          <w:rFonts w:ascii="Times New Roman" w:hAnsi="Times New Roman" w:cs="Times New Roman"/>
          <w:sz w:val="24"/>
          <w:szCs w:val="24"/>
        </w:rPr>
        <w:t>100</w:t>
      </w:r>
      <w:r w:rsidR="00827C7A">
        <w:rPr>
          <w:rFonts w:ascii="Times New Roman" w:hAnsi="Times New Roman" w:cs="Times New Roman"/>
          <w:sz w:val="24"/>
          <w:szCs w:val="24"/>
        </w:rPr>
        <w:t xml:space="preserve">. </w:t>
      </w:r>
      <w:r w:rsidR="00827C7A" w:rsidRPr="0072211A">
        <w:rPr>
          <w:rFonts w:ascii="Times New Roman" w:hAnsi="Times New Roman" w:cs="Times New Roman"/>
          <w:sz w:val="24"/>
          <w:szCs w:val="24"/>
        </w:rPr>
        <w:t xml:space="preserve">Stormshak, E. A., Caruthers, A. </w:t>
      </w:r>
      <w:r w:rsidR="00827C7A">
        <w:rPr>
          <w:rFonts w:ascii="Times New Roman" w:hAnsi="Times New Roman" w:cs="Times New Roman"/>
          <w:sz w:val="24"/>
          <w:szCs w:val="24"/>
        </w:rPr>
        <w:t>S., &amp; Chronister, K. (2017, May–</w:t>
      </w:r>
      <w:r w:rsidR="00827C7A" w:rsidRPr="0072211A">
        <w:rPr>
          <w:rFonts w:ascii="Times New Roman" w:hAnsi="Times New Roman" w:cs="Times New Roman"/>
          <w:sz w:val="24"/>
          <w:szCs w:val="24"/>
        </w:rPr>
        <w:t xml:space="preserve">June). </w:t>
      </w:r>
      <w:r w:rsidR="00827C7A" w:rsidRPr="0072211A">
        <w:rPr>
          <w:rFonts w:ascii="Times New Roman" w:hAnsi="Times New Roman" w:cs="Times New Roman"/>
          <w:i/>
          <w:sz w:val="24"/>
          <w:szCs w:val="24"/>
        </w:rPr>
        <w:t>Family-centered prevention during the emerging adult years to reduce risk and support healthy adult adjustment</w:t>
      </w:r>
      <w:r w:rsidR="005078AA">
        <w:rPr>
          <w:rFonts w:ascii="Times New Roman" w:hAnsi="Times New Roman" w:cs="Times New Roman"/>
          <w:i/>
          <w:sz w:val="24"/>
          <w:szCs w:val="24"/>
        </w:rPr>
        <w:t xml:space="preserve"> </w:t>
      </w:r>
      <w:r w:rsidR="005078AA">
        <w:rPr>
          <w:rFonts w:ascii="Times New Roman" w:hAnsi="Times New Roman" w:cs="Times New Roman"/>
          <w:sz w:val="24"/>
          <w:szCs w:val="24"/>
        </w:rPr>
        <w:t>[</w:t>
      </w:r>
      <w:r w:rsidR="00827C7A" w:rsidRPr="0072211A">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5078AA">
        <w:rPr>
          <w:rFonts w:ascii="Times New Roman" w:hAnsi="Times New Roman" w:cs="Times New Roman"/>
          <w:sz w:val="24"/>
          <w:szCs w:val="24"/>
        </w:rPr>
        <w:t xml:space="preserve">]. </w:t>
      </w:r>
      <w:r w:rsidR="00827C7A" w:rsidRPr="0072211A">
        <w:rPr>
          <w:rFonts w:ascii="Times New Roman" w:hAnsi="Times New Roman" w:cs="Times New Roman"/>
          <w:sz w:val="24"/>
          <w:szCs w:val="24"/>
        </w:rPr>
        <w:t>Society for Prevention Research annual meeting, Washington, DC.</w:t>
      </w:r>
    </w:p>
    <w:p w14:paraId="11833DD9" w14:textId="7CE991AC" w:rsidR="00C729EF" w:rsidRPr="0072211A" w:rsidRDefault="00827C7A"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lastRenderedPageBreak/>
        <w:t>9</w:t>
      </w:r>
      <w:r w:rsidR="0070370F">
        <w:rPr>
          <w:rFonts w:ascii="Times New Roman" w:hAnsi="Times New Roman" w:cs="Times New Roman"/>
          <w:sz w:val="24"/>
          <w:szCs w:val="24"/>
        </w:rPr>
        <w:t>9</w:t>
      </w:r>
      <w:r w:rsidR="00C729EF" w:rsidRPr="0072211A">
        <w:rPr>
          <w:rFonts w:ascii="Times New Roman" w:hAnsi="Times New Roman" w:cs="Times New Roman"/>
          <w:sz w:val="24"/>
          <w:szCs w:val="24"/>
        </w:rPr>
        <w:t>. Stormshak, E. A.</w:t>
      </w:r>
      <w:r w:rsidR="00C03105">
        <w:rPr>
          <w:rFonts w:ascii="Times New Roman" w:hAnsi="Times New Roman" w:cs="Times New Roman"/>
          <w:sz w:val="24"/>
          <w:szCs w:val="24"/>
        </w:rPr>
        <w:t>,</w:t>
      </w:r>
      <w:r w:rsidR="00973E49">
        <w:rPr>
          <w:rFonts w:ascii="Times New Roman" w:hAnsi="Times New Roman" w:cs="Times New Roman"/>
          <w:sz w:val="24"/>
          <w:szCs w:val="24"/>
        </w:rPr>
        <w:t xml:space="preserve"> </w:t>
      </w:r>
      <w:r w:rsidR="00C03105">
        <w:rPr>
          <w:rFonts w:ascii="Times New Roman" w:hAnsi="Times New Roman" w:cs="Times New Roman"/>
          <w:sz w:val="24"/>
          <w:szCs w:val="24"/>
        </w:rPr>
        <w:t xml:space="preserve">&amp; </w:t>
      </w:r>
      <w:r w:rsidR="00973E49">
        <w:rPr>
          <w:rFonts w:ascii="Times New Roman" w:hAnsi="Times New Roman" w:cs="Times New Roman"/>
          <w:sz w:val="24"/>
          <w:szCs w:val="24"/>
        </w:rPr>
        <w:t>Seeley</w:t>
      </w:r>
      <w:r w:rsidR="00C03105">
        <w:rPr>
          <w:rFonts w:ascii="Times New Roman" w:hAnsi="Times New Roman" w:cs="Times New Roman"/>
          <w:sz w:val="24"/>
          <w:szCs w:val="24"/>
        </w:rPr>
        <w:t>, J. R.</w:t>
      </w:r>
      <w:r w:rsidR="000A5021">
        <w:rPr>
          <w:rFonts w:ascii="Times New Roman" w:hAnsi="Times New Roman" w:cs="Times New Roman"/>
          <w:sz w:val="24"/>
          <w:szCs w:val="24"/>
        </w:rPr>
        <w:t xml:space="preserve"> (2017, May–</w:t>
      </w:r>
      <w:r w:rsidR="00C729EF" w:rsidRPr="0072211A">
        <w:rPr>
          <w:rFonts w:ascii="Times New Roman" w:hAnsi="Times New Roman" w:cs="Times New Roman"/>
          <w:sz w:val="24"/>
          <w:szCs w:val="24"/>
        </w:rPr>
        <w:t xml:space="preserve">June). </w:t>
      </w:r>
      <w:r w:rsidR="00C729EF" w:rsidRPr="0072211A">
        <w:rPr>
          <w:rFonts w:ascii="Times New Roman" w:hAnsi="Times New Roman" w:cs="Times New Roman"/>
          <w:i/>
          <w:sz w:val="24"/>
          <w:szCs w:val="24"/>
        </w:rPr>
        <w:t>School-based, family-centered online prevention to reduce risk and support middle school success</w:t>
      </w:r>
      <w:r w:rsidR="005078AA">
        <w:rPr>
          <w:rFonts w:ascii="Times New Roman" w:hAnsi="Times New Roman" w:cs="Times New Roman"/>
          <w:i/>
          <w:sz w:val="24"/>
          <w:szCs w:val="24"/>
        </w:rPr>
        <w:t xml:space="preserve"> </w:t>
      </w:r>
      <w:r w:rsidR="005078AA">
        <w:rPr>
          <w:rFonts w:ascii="Times New Roman" w:hAnsi="Times New Roman" w:cs="Times New Roman"/>
          <w:sz w:val="24"/>
          <w:szCs w:val="24"/>
        </w:rPr>
        <w:t>[</w:t>
      </w:r>
      <w:r w:rsidR="00C729EF" w:rsidRPr="0072211A">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5078AA">
        <w:rPr>
          <w:rFonts w:ascii="Times New Roman" w:hAnsi="Times New Roman" w:cs="Times New Roman"/>
          <w:sz w:val="24"/>
          <w:szCs w:val="24"/>
        </w:rPr>
        <w:t xml:space="preserve">]. </w:t>
      </w:r>
      <w:r w:rsidR="00C729EF" w:rsidRPr="0072211A">
        <w:rPr>
          <w:rFonts w:ascii="Times New Roman" w:hAnsi="Times New Roman" w:cs="Times New Roman"/>
          <w:sz w:val="24"/>
          <w:szCs w:val="24"/>
        </w:rPr>
        <w:t xml:space="preserve">Society for Prevention Research annual meeting, Washington, DC. </w:t>
      </w:r>
    </w:p>
    <w:p w14:paraId="27D055C7" w14:textId="27866E4B" w:rsidR="00DE5708" w:rsidRPr="002D1B6C" w:rsidRDefault="00DE5708" w:rsidP="00767F5E">
      <w:pPr>
        <w:pStyle w:val="PlainText"/>
        <w:spacing w:before="60"/>
        <w:ind w:left="450" w:hanging="378"/>
        <w:rPr>
          <w:rFonts w:ascii="Times New Roman" w:hAnsi="Times New Roman" w:cs="Times New Roman"/>
          <w:sz w:val="24"/>
          <w:szCs w:val="24"/>
        </w:rPr>
      </w:pPr>
      <w:r w:rsidRPr="006434C1">
        <w:rPr>
          <w:rFonts w:ascii="Times New Roman" w:hAnsi="Times New Roman" w:cs="Times New Roman"/>
          <w:szCs w:val="24"/>
        </w:rPr>
        <w:t>9</w:t>
      </w:r>
      <w:r w:rsidR="0070370F">
        <w:rPr>
          <w:rFonts w:ascii="Times New Roman" w:hAnsi="Times New Roman" w:cs="Times New Roman"/>
          <w:szCs w:val="24"/>
        </w:rPr>
        <w:t>8</w:t>
      </w:r>
      <w:r w:rsidRPr="006434C1">
        <w:rPr>
          <w:rFonts w:ascii="Times New Roman" w:hAnsi="Times New Roman" w:cs="Times New Roman"/>
          <w:szCs w:val="24"/>
        </w:rPr>
        <w:t>.</w:t>
      </w:r>
      <w:r>
        <w:rPr>
          <w:szCs w:val="24"/>
        </w:rPr>
        <w:t xml:space="preserve"> </w:t>
      </w:r>
      <w:r w:rsidRPr="002D1B6C">
        <w:rPr>
          <w:rFonts w:ascii="Times New Roman" w:hAnsi="Times New Roman" w:cs="Times New Roman"/>
          <w:sz w:val="24"/>
          <w:szCs w:val="24"/>
        </w:rPr>
        <w:t xml:space="preserve">Garbacz, S. A., Stormshak, E. A., &amp; McIntyre, L. L. (2017, April). </w:t>
      </w:r>
      <w:r w:rsidRPr="002D1B6C">
        <w:rPr>
          <w:rFonts w:ascii="Times New Roman" w:hAnsi="Times New Roman" w:cs="Times New Roman"/>
          <w:i/>
          <w:sz w:val="24"/>
          <w:szCs w:val="24"/>
        </w:rPr>
        <w:t>Testing the efficacy of the Family Chec</w:t>
      </w:r>
      <w:r w:rsidR="005078AA">
        <w:rPr>
          <w:rFonts w:ascii="Times New Roman" w:hAnsi="Times New Roman" w:cs="Times New Roman"/>
          <w:i/>
          <w:sz w:val="24"/>
          <w:szCs w:val="24"/>
        </w:rPr>
        <w:t>k-Up in early elementary school</w:t>
      </w:r>
      <w:r w:rsidRPr="002D1B6C">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Pr="002D1B6C">
        <w:rPr>
          <w:rFonts w:ascii="Times New Roman" w:hAnsi="Times New Roman" w:cs="Times New Roman"/>
          <w:sz w:val="24"/>
          <w:szCs w:val="24"/>
        </w:rPr>
        <w:t xml:space="preserve"> Society for Research in Child Development Biennial Meeting, Austin, TX.</w:t>
      </w:r>
    </w:p>
    <w:p w14:paraId="5428D5ED" w14:textId="6B4201FE" w:rsidR="00A77921" w:rsidRDefault="007C25AC" w:rsidP="00767F5E">
      <w:pPr>
        <w:spacing w:before="60"/>
        <w:ind w:left="450" w:hanging="378"/>
        <w:rPr>
          <w:sz w:val="22"/>
          <w:szCs w:val="22"/>
        </w:rPr>
      </w:pPr>
      <w:r>
        <w:rPr>
          <w:szCs w:val="24"/>
        </w:rPr>
        <w:t>9</w:t>
      </w:r>
      <w:r w:rsidR="0070370F">
        <w:rPr>
          <w:szCs w:val="24"/>
        </w:rPr>
        <w:t>7</w:t>
      </w:r>
      <w:r>
        <w:rPr>
          <w:szCs w:val="24"/>
        </w:rPr>
        <w:t xml:space="preserve">. </w:t>
      </w:r>
      <w:r w:rsidR="00A77921" w:rsidRPr="00691E64">
        <w:rPr>
          <w:szCs w:val="24"/>
        </w:rPr>
        <w:t>Garbacz, S. A.</w:t>
      </w:r>
      <w:r w:rsidR="00A77921">
        <w:t>,</w:t>
      </w:r>
      <w:r w:rsidR="00A77921" w:rsidRPr="00691E64">
        <w:rPr>
          <w:szCs w:val="24"/>
        </w:rPr>
        <w:t xml:space="preserve"> Stormshak, E. A., &amp; McIntyre, L. L. (2017, February).</w:t>
      </w:r>
      <w:r w:rsidR="00A77921">
        <w:t xml:space="preserve"> Preliminary evaluation of the Family Check-U</w:t>
      </w:r>
      <w:r w:rsidR="00A77921" w:rsidRPr="00691E64">
        <w:rPr>
          <w:szCs w:val="24"/>
        </w:rPr>
        <w:t xml:space="preserve">p in early elementary school on children’s early literacy, social and emotional behavior, and conduct problems. In A. Truckenmiller (Chair), </w:t>
      </w:r>
      <w:r w:rsidR="00A77921" w:rsidRPr="00691E64">
        <w:rPr>
          <w:i/>
          <w:iCs/>
          <w:szCs w:val="24"/>
        </w:rPr>
        <w:t>Arteries of academic achievement: Do certain malleable sk</w:t>
      </w:r>
      <w:r w:rsidR="005078AA">
        <w:rPr>
          <w:i/>
          <w:iCs/>
          <w:szCs w:val="24"/>
        </w:rPr>
        <w:t xml:space="preserve">ills underlie multiple outcomes </w:t>
      </w:r>
      <w:r w:rsidR="005078AA">
        <w:rPr>
          <w:iCs/>
          <w:szCs w:val="24"/>
        </w:rPr>
        <w:t>[Pa</w:t>
      </w:r>
      <w:r w:rsidR="00A77921" w:rsidRPr="00691E64">
        <w:rPr>
          <w:szCs w:val="24"/>
        </w:rPr>
        <w:t>nel</w:t>
      </w:r>
      <w:r w:rsidR="005078AA">
        <w:rPr>
          <w:szCs w:val="24"/>
        </w:rPr>
        <w:t xml:space="preserve">]. </w:t>
      </w:r>
      <w:r w:rsidR="00A77921" w:rsidRPr="00691E64">
        <w:rPr>
          <w:szCs w:val="24"/>
        </w:rPr>
        <w:t>Pacific Coast Research Conference, San Diego, CA.</w:t>
      </w:r>
    </w:p>
    <w:p w14:paraId="694BDB04" w14:textId="5E5369CE" w:rsidR="00C06FED" w:rsidRDefault="007C25AC" w:rsidP="00767F5E">
      <w:pPr>
        <w:spacing w:before="60"/>
        <w:ind w:left="450" w:hanging="378"/>
        <w:rPr>
          <w:rStyle w:val="name"/>
          <w:szCs w:val="24"/>
        </w:rPr>
      </w:pPr>
      <w:r>
        <w:rPr>
          <w:szCs w:val="24"/>
        </w:rPr>
        <w:t>9</w:t>
      </w:r>
      <w:r w:rsidR="0070370F">
        <w:rPr>
          <w:szCs w:val="24"/>
        </w:rPr>
        <w:t>6</w:t>
      </w:r>
      <w:r>
        <w:rPr>
          <w:szCs w:val="24"/>
        </w:rPr>
        <w:t xml:space="preserve">. </w:t>
      </w:r>
      <w:r w:rsidR="00C06FED" w:rsidRPr="00A64006">
        <w:rPr>
          <w:szCs w:val="24"/>
        </w:rPr>
        <w:t>Garbacz, S. A., Stormshak, E. A., &amp; McIntyre, L. L. (2016, December).</w:t>
      </w:r>
      <w:r w:rsidR="00C06FED" w:rsidRPr="00A64006">
        <w:rPr>
          <w:i/>
          <w:szCs w:val="24"/>
        </w:rPr>
        <w:t xml:space="preserve"> </w:t>
      </w:r>
      <w:r w:rsidR="00C06FED" w:rsidRPr="00A64006">
        <w:rPr>
          <w:bCs/>
          <w:i/>
          <w:szCs w:val="24"/>
        </w:rPr>
        <w:t>Testing the efficacy of the Family Check-Up on children’s emotional and behavior problems in early elementary school</w:t>
      </w:r>
      <w:r w:rsidR="005078AA">
        <w:rPr>
          <w:bCs/>
          <w:i/>
          <w:szCs w:val="24"/>
        </w:rPr>
        <w:t xml:space="preserve"> </w:t>
      </w:r>
      <w:r w:rsidR="003D5826">
        <w:rPr>
          <w:bCs/>
          <w:szCs w:val="24"/>
        </w:rPr>
        <w:t>[Poster presentation].</w:t>
      </w:r>
      <w:r w:rsidR="00C06FED" w:rsidRPr="00A64006">
        <w:rPr>
          <w:bCs/>
          <w:szCs w:val="24"/>
        </w:rPr>
        <w:t xml:space="preserve"> Institute of Education Sciences</w:t>
      </w:r>
      <w:r w:rsidR="00C06FED">
        <w:rPr>
          <w:bCs/>
          <w:szCs w:val="24"/>
        </w:rPr>
        <w:t xml:space="preserve"> principal investigators meeting</w:t>
      </w:r>
      <w:r w:rsidR="00C06FED" w:rsidRPr="00A64006">
        <w:rPr>
          <w:bCs/>
          <w:szCs w:val="24"/>
        </w:rPr>
        <w:t>, Washington, DC.</w:t>
      </w:r>
    </w:p>
    <w:p w14:paraId="65E29F99" w14:textId="410ED97B" w:rsidR="005035E1" w:rsidRPr="004007AF" w:rsidRDefault="007C25AC" w:rsidP="00767F5E">
      <w:pPr>
        <w:spacing w:before="60"/>
        <w:ind w:left="450" w:hanging="378"/>
        <w:rPr>
          <w:szCs w:val="24"/>
        </w:rPr>
      </w:pPr>
      <w:r>
        <w:rPr>
          <w:rStyle w:val="name"/>
          <w:szCs w:val="24"/>
        </w:rPr>
        <w:t>9</w:t>
      </w:r>
      <w:r w:rsidR="0070370F">
        <w:rPr>
          <w:rStyle w:val="name"/>
          <w:szCs w:val="24"/>
        </w:rPr>
        <w:t>5</w:t>
      </w:r>
      <w:r>
        <w:rPr>
          <w:rStyle w:val="name"/>
          <w:szCs w:val="24"/>
        </w:rPr>
        <w:t xml:space="preserve">. </w:t>
      </w:r>
      <w:r w:rsidR="005035E1" w:rsidRPr="004007AF">
        <w:rPr>
          <w:rStyle w:val="name"/>
          <w:szCs w:val="24"/>
        </w:rPr>
        <w:t>C</w:t>
      </w:r>
      <w:r w:rsidR="003201B7" w:rsidRPr="001966A5">
        <w:rPr>
          <w:szCs w:val="24"/>
        </w:rPr>
        <w:t>á</w:t>
      </w:r>
      <w:r w:rsidR="005035E1" w:rsidRPr="004007AF">
        <w:rPr>
          <w:rStyle w:val="name"/>
          <w:szCs w:val="24"/>
        </w:rPr>
        <w:t xml:space="preserve">rdenas, L. E., &amp; Stormshak, E. A. </w:t>
      </w:r>
      <w:r w:rsidR="005035E1" w:rsidRPr="004007AF">
        <w:rPr>
          <w:szCs w:val="24"/>
        </w:rPr>
        <w:t xml:space="preserve">(2016, June). </w:t>
      </w:r>
      <w:r w:rsidR="005035E1" w:rsidRPr="004007AF">
        <w:rPr>
          <w:i/>
          <w:szCs w:val="24"/>
        </w:rPr>
        <w:t>Exploring the validity of SMS text messaging as a unique measurement strategy for measuring daily life activity of emerging adults</w:t>
      </w:r>
      <w:r w:rsidR="005078AA">
        <w:rPr>
          <w:i/>
          <w:szCs w:val="24"/>
        </w:rPr>
        <w:t xml:space="preserve"> </w:t>
      </w:r>
      <w:r w:rsidR="005078AA">
        <w:rPr>
          <w:szCs w:val="24"/>
        </w:rPr>
        <w:t>[</w:t>
      </w:r>
      <w:r w:rsidR="005035E1" w:rsidRPr="004007AF">
        <w:rPr>
          <w:szCs w:val="24"/>
        </w:rPr>
        <w:t xml:space="preserve">Paper </w:t>
      </w:r>
      <w:r w:rsidR="00CB1FA5">
        <w:rPr>
          <w:szCs w:val="24"/>
        </w:rPr>
        <w:t>presentation</w:t>
      </w:r>
      <w:r w:rsidR="005078AA">
        <w:rPr>
          <w:szCs w:val="24"/>
        </w:rPr>
        <w:t>].</w:t>
      </w:r>
      <w:r w:rsidR="005035E1" w:rsidRPr="004007AF">
        <w:rPr>
          <w:szCs w:val="24"/>
        </w:rPr>
        <w:t xml:space="preserve"> Society for Prevention Research</w:t>
      </w:r>
      <w:r w:rsidR="005078AA">
        <w:rPr>
          <w:szCs w:val="24"/>
        </w:rPr>
        <w:t xml:space="preserve"> </w:t>
      </w:r>
      <w:r w:rsidR="005078AA" w:rsidRPr="004007AF">
        <w:rPr>
          <w:szCs w:val="24"/>
        </w:rPr>
        <w:t>24th annual meeting</w:t>
      </w:r>
      <w:r w:rsidR="005035E1" w:rsidRPr="004007AF">
        <w:rPr>
          <w:szCs w:val="24"/>
        </w:rPr>
        <w:t>, San Francisco, CA.</w:t>
      </w:r>
    </w:p>
    <w:p w14:paraId="4211A758" w14:textId="71BA0EC2" w:rsidR="005035E1" w:rsidRPr="004007AF" w:rsidRDefault="007C25AC" w:rsidP="00767F5E">
      <w:pPr>
        <w:spacing w:before="60"/>
        <w:ind w:left="450" w:hanging="378"/>
        <w:rPr>
          <w:szCs w:val="24"/>
        </w:rPr>
      </w:pPr>
      <w:r>
        <w:rPr>
          <w:rStyle w:val="name"/>
          <w:szCs w:val="24"/>
        </w:rPr>
        <w:t>9</w:t>
      </w:r>
      <w:r w:rsidR="0070370F">
        <w:rPr>
          <w:rStyle w:val="name"/>
          <w:szCs w:val="24"/>
        </w:rPr>
        <w:t>4</w:t>
      </w:r>
      <w:r>
        <w:rPr>
          <w:rStyle w:val="name"/>
          <w:szCs w:val="24"/>
        </w:rPr>
        <w:t xml:space="preserve">. </w:t>
      </w:r>
      <w:r w:rsidR="005035E1" w:rsidRPr="004007AF">
        <w:rPr>
          <w:rStyle w:val="name"/>
          <w:szCs w:val="24"/>
        </w:rPr>
        <w:t>Dishion, T. J., Seeley, J.</w:t>
      </w:r>
      <w:r w:rsidR="005035E1" w:rsidRPr="004007AF">
        <w:rPr>
          <w:rStyle w:val="name"/>
        </w:rPr>
        <w:t xml:space="preserve"> R.</w:t>
      </w:r>
      <w:r w:rsidR="005035E1" w:rsidRPr="004007AF">
        <w:rPr>
          <w:rStyle w:val="author"/>
          <w:szCs w:val="24"/>
        </w:rPr>
        <w:t xml:space="preserve">, </w:t>
      </w:r>
      <w:r w:rsidR="005035E1" w:rsidRPr="004007AF">
        <w:rPr>
          <w:rStyle w:val="name"/>
          <w:szCs w:val="24"/>
        </w:rPr>
        <w:t>Stormshak, E. A., Moore, K.</w:t>
      </w:r>
      <w:r w:rsidR="005035E1" w:rsidRPr="004007AF">
        <w:rPr>
          <w:rStyle w:val="name"/>
        </w:rPr>
        <w:t xml:space="preserve"> J.</w:t>
      </w:r>
      <w:r w:rsidR="005035E1" w:rsidRPr="004007AF">
        <w:rPr>
          <w:rStyle w:val="name"/>
          <w:szCs w:val="24"/>
        </w:rPr>
        <w:t>,</w:t>
      </w:r>
      <w:r w:rsidR="005035E1" w:rsidRPr="004007AF">
        <w:rPr>
          <w:rStyle w:val="author"/>
          <w:szCs w:val="24"/>
        </w:rPr>
        <w:t xml:space="preserve"> </w:t>
      </w:r>
      <w:r w:rsidR="005035E1" w:rsidRPr="004007AF">
        <w:rPr>
          <w:rStyle w:val="name"/>
          <w:szCs w:val="24"/>
        </w:rPr>
        <w:t>Falkenstein, C.</w:t>
      </w:r>
      <w:r w:rsidR="004007AF">
        <w:rPr>
          <w:rStyle w:val="name"/>
          <w:szCs w:val="24"/>
        </w:rPr>
        <w:t xml:space="preserve"> </w:t>
      </w:r>
      <w:r w:rsidR="005035E1" w:rsidRPr="004007AF">
        <w:rPr>
          <w:rStyle w:val="author"/>
        </w:rPr>
        <w:t xml:space="preserve">A., </w:t>
      </w:r>
      <w:r w:rsidR="005035E1" w:rsidRPr="004007AF">
        <w:rPr>
          <w:rStyle w:val="name"/>
          <w:szCs w:val="24"/>
        </w:rPr>
        <w:t xml:space="preserve">Garbacz, </w:t>
      </w:r>
      <w:r w:rsidR="005035E1" w:rsidRPr="004007AF">
        <w:rPr>
          <w:rStyle w:val="name"/>
        </w:rPr>
        <w:t xml:space="preserve">S. </w:t>
      </w:r>
      <w:r w:rsidR="005035E1" w:rsidRPr="004007AF">
        <w:rPr>
          <w:rStyle w:val="name"/>
          <w:szCs w:val="24"/>
        </w:rPr>
        <w:t>A., &amp; Smolkowski, K</w:t>
      </w:r>
      <w:r w:rsidR="005035E1" w:rsidRPr="004007AF">
        <w:rPr>
          <w:rStyle w:val="author"/>
          <w:szCs w:val="24"/>
        </w:rPr>
        <w:t xml:space="preserve">. </w:t>
      </w:r>
      <w:r w:rsidR="005035E1" w:rsidRPr="004007AF">
        <w:rPr>
          <w:szCs w:val="24"/>
        </w:rPr>
        <w:t xml:space="preserve">(2016, June). </w:t>
      </w:r>
      <w:r w:rsidR="005035E1" w:rsidRPr="004007AF">
        <w:rPr>
          <w:i/>
          <w:szCs w:val="24"/>
        </w:rPr>
        <w:t>Scaling up Positive Family Support in public middle schools: Outcomes, implementation challenges and potential solutions</w:t>
      </w:r>
      <w:r w:rsidR="005035E1" w:rsidRPr="004007AF">
        <w:rPr>
          <w:szCs w:val="24"/>
        </w:rPr>
        <w:t xml:space="preserve"> </w:t>
      </w:r>
      <w:r w:rsidR="00222E29">
        <w:rPr>
          <w:szCs w:val="24"/>
        </w:rPr>
        <w:t>[</w:t>
      </w:r>
      <w:r w:rsidR="005035E1" w:rsidRPr="004007AF">
        <w:rPr>
          <w:szCs w:val="24"/>
        </w:rPr>
        <w:t xml:space="preserve">Paper </w:t>
      </w:r>
      <w:r w:rsidR="00CB1FA5">
        <w:rPr>
          <w:szCs w:val="24"/>
        </w:rPr>
        <w:t>presentation</w:t>
      </w:r>
      <w:r w:rsidR="00222E29">
        <w:rPr>
          <w:szCs w:val="24"/>
        </w:rPr>
        <w:t>].</w:t>
      </w:r>
      <w:r w:rsidR="005035E1" w:rsidRPr="004007AF">
        <w:rPr>
          <w:szCs w:val="24"/>
        </w:rPr>
        <w:t xml:space="preserve"> Society for Prevention Research</w:t>
      </w:r>
      <w:r w:rsidR="00222E29">
        <w:rPr>
          <w:szCs w:val="24"/>
        </w:rPr>
        <w:t xml:space="preserve"> </w:t>
      </w:r>
      <w:r w:rsidR="00222E29" w:rsidRPr="004007AF">
        <w:rPr>
          <w:szCs w:val="24"/>
        </w:rPr>
        <w:t>24th annual meeting</w:t>
      </w:r>
      <w:r w:rsidR="005035E1" w:rsidRPr="004007AF">
        <w:rPr>
          <w:szCs w:val="24"/>
        </w:rPr>
        <w:t>, San Francisco, CA.</w:t>
      </w:r>
    </w:p>
    <w:p w14:paraId="3A4DB0FD" w14:textId="09D528D5" w:rsidR="005035E1" w:rsidRPr="004007AF" w:rsidRDefault="007C25AC" w:rsidP="00767F5E">
      <w:pPr>
        <w:widowControl w:val="0"/>
        <w:spacing w:before="60"/>
        <w:ind w:left="450" w:hanging="378"/>
        <w:rPr>
          <w:szCs w:val="24"/>
        </w:rPr>
      </w:pPr>
      <w:r>
        <w:rPr>
          <w:szCs w:val="24"/>
        </w:rPr>
        <w:t>9</w:t>
      </w:r>
      <w:r w:rsidR="0070370F">
        <w:rPr>
          <w:szCs w:val="24"/>
        </w:rPr>
        <w:t>3</w:t>
      </w:r>
      <w:r>
        <w:rPr>
          <w:szCs w:val="24"/>
        </w:rPr>
        <w:t xml:space="preserve">. </w:t>
      </w:r>
      <w:r w:rsidR="005035E1" w:rsidRPr="004007AF">
        <w:rPr>
          <w:szCs w:val="24"/>
        </w:rPr>
        <w:t xml:space="preserve">Peterson, C. A., &amp; Stormshak, E. A. (2016, June). </w:t>
      </w:r>
      <w:r w:rsidR="005035E1" w:rsidRPr="004007AF">
        <w:rPr>
          <w:i/>
          <w:szCs w:val="24"/>
        </w:rPr>
        <w:t>The influence of school demographics on multiracial and Latino/a adoles</w:t>
      </w:r>
      <w:r w:rsidR="00222E29">
        <w:rPr>
          <w:i/>
          <w:szCs w:val="24"/>
        </w:rPr>
        <w:t xml:space="preserve">cence mental health adjustment </w:t>
      </w:r>
      <w:r w:rsidR="00222E29">
        <w:rPr>
          <w:szCs w:val="24"/>
        </w:rPr>
        <w:t>[</w:t>
      </w:r>
      <w:r w:rsidR="005035E1" w:rsidRPr="004007AF">
        <w:rPr>
          <w:szCs w:val="24"/>
        </w:rPr>
        <w:t xml:space="preserve">Paper </w:t>
      </w:r>
      <w:r w:rsidR="00CB1FA5">
        <w:rPr>
          <w:szCs w:val="24"/>
        </w:rPr>
        <w:t>presentation</w:t>
      </w:r>
      <w:r w:rsidR="00222E29">
        <w:rPr>
          <w:szCs w:val="24"/>
        </w:rPr>
        <w:t>].</w:t>
      </w:r>
      <w:r w:rsidR="005035E1" w:rsidRPr="004007AF">
        <w:rPr>
          <w:szCs w:val="24"/>
        </w:rPr>
        <w:t xml:space="preserve"> </w:t>
      </w:r>
      <w:r w:rsidR="00222E29" w:rsidRPr="004007AF">
        <w:rPr>
          <w:szCs w:val="24"/>
        </w:rPr>
        <w:t>Society for Prevention Research</w:t>
      </w:r>
      <w:r w:rsidR="00222E29">
        <w:rPr>
          <w:szCs w:val="24"/>
        </w:rPr>
        <w:t xml:space="preserve"> </w:t>
      </w:r>
      <w:r w:rsidR="00222E29" w:rsidRPr="004007AF">
        <w:rPr>
          <w:szCs w:val="24"/>
        </w:rPr>
        <w:t>24th annual meeting, San Francisco, CA.</w:t>
      </w:r>
    </w:p>
    <w:p w14:paraId="415C814D" w14:textId="518C2CB3" w:rsidR="005035E1" w:rsidRPr="004007AF" w:rsidRDefault="00C939CE" w:rsidP="00767F5E">
      <w:pPr>
        <w:widowControl w:val="0"/>
        <w:spacing w:before="60"/>
        <w:ind w:left="450" w:hanging="378"/>
        <w:rPr>
          <w:szCs w:val="24"/>
        </w:rPr>
      </w:pPr>
      <w:r>
        <w:rPr>
          <w:rStyle w:val="name"/>
          <w:szCs w:val="24"/>
        </w:rPr>
        <w:t>9</w:t>
      </w:r>
      <w:r w:rsidR="0070370F">
        <w:rPr>
          <w:rStyle w:val="name"/>
          <w:szCs w:val="24"/>
        </w:rPr>
        <w:t>2</w:t>
      </w:r>
      <w:r>
        <w:rPr>
          <w:rStyle w:val="name"/>
          <w:szCs w:val="24"/>
        </w:rPr>
        <w:t xml:space="preserve">. </w:t>
      </w:r>
      <w:r w:rsidR="005035E1" w:rsidRPr="004007AF">
        <w:rPr>
          <w:rStyle w:val="name"/>
          <w:szCs w:val="24"/>
        </w:rPr>
        <w:t>Rabinovich, S. M.,</w:t>
      </w:r>
      <w:r w:rsidR="005035E1" w:rsidRPr="004007AF">
        <w:rPr>
          <w:rStyle w:val="author"/>
          <w:szCs w:val="24"/>
        </w:rPr>
        <w:t xml:space="preserve"> </w:t>
      </w:r>
      <w:r w:rsidR="005035E1" w:rsidRPr="004007AF">
        <w:rPr>
          <w:rStyle w:val="name"/>
          <w:szCs w:val="24"/>
        </w:rPr>
        <w:t>DeVargas, E. C., C</w:t>
      </w:r>
      <w:r w:rsidR="00937551">
        <w:rPr>
          <w:rStyle w:val="name"/>
          <w:szCs w:val="24"/>
        </w:rPr>
        <w:t>á</w:t>
      </w:r>
      <w:r w:rsidR="005035E1" w:rsidRPr="004007AF">
        <w:rPr>
          <w:rStyle w:val="name"/>
          <w:szCs w:val="24"/>
        </w:rPr>
        <w:t>rdenas, L. E.</w:t>
      </w:r>
      <w:r w:rsidR="005035E1" w:rsidRPr="004007AF">
        <w:rPr>
          <w:rStyle w:val="author"/>
          <w:szCs w:val="24"/>
        </w:rPr>
        <w:t xml:space="preserve">, </w:t>
      </w:r>
      <w:r w:rsidR="005035E1" w:rsidRPr="004007AF">
        <w:rPr>
          <w:rStyle w:val="affiliation"/>
          <w:szCs w:val="24"/>
        </w:rPr>
        <w:t xml:space="preserve">&amp; </w:t>
      </w:r>
      <w:r w:rsidR="005035E1" w:rsidRPr="004007AF">
        <w:rPr>
          <w:rStyle w:val="name"/>
          <w:szCs w:val="24"/>
        </w:rPr>
        <w:t xml:space="preserve">Stormshak, E. A. </w:t>
      </w:r>
      <w:r w:rsidR="005035E1" w:rsidRPr="004007AF">
        <w:rPr>
          <w:szCs w:val="24"/>
        </w:rPr>
        <w:t xml:space="preserve">(2016, June). </w:t>
      </w:r>
      <w:r w:rsidR="005035E1" w:rsidRPr="004007AF">
        <w:rPr>
          <w:rStyle w:val="affiliation"/>
          <w:i/>
          <w:szCs w:val="24"/>
        </w:rPr>
        <w:t>Associations between parental autonomy support and emerging adult adjustment and risk</w:t>
      </w:r>
      <w:r w:rsidR="00222E29">
        <w:rPr>
          <w:rStyle w:val="affiliation"/>
          <w:i/>
          <w:szCs w:val="24"/>
        </w:rPr>
        <w:t xml:space="preserve"> </w:t>
      </w:r>
      <w:r w:rsidR="00222E29">
        <w:rPr>
          <w:szCs w:val="24"/>
        </w:rPr>
        <w:t>[</w:t>
      </w:r>
      <w:r w:rsidR="00222E29" w:rsidRPr="004007AF">
        <w:rPr>
          <w:szCs w:val="24"/>
        </w:rPr>
        <w:t xml:space="preserve">Paper </w:t>
      </w:r>
      <w:r w:rsidR="00222E29">
        <w:rPr>
          <w:szCs w:val="24"/>
        </w:rPr>
        <w:t>presentation].</w:t>
      </w:r>
      <w:r w:rsidR="00222E29" w:rsidRPr="004007AF">
        <w:rPr>
          <w:szCs w:val="24"/>
        </w:rPr>
        <w:t xml:space="preserve"> Society for Prevention Research</w:t>
      </w:r>
      <w:r w:rsidR="00222E29">
        <w:rPr>
          <w:szCs w:val="24"/>
        </w:rPr>
        <w:t xml:space="preserve"> </w:t>
      </w:r>
      <w:r w:rsidR="00222E29" w:rsidRPr="004007AF">
        <w:rPr>
          <w:szCs w:val="24"/>
        </w:rPr>
        <w:t>24th annual meeting, San Francisco, CA.</w:t>
      </w:r>
    </w:p>
    <w:p w14:paraId="73282D7B" w14:textId="099BA726" w:rsidR="0098763A" w:rsidRPr="004007AF" w:rsidRDefault="0070370F" w:rsidP="00767F5E">
      <w:pPr>
        <w:widowControl w:val="0"/>
        <w:spacing w:before="60"/>
        <w:ind w:left="450" w:hanging="378"/>
        <w:rPr>
          <w:szCs w:val="24"/>
        </w:rPr>
      </w:pPr>
      <w:r>
        <w:rPr>
          <w:szCs w:val="24"/>
        </w:rPr>
        <w:t>91</w:t>
      </w:r>
      <w:r w:rsidR="00C939CE">
        <w:rPr>
          <w:szCs w:val="24"/>
        </w:rPr>
        <w:t xml:space="preserve">. </w:t>
      </w:r>
      <w:r w:rsidR="0098763A" w:rsidRPr="004007AF">
        <w:rPr>
          <w:szCs w:val="24"/>
        </w:rPr>
        <w:t xml:space="preserve">Garbacz, </w:t>
      </w:r>
      <w:r w:rsidR="005035E1" w:rsidRPr="004007AF">
        <w:rPr>
          <w:szCs w:val="24"/>
        </w:rPr>
        <w:t xml:space="preserve">S. </w:t>
      </w:r>
      <w:r w:rsidR="009B1B51">
        <w:rPr>
          <w:szCs w:val="24"/>
        </w:rPr>
        <w:t xml:space="preserve">A., Seeley, J., </w:t>
      </w:r>
      <w:r w:rsidR="0098763A" w:rsidRPr="004007AF">
        <w:rPr>
          <w:szCs w:val="24"/>
        </w:rPr>
        <w:t>Dishion, T. J., Stormshak, E. A., Smolkowski, K., Moore, K.</w:t>
      </w:r>
      <w:r w:rsidR="004007AF">
        <w:rPr>
          <w:szCs w:val="24"/>
        </w:rPr>
        <w:t xml:space="preserve"> J.</w:t>
      </w:r>
      <w:r w:rsidR="0098763A" w:rsidRPr="004007AF">
        <w:rPr>
          <w:szCs w:val="24"/>
        </w:rPr>
        <w:t>, &amp; Falkenstein, C.</w:t>
      </w:r>
      <w:r w:rsidR="004007AF">
        <w:rPr>
          <w:szCs w:val="24"/>
        </w:rPr>
        <w:t xml:space="preserve"> A.</w:t>
      </w:r>
      <w:r w:rsidR="0098763A" w:rsidRPr="004007AF">
        <w:rPr>
          <w:szCs w:val="24"/>
        </w:rPr>
        <w:t xml:space="preserve"> (2015, December).</w:t>
      </w:r>
      <w:r w:rsidR="0098763A" w:rsidRPr="004007AF">
        <w:rPr>
          <w:i/>
          <w:szCs w:val="24"/>
        </w:rPr>
        <w:t xml:space="preserve"> Translational research of an ecological family-centered model in middle schools</w:t>
      </w:r>
      <w:r w:rsidR="0098763A" w:rsidRPr="004007AF">
        <w:rPr>
          <w:szCs w:val="24"/>
        </w:rPr>
        <w:t xml:space="preserve"> </w:t>
      </w:r>
      <w:r w:rsidR="003D5826">
        <w:rPr>
          <w:szCs w:val="24"/>
        </w:rPr>
        <w:t>[Poster presentation].</w:t>
      </w:r>
      <w:r w:rsidR="0098763A" w:rsidRPr="004007AF">
        <w:rPr>
          <w:szCs w:val="24"/>
        </w:rPr>
        <w:t xml:space="preserve"> Institute of Education Sciences principal investigator</w:t>
      </w:r>
      <w:r w:rsidR="00C06FED">
        <w:rPr>
          <w:szCs w:val="24"/>
        </w:rPr>
        <w:t>s</w:t>
      </w:r>
      <w:r w:rsidR="0098763A" w:rsidRPr="004007AF">
        <w:rPr>
          <w:szCs w:val="24"/>
        </w:rPr>
        <w:t xml:space="preserve"> meeting, Washington, DC.</w:t>
      </w:r>
    </w:p>
    <w:p w14:paraId="06EA7A4F" w14:textId="3368014C" w:rsidR="00A22A96" w:rsidRPr="004007AF" w:rsidRDefault="0070370F" w:rsidP="00767F5E">
      <w:pPr>
        <w:spacing w:before="60"/>
        <w:ind w:left="450" w:hanging="378"/>
        <w:rPr>
          <w:szCs w:val="24"/>
        </w:rPr>
      </w:pPr>
      <w:r>
        <w:rPr>
          <w:szCs w:val="24"/>
        </w:rPr>
        <w:t>90</w:t>
      </w:r>
      <w:r w:rsidR="00C939CE">
        <w:rPr>
          <w:szCs w:val="24"/>
        </w:rPr>
        <w:t xml:space="preserve">. </w:t>
      </w:r>
      <w:r w:rsidR="00A22A96" w:rsidRPr="004007AF">
        <w:rPr>
          <w:szCs w:val="24"/>
        </w:rPr>
        <w:t xml:space="preserve">Stormshak, E. A., </w:t>
      </w:r>
      <w:r w:rsidR="00055A97" w:rsidRPr="004007AF">
        <w:rPr>
          <w:szCs w:val="24"/>
        </w:rPr>
        <w:t xml:space="preserve">Caruthers, A., Chronsiter, K., </w:t>
      </w:r>
      <w:r w:rsidR="005967F8" w:rsidRPr="004007AF">
        <w:rPr>
          <w:szCs w:val="24"/>
        </w:rPr>
        <w:t xml:space="preserve">&amp; </w:t>
      </w:r>
      <w:r w:rsidR="00055A97" w:rsidRPr="004007AF">
        <w:rPr>
          <w:szCs w:val="24"/>
        </w:rPr>
        <w:t xml:space="preserve">Rabinovitch, S. (2015, March). </w:t>
      </w:r>
      <w:r w:rsidR="00055A97" w:rsidRPr="004007AF">
        <w:rPr>
          <w:i/>
          <w:szCs w:val="24"/>
        </w:rPr>
        <w:t xml:space="preserve">Developmental consequences of adolescent substance use across the transition to </w:t>
      </w:r>
      <w:r w:rsidR="00222E29">
        <w:rPr>
          <w:i/>
          <w:szCs w:val="24"/>
        </w:rPr>
        <w:t xml:space="preserve">adulthood </w:t>
      </w:r>
      <w:r w:rsidR="00222E29">
        <w:rPr>
          <w:szCs w:val="24"/>
        </w:rPr>
        <w:t>[</w:t>
      </w:r>
      <w:r w:rsidR="00055A97" w:rsidRPr="004007AF">
        <w:rPr>
          <w:szCs w:val="24"/>
        </w:rPr>
        <w:t xml:space="preserve">Paper </w:t>
      </w:r>
      <w:r w:rsidR="00CB1FA5">
        <w:rPr>
          <w:szCs w:val="24"/>
        </w:rPr>
        <w:t>presentation</w:t>
      </w:r>
      <w:r w:rsidR="00222E29">
        <w:rPr>
          <w:szCs w:val="24"/>
        </w:rPr>
        <w:t>].</w:t>
      </w:r>
      <w:r w:rsidR="00055A97" w:rsidRPr="004007AF">
        <w:rPr>
          <w:szCs w:val="24"/>
        </w:rPr>
        <w:t xml:space="preserve"> Society for Research in Child Development</w:t>
      </w:r>
      <w:r w:rsidR="00222E29">
        <w:rPr>
          <w:szCs w:val="24"/>
        </w:rPr>
        <w:t xml:space="preserve"> biennial conference,</w:t>
      </w:r>
      <w:r w:rsidR="00055A97" w:rsidRPr="004007AF">
        <w:rPr>
          <w:szCs w:val="24"/>
        </w:rPr>
        <w:t xml:space="preserve"> Philadelphia, PA.</w:t>
      </w:r>
    </w:p>
    <w:p w14:paraId="7644DD2C" w14:textId="6F422B9D" w:rsidR="00B26B66" w:rsidRPr="00210244" w:rsidRDefault="0070370F" w:rsidP="00767F5E">
      <w:pPr>
        <w:autoSpaceDE w:val="0"/>
        <w:autoSpaceDN w:val="0"/>
        <w:adjustRightInd w:val="0"/>
        <w:ind w:left="450" w:hanging="378"/>
        <w:rPr>
          <w:color w:val="auto"/>
          <w:szCs w:val="24"/>
        </w:rPr>
      </w:pPr>
      <w:r>
        <w:rPr>
          <w:szCs w:val="24"/>
        </w:rPr>
        <w:t>89</w:t>
      </w:r>
      <w:r w:rsidR="00B26B66" w:rsidRPr="00B26B66">
        <w:rPr>
          <w:szCs w:val="24"/>
        </w:rPr>
        <w:t xml:space="preserve">. </w:t>
      </w:r>
      <w:r w:rsidR="00B26B66" w:rsidRPr="00210244">
        <w:rPr>
          <w:color w:val="auto"/>
          <w:szCs w:val="24"/>
        </w:rPr>
        <w:t xml:space="preserve">Garbacz, S. A., Zerr, A. A., Kornelis, J., Kammer, J., Brandel, D., Masser, J., Rush, K., Dishion, T. J., Seeley, J. R., &amp; Stormshak, E. A. (2015, February). </w:t>
      </w:r>
      <w:r w:rsidR="00B26B66" w:rsidRPr="00210244">
        <w:rPr>
          <w:i/>
          <w:iCs/>
          <w:color w:val="auto"/>
          <w:szCs w:val="24"/>
        </w:rPr>
        <w:t>Longitudinal</w:t>
      </w:r>
      <w:r w:rsidR="00B26B66">
        <w:rPr>
          <w:color w:val="auto"/>
          <w:szCs w:val="24"/>
        </w:rPr>
        <w:t xml:space="preserve"> </w:t>
      </w:r>
      <w:r w:rsidR="00B26B66" w:rsidRPr="00210244">
        <w:rPr>
          <w:i/>
          <w:iCs/>
          <w:color w:val="auto"/>
          <w:szCs w:val="24"/>
        </w:rPr>
        <w:t>influences of family involvement in middle school on student academic and behavior</w:t>
      </w:r>
      <w:r w:rsidR="00B26B66">
        <w:rPr>
          <w:color w:val="auto"/>
          <w:szCs w:val="24"/>
        </w:rPr>
        <w:t xml:space="preserve"> </w:t>
      </w:r>
      <w:r w:rsidR="00B26B66">
        <w:rPr>
          <w:i/>
          <w:iCs/>
          <w:color w:val="auto"/>
          <w:szCs w:val="24"/>
        </w:rPr>
        <w:t>outcomes</w:t>
      </w:r>
      <w:r w:rsidR="00B26B66" w:rsidRPr="00210244">
        <w:rPr>
          <w:i/>
          <w:iCs/>
          <w:color w:val="auto"/>
          <w:szCs w:val="24"/>
        </w:rPr>
        <w:t xml:space="preserve"> </w:t>
      </w:r>
      <w:r w:rsidR="00B26B66">
        <w:rPr>
          <w:iCs/>
          <w:color w:val="auto"/>
          <w:szCs w:val="24"/>
        </w:rPr>
        <w:t>[</w:t>
      </w:r>
      <w:r w:rsidR="00B26B66">
        <w:rPr>
          <w:color w:val="auto"/>
          <w:szCs w:val="24"/>
        </w:rPr>
        <w:t>Paper presentation].</w:t>
      </w:r>
      <w:r w:rsidR="00B26B66" w:rsidRPr="00210244">
        <w:rPr>
          <w:color w:val="auto"/>
          <w:szCs w:val="24"/>
        </w:rPr>
        <w:t xml:space="preserve"> National Association of School</w:t>
      </w:r>
      <w:r w:rsidR="00B26B66">
        <w:rPr>
          <w:color w:val="auto"/>
          <w:szCs w:val="24"/>
        </w:rPr>
        <w:t xml:space="preserve"> </w:t>
      </w:r>
      <w:r w:rsidR="00B26B66" w:rsidRPr="00210244">
        <w:rPr>
          <w:color w:val="auto"/>
          <w:szCs w:val="24"/>
        </w:rPr>
        <w:t>Psychologists</w:t>
      </w:r>
      <w:r w:rsidR="00B26B66">
        <w:rPr>
          <w:color w:val="auto"/>
          <w:szCs w:val="24"/>
        </w:rPr>
        <w:t xml:space="preserve"> annual meeting</w:t>
      </w:r>
      <w:r w:rsidR="00B26B66" w:rsidRPr="00210244">
        <w:rPr>
          <w:color w:val="auto"/>
          <w:szCs w:val="24"/>
        </w:rPr>
        <w:t>, Orlando, FL.</w:t>
      </w:r>
    </w:p>
    <w:p w14:paraId="499574FA" w14:textId="59290E35" w:rsidR="00587E0E" w:rsidRPr="004007AF" w:rsidRDefault="00C939CE" w:rsidP="00767F5E">
      <w:pPr>
        <w:widowControl w:val="0"/>
        <w:spacing w:before="60"/>
        <w:ind w:left="450" w:hanging="378"/>
        <w:rPr>
          <w:szCs w:val="24"/>
        </w:rPr>
      </w:pPr>
      <w:r>
        <w:rPr>
          <w:szCs w:val="24"/>
        </w:rPr>
        <w:t>8</w:t>
      </w:r>
      <w:r w:rsidR="0070370F">
        <w:rPr>
          <w:szCs w:val="24"/>
        </w:rPr>
        <w:t>8</w:t>
      </w:r>
      <w:r>
        <w:rPr>
          <w:szCs w:val="24"/>
        </w:rPr>
        <w:t xml:space="preserve">. </w:t>
      </w:r>
      <w:r w:rsidR="00587E0E" w:rsidRPr="004007AF">
        <w:rPr>
          <w:szCs w:val="24"/>
        </w:rPr>
        <w:t xml:space="preserve">DeVargas, E. C., Zerr, A. A., Donovick, M. R., &amp; Stormshak, E. A. (2014, August). </w:t>
      </w:r>
      <w:r w:rsidR="00587E0E" w:rsidRPr="004007AF">
        <w:rPr>
          <w:i/>
          <w:szCs w:val="24"/>
        </w:rPr>
        <w:t xml:space="preserve">Discrimination and ethnic pride: </w:t>
      </w:r>
      <w:r w:rsidR="003D6375">
        <w:rPr>
          <w:i/>
          <w:szCs w:val="24"/>
        </w:rPr>
        <w:t>P</w:t>
      </w:r>
      <w:r w:rsidR="00587E0E" w:rsidRPr="004007AF">
        <w:rPr>
          <w:i/>
          <w:szCs w:val="24"/>
        </w:rPr>
        <w:t xml:space="preserve">redicting academic outcomes and substance use for </w:t>
      </w:r>
      <w:r w:rsidR="00587E0E" w:rsidRPr="004007AF">
        <w:rPr>
          <w:i/>
          <w:szCs w:val="24"/>
        </w:rPr>
        <w:lastRenderedPageBreak/>
        <w:t>adolescents</w:t>
      </w:r>
      <w:r w:rsidR="00587E0E" w:rsidRPr="004007AF">
        <w:rPr>
          <w:szCs w:val="24"/>
        </w:rPr>
        <w:t xml:space="preserve"> </w:t>
      </w:r>
      <w:r w:rsidR="003D5826">
        <w:rPr>
          <w:szCs w:val="24"/>
        </w:rPr>
        <w:t>[Poster presentation].</w:t>
      </w:r>
      <w:r w:rsidR="00222E29">
        <w:rPr>
          <w:szCs w:val="24"/>
        </w:rPr>
        <w:t xml:space="preserve"> </w:t>
      </w:r>
      <w:r w:rsidR="00587E0E" w:rsidRPr="004007AF">
        <w:rPr>
          <w:szCs w:val="24"/>
        </w:rPr>
        <w:t>American Psychological Association</w:t>
      </w:r>
      <w:r w:rsidR="00222E29" w:rsidRPr="00222E29">
        <w:rPr>
          <w:szCs w:val="24"/>
        </w:rPr>
        <w:t xml:space="preserve"> </w:t>
      </w:r>
      <w:r w:rsidR="00222E29">
        <w:rPr>
          <w:szCs w:val="24"/>
        </w:rPr>
        <w:t xml:space="preserve">annual convention, </w:t>
      </w:r>
      <w:r w:rsidR="00587E0E" w:rsidRPr="004007AF">
        <w:rPr>
          <w:szCs w:val="24"/>
        </w:rPr>
        <w:t>Washington, DC.</w:t>
      </w:r>
    </w:p>
    <w:p w14:paraId="05B581DA" w14:textId="6D43C345" w:rsidR="00A469A1" w:rsidRPr="004007AF"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8</w:t>
      </w:r>
      <w:r w:rsidR="0070370F">
        <w:rPr>
          <w:rFonts w:ascii="Times New Roman" w:hAnsi="Times New Roman" w:cs="Times New Roman"/>
          <w:sz w:val="24"/>
          <w:szCs w:val="24"/>
        </w:rPr>
        <w:t>7</w:t>
      </w:r>
      <w:r>
        <w:rPr>
          <w:rFonts w:ascii="Times New Roman" w:hAnsi="Times New Roman" w:cs="Times New Roman"/>
          <w:sz w:val="24"/>
          <w:szCs w:val="24"/>
        </w:rPr>
        <w:t xml:space="preserve">. </w:t>
      </w:r>
      <w:r w:rsidR="00A469A1" w:rsidRPr="004007AF">
        <w:rPr>
          <w:rFonts w:ascii="Times New Roman" w:hAnsi="Times New Roman" w:cs="Times New Roman"/>
          <w:sz w:val="24"/>
          <w:szCs w:val="24"/>
        </w:rPr>
        <w:t xml:space="preserve">Connell, A., Stormshak, E. A., &amp; Dishion, T. J. (2014, May). </w:t>
      </w:r>
      <w:r w:rsidR="00A469A1" w:rsidRPr="004007AF">
        <w:rPr>
          <w:rFonts w:ascii="Times New Roman" w:hAnsi="Times New Roman" w:cs="Times New Roman"/>
          <w:i/>
          <w:sz w:val="24"/>
          <w:szCs w:val="24"/>
        </w:rPr>
        <w:t>Maternal depressive symptoms and early adolescent development</w:t>
      </w:r>
      <w:r w:rsidR="00222E29">
        <w:rPr>
          <w:rFonts w:ascii="Times New Roman" w:hAnsi="Times New Roman" w:cs="Times New Roman"/>
          <w:i/>
          <w:sz w:val="24"/>
          <w:szCs w:val="24"/>
        </w:rPr>
        <w:t xml:space="preserve"> </w:t>
      </w:r>
      <w:r w:rsidR="00222E29">
        <w:rPr>
          <w:rFonts w:ascii="Times New Roman" w:hAnsi="Times New Roman" w:cs="Times New Roman"/>
          <w:sz w:val="24"/>
          <w:szCs w:val="24"/>
        </w:rPr>
        <w:t>[</w:t>
      </w:r>
      <w:r w:rsidR="00A469A1" w:rsidRPr="004007AF">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222E29">
        <w:rPr>
          <w:rFonts w:ascii="Times New Roman" w:hAnsi="Times New Roman" w:cs="Times New Roman"/>
          <w:sz w:val="24"/>
          <w:szCs w:val="24"/>
        </w:rPr>
        <w:t>].</w:t>
      </w:r>
      <w:r w:rsidR="00A469A1" w:rsidRPr="004007AF">
        <w:rPr>
          <w:rFonts w:ascii="Times New Roman" w:hAnsi="Times New Roman" w:cs="Times New Roman"/>
          <w:sz w:val="24"/>
          <w:szCs w:val="24"/>
        </w:rPr>
        <w:t xml:space="preserve"> Life History Conference, Pittsburgh, PA.</w:t>
      </w:r>
    </w:p>
    <w:p w14:paraId="1F43324F" w14:textId="5BA72474" w:rsidR="008955D6" w:rsidRPr="004007AF"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8</w:t>
      </w:r>
      <w:r w:rsidR="0070370F">
        <w:rPr>
          <w:rFonts w:ascii="Times New Roman" w:hAnsi="Times New Roman" w:cs="Times New Roman"/>
          <w:sz w:val="24"/>
          <w:szCs w:val="24"/>
        </w:rPr>
        <w:t>6</w:t>
      </w:r>
      <w:r>
        <w:rPr>
          <w:rFonts w:ascii="Times New Roman" w:hAnsi="Times New Roman" w:cs="Times New Roman"/>
          <w:sz w:val="24"/>
          <w:szCs w:val="24"/>
        </w:rPr>
        <w:t xml:space="preserve">. </w:t>
      </w:r>
      <w:r w:rsidR="008955D6" w:rsidRPr="004007AF">
        <w:rPr>
          <w:rFonts w:ascii="Times New Roman" w:hAnsi="Times New Roman" w:cs="Times New Roman"/>
          <w:sz w:val="24"/>
          <w:szCs w:val="24"/>
        </w:rPr>
        <w:t>Garbacz, A., Stormshak, E. A., Seeley, J., Dishion, T. J., Smolkowski, K., Moore, K.</w:t>
      </w:r>
      <w:r w:rsidR="004007AF">
        <w:rPr>
          <w:rFonts w:ascii="Times New Roman" w:hAnsi="Times New Roman" w:cs="Times New Roman"/>
          <w:sz w:val="24"/>
          <w:szCs w:val="24"/>
        </w:rPr>
        <w:t xml:space="preserve"> J.</w:t>
      </w:r>
      <w:r w:rsidR="008955D6" w:rsidRPr="004007AF">
        <w:rPr>
          <w:rFonts w:ascii="Times New Roman" w:hAnsi="Times New Roman" w:cs="Times New Roman"/>
          <w:sz w:val="24"/>
          <w:szCs w:val="24"/>
        </w:rPr>
        <w:t>, Brown,</w:t>
      </w:r>
      <w:r w:rsidR="008A766F" w:rsidRPr="004007AF">
        <w:rPr>
          <w:rFonts w:ascii="Times New Roman" w:hAnsi="Times New Roman" w:cs="Times New Roman"/>
          <w:sz w:val="24"/>
          <w:szCs w:val="24"/>
        </w:rPr>
        <w:t xml:space="preserve"> K., &amp; Falkenstein, C.</w:t>
      </w:r>
      <w:r w:rsidR="004007AF">
        <w:rPr>
          <w:rFonts w:ascii="Times New Roman" w:hAnsi="Times New Roman" w:cs="Times New Roman"/>
          <w:sz w:val="24"/>
          <w:szCs w:val="24"/>
        </w:rPr>
        <w:t xml:space="preserve"> A.</w:t>
      </w:r>
      <w:r w:rsidR="008A766F" w:rsidRPr="004007AF">
        <w:rPr>
          <w:rFonts w:ascii="Times New Roman" w:hAnsi="Times New Roman" w:cs="Times New Roman"/>
          <w:sz w:val="24"/>
          <w:szCs w:val="24"/>
        </w:rPr>
        <w:t xml:space="preserve"> (2014</w:t>
      </w:r>
      <w:r w:rsidR="00EB301A" w:rsidRPr="004007AF">
        <w:rPr>
          <w:rFonts w:ascii="Times New Roman" w:hAnsi="Times New Roman" w:cs="Times New Roman"/>
          <w:sz w:val="24"/>
          <w:szCs w:val="24"/>
        </w:rPr>
        <w:t>, May</w:t>
      </w:r>
      <w:r w:rsidR="008A766F" w:rsidRPr="004007AF">
        <w:rPr>
          <w:rFonts w:ascii="Times New Roman" w:hAnsi="Times New Roman" w:cs="Times New Roman"/>
          <w:sz w:val="24"/>
          <w:szCs w:val="24"/>
        </w:rPr>
        <w:t xml:space="preserve">). </w:t>
      </w:r>
      <w:r w:rsidR="008955D6" w:rsidRPr="004007AF">
        <w:rPr>
          <w:rFonts w:ascii="Times New Roman" w:hAnsi="Times New Roman" w:cs="Times New Roman"/>
          <w:sz w:val="24"/>
          <w:szCs w:val="24"/>
        </w:rPr>
        <w:t xml:space="preserve">Promoting </w:t>
      </w:r>
      <w:r w:rsidR="002E47D4" w:rsidRPr="004007AF">
        <w:rPr>
          <w:rFonts w:ascii="Times New Roman" w:hAnsi="Times New Roman" w:cs="Times New Roman"/>
          <w:sz w:val="24"/>
          <w:szCs w:val="24"/>
        </w:rPr>
        <w:t>P</w:t>
      </w:r>
      <w:r w:rsidR="008955D6" w:rsidRPr="004007AF">
        <w:rPr>
          <w:rFonts w:ascii="Times New Roman" w:hAnsi="Times New Roman" w:cs="Times New Roman"/>
          <w:sz w:val="24"/>
          <w:szCs w:val="24"/>
        </w:rPr>
        <w:t xml:space="preserve">ositive </w:t>
      </w:r>
      <w:r w:rsidR="002E47D4" w:rsidRPr="004007AF">
        <w:rPr>
          <w:rFonts w:ascii="Times New Roman" w:hAnsi="Times New Roman" w:cs="Times New Roman"/>
          <w:sz w:val="24"/>
          <w:szCs w:val="24"/>
        </w:rPr>
        <w:t>F</w:t>
      </w:r>
      <w:r w:rsidR="008955D6" w:rsidRPr="004007AF">
        <w:rPr>
          <w:rFonts w:ascii="Times New Roman" w:hAnsi="Times New Roman" w:cs="Times New Roman"/>
          <w:sz w:val="24"/>
          <w:szCs w:val="24"/>
        </w:rPr>
        <w:t xml:space="preserve">amily </w:t>
      </w:r>
      <w:r w:rsidR="002E47D4" w:rsidRPr="004007AF">
        <w:rPr>
          <w:rFonts w:ascii="Times New Roman" w:hAnsi="Times New Roman" w:cs="Times New Roman"/>
          <w:sz w:val="24"/>
          <w:szCs w:val="24"/>
        </w:rPr>
        <w:t>S</w:t>
      </w:r>
      <w:r w:rsidR="008955D6" w:rsidRPr="004007AF">
        <w:rPr>
          <w:rFonts w:ascii="Times New Roman" w:hAnsi="Times New Roman" w:cs="Times New Roman"/>
          <w:sz w:val="24"/>
          <w:szCs w:val="24"/>
        </w:rPr>
        <w:t>upport in middle schools. In E. A. Stormshak (Chair)</w:t>
      </w:r>
      <w:r w:rsidR="0045234C" w:rsidRPr="004007AF">
        <w:rPr>
          <w:rFonts w:ascii="Times New Roman" w:hAnsi="Times New Roman" w:cs="Times New Roman"/>
          <w:sz w:val="24"/>
          <w:szCs w:val="24"/>
        </w:rPr>
        <w:t>,</w:t>
      </w:r>
      <w:r w:rsidR="008955D6" w:rsidRPr="004007AF">
        <w:rPr>
          <w:rFonts w:ascii="Times New Roman" w:hAnsi="Times New Roman" w:cs="Times New Roman"/>
          <w:sz w:val="24"/>
          <w:szCs w:val="24"/>
        </w:rPr>
        <w:t xml:space="preserve"> </w:t>
      </w:r>
      <w:r w:rsidR="0045234C" w:rsidRPr="004007AF">
        <w:rPr>
          <w:rFonts w:ascii="Times New Roman" w:hAnsi="Times New Roman" w:cs="Times New Roman"/>
          <w:i/>
          <w:sz w:val="24"/>
          <w:szCs w:val="24"/>
        </w:rPr>
        <w:t>Implementing large-</w:t>
      </w:r>
      <w:r w:rsidR="008955D6" w:rsidRPr="004007AF">
        <w:rPr>
          <w:rFonts w:ascii="Times New Roman" w:hAnsi="Times New Roman" w:cs="Times New Roman"/>
          <w:i/>
          <w:sz w:val="24"/>
          <w:szCs w:val="24"/>
        </w:rPr>
        <w:t>scale interventions in schools: Promoting parent engagement and school support for family-centered interventions</w:t>
      </w:r>
      <w:r w:rsidR="00222E29">
        <w:rPr>
          <w:rFonts w:ascii="Times New Roman" w:hAnsi="Times New Roman" w:cs="Times New Roman"/>
          <w:sz w:val="24"/>
          <w:szCs w:val="24"/>
        </w:rPr>
        <w:t xml:space="preserve"> [</w:t>
      </w:r>
      <w:r w:rsidR="008955D6" w:rsidRPr="004007AF">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222E29">
        <w:rPr>
          <w:rFonts w:ascii="Times New Roman" w:hAnsi="Times New Roman" w:cs="Times New Roman"/>
          <w:sz w:val="24"/>
          <w:szCs w:val="24"/>
        </w:rPr>
        <w:t>].</w:t>
      </w:r>
      <w:r w:rsidR="00A262B8" w:rsidRPr="004007AF">
        <w:rPr>
          <w:rFonts w:ascii="Times New Roman" w:hAnsi="Times New Roman" w:cs="Times New Roman"/>
          <w:sz w:val="24"/>
          <w:szCs w:val="24"/>
        </w:rPr>
        <w:t xml:space="preserve"> Society for Preventi</w:t>
      </w:r>
      <w:r w:rsidR="008955D6" w:rsidRPr="004007AF">
        <w:rPr>
          <w:rFonts w:ascii="Times New Roman" w:hAnsi="Times New Roman" w:cs="Times New Roman"/>
          <w:sz w:val="24"/>
          <w:szCs w:val="24"/>
        </w:rPr>
        <w:t>on Research, Washington, DC.</w:t>
      </w:r>
    </w:p>
    <w:p w14:paraId="6FEDB752" w14:textId="362E4FAE" w:rsidR="008955D6" w:rsidRPr="004007AF"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8</w:t>
      </w:r>
      <w:r w:rsidR="0070370F">
        <w:rPr>
          <w:rFonts w:ascii="Times New Roman" w:hAnsi="Times New Roman" w:cs="Times New Roman"/>
          <w:sz w:val="24"/>
          <w:szCs w:val="24"/>
        </w:rPr>
        <w:t>5</w:t>
      </w:r>
      <w:r>
        <w:rPr>
          <w:rFonts w:ascii="Times New Roman" w:hAnsi="Times New Roman" w:cs="Times New Roman"/>
          <w:sz w:val="24"/>
          <w:szCs w:val="24"/>
        </w:rPr>
        <w:t xml:space="preserve">. </w:t>
      </w:r>
      <w:r w:rsidR="008955D6" w:rsidRPr="004007AF">
        <w:rPr>
          <w:rFonts w:ascii="Times New Roman" w:hAnsi="Times New Roman" w:cs="Times New Roman"/>
          <w:sz w:val="24"/>
          <w:szCs w:val="24"/>
        </w:rPr>
        <w:t>Moore, K.</w:t>
      </w:r>
      <w:r w:rsidR="004007AF">
        <w:rPr>
          <w:rFonts w:ascii="Times New Roman" w:hAnsi="Times New Roman" w:cs="Times New Roman"/>
          <w:sz w:val="24"/>
          <w:szCs w:val="24"/>
        </w:rPr>
        <w:t xml:space="preserve"> J.</w:t>
      </w:r>
      <w:r w:rsidR="008955D6" w:rsidRPr="004007AF">
        <w:rPr>
          <w:rFonts w:ascii="Times New Roman" w:hAnsi="Times New Roman" w:cs="Times New Roman"/>
          <w:sz w:val="24"/>
          <w:szCs w:val="24"/>
        </w:rPr>
        <w:t>, Falkenstein, C.</w:t>
      </w:r>
      <w:r w:rsidR="004007AF">
        <w:rPr>
          <w:rFonts w:ascii="Times New Roman" w:hAnsi="Times New Roman" w:cs="Times New Roman"/>
          <w:sz w:val="24"/>
          <w:szCs w:val="24"/>
        </w:rPr>
        <w:t xml:space="preserve"> A.</w:t>
      </w:r>
      <w:r w:rsidR="008955D6" w:rsidRPr="004007AF">
        <w:rPr>
          <w:rFonts w:ascii="Times New Roman" w:hAnsi="Times New Roman" w:cs="Times New Roman"/>
          <w:sz w:val="24"/>
          <w:szCs w:val="24"/>
        </w:rPr>
        <w:t>, Brown, K., Seeley, J., Gau, J., Stormshak, E.</w:t>
      </w:r>
      <w:r w:rsidR="004007AF">
        <w:rPr>
          <w:rFonts w:ascii="Times New Roman" w:hAnsi="Times New Roman" w:cs="Times New Roman"/>
          <w:sz w:val="24"/>
          <w:szCs w:val="24"/>
        </w:rPr>
        <w:t xml:space="preserve"> </w:t>
      </w:r>
      <w:r w:rsidR="008955D6" w:rsidRPr="004007AF">
        <w:rPr>
          <w:rFonts w:ascii="Times New Roman" w:hAnsi="Times New Roman" w:cs="Times New Roman"/>
          <w:sz w:val="24"/>
          <w:szCs w:val="24"/>
        </w:rPr>
        <w:t xml:space="preserve">A., &amp; Dishion, T. J. (2014, May). </w:t>
      </w:r>
      <w:r w:rsidR="008955D6" w:rsidRPr="004007AF">
        <w:rPr>
          <w:rFonts w:ascii="Times New Roman" w:hAnsi="Times New Roman" w:cs="Times New Roman"/>
          <w:i/>
          <w:sz w:val="24"/>
          <w:szCs w:val="24"/>
        </w:rPr>
        <w:t xml:space="preserve">Positive Family Support in the context of </w:t>
      </w:r>
      <w:r w:rsidR="008A766F" w:rsidRPr="004007AF">
        <w:rPr>
          <w:rFonts w:ascii="Times New Roman" w:hAnsi="Times New Roman" w:cs="Times New Roman"/>
          <w:i/>
          <w:sz w:val="24"/>
          <w:szCs w:val="24"/>
        </w:rPr>
        <w:t>public middles schools: Economic</w:t>
      </w:r>
      <w:r w:rsidR="008955D6" w:rsidRPr="004007AF">
        <w:rPr>
          <w:rFonts w:ascii="Times New Roman" w:hAnsi="Times New Roman" w:cs="Times New Roman"/>
          <w:i/>
          <w:sz w:val="24"/>
          <w:szCs w:val="24"/>
        </w:rPr>
        <w:t xml:space="preserve"> and systemic factors associated with variati</w:t>
      </w:r>
      <w:r w:rsidR="0045234C" w:rsidRPr="004007AF">
        <w:rPr>
          <w:rFonts w:ascii="Times New Roman" w:hAnsi="Times New Roman" w:cs="Times New Roman"/>
          <w:i/>
          <w:sz w:val="24"/>
          <w:szCs w:val="24"/>
        </w:rPr>
        <w:t>on in implementation fidelity</w:t>
      </w:r>
      <w:r w:rsidR="00222E29">
        <w:rPr>
          <w:rFonts w:ascii="Times New Roman" w:hAnsi="Times New Roman" w:cs="Times New Roman"/>
          <w:i/>
          <w:sz w:val="24"/>
          <w:szCs w:val="24"/>
        </w:rPr>
        <w:t xml:space="preserve"> </w:t>
      </w:r>
      <w:r w:rsidR="00222E29">
        <w:rPr>
          <w:rFonts w:ascii="Times New Roman" w:hAnsi="Times New Roman" w:cs="Times New Roman"/>
          <w:sz w:val="24"/>
          <w:szCs w:val="24"/>
        </w:rPr>
        <w:t>[</w:t>
      </w:r>
      <w:r w:rsidR="008955D6" w:rsidRPr="004007AF">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222E29">
        <w:rPr>
          <w:rFonts w:ascii="Times New Roman" w:hAnsi="Times New Roman" w:cs="Times New Roman"/>
          <w:sz w:val="24"/>
          <w:szCs w:val="24"/>
        </w:rPr>
        <w:t>].</w:t>
      </w:r>
      <w:r w:rsidR="00A262B8" w:rsidRPr="004007AF">
        <w:rPr>
          <w:rFonts w:ascii="Times New Roman" w:hAnsi="Times New Roman" w:cs="Times New Roman"/>
          <w:sz w:val="24"/>
          <w:szCs w:val="24"/>
        </w:rPr>
        <w:t xml:space="preserve"> Society for Preventi</w:t>
      </w:r>
      <w:r w:rsidR="008955D6" w:rsidRPr="004007AF">
        <w:rPr>
          <w:rFonts w:ascii="Times New Roman" w:hAnsi="Times New Roman" w:cs="Times New Roman"/>
          <w:sz w:val="24"/>
          <w:szCs w:val="24"/>
        </w:rPr>
        <w:t>on Research, Washington, DC.</w:t>
      </w:r>
    </w:p>
    <w:p w14:paraId="0D9EAE97" w14:textId="29B3A260" w:rsidR="000E6219" w:rsidRPr="004007AF" w:rsidRDefault="00C939CE" w:rsidP="00767F5E">
      <w:pPr>
        <w:spacing w:before="60"/>
        <w:ind w:left="450" w:hanging="378"/>
        <w:rPr>
          <w:szCs w:val="24"/>
        </w:rPr>
      </w:pPr>
      <w:r>
        <w:rPr>
          <w:szCs w:val="24"/>
        </w:rPr>
        <w:t>8</w:t>
      </w:r>
      <w:r w:rsidR="0070370F">
        <w:rPr>
          <w:szCs w:val="24"/>
        </w:rPr>
        <w:t>4</w:t>
      </w:r>
      <w:r>
        <w:rPr>
          <w:szCs w:val="24"/>
        </w:rPr>
        <w:t xml:space="preserve">. </w:t>
      </w:r>
      <w:r w:rsidR="000E6219" w:rsidRPr="004007AF">
        <w:rPr>
          <w:szCs w:val="24"/>
        </w:rPr>
        <w:t xml:space="preserve">Ha, T., Stormshak, E. A., &amp; Dishion, T. J. (2014, March). </w:t>
      </w:r>
      <w:r w:rsidR="000E6219" w:rsidRPr="004007AF">
        <w:rPr>
          <w:i/>
          <w:szCs w:val="24"/>
        </w:rPr>
        <w:t xml:space="preserve">You can’t date until you’re 30: </w:t>
      </w:r>
      <w:r w:rsidR="000E6219" w:rsidRPr="004007AF">
        <w:rPr>
          <w:i/>
        </w:rPr>
        <w:t>Romantic relationship–</w:t>
      </w:r>
      <w:r w:rsidR="000E6219" w:rsidRPr="004007AF">
        <w:rPr>
          <w:i/>
          <w:szCs w:val="24"/>
        </w:rPr>
        <w:t>specific parenting and adolescent ea</w:t>
      </w:r>
      <w:r w:rsidR="00222E29">
        <w:rPr>
          <w:i/>
          <w:szCs w:val="24"/>
        </w:rPr>
        <w:t>rly sexual involvement</w:t>
      </w:r>
      <w:r w:rsidR="000E6219" w:rsidRPr="004007AF">
        <w:rPr>
          <w:i/>
          <w:szCs w:val="24"/>
        </w:rPr>
        <w:t xml:space="preserve"> </w:t>
      </w:r>
      <w:r w:rsidR="003D5826">
        <w:rPr>
          <w:szCs w:val="24"/>
        </w:rPr>
        <w:t>[Poster presentation].</w:t>
      </w:r>
      <w:r w:rsidR="00222E29">
        <w:rPr>
          <w:szCs w:val="24"/>
        </w:rPr>
        <w:t xml:space="preserve"> </w:t>
      </w:r>
      <w:r w:rsidR="000E6219" w:rsidRPr="004007AF">
        <w:rPr>
          <w:szCs w:val="24"/>
        </w:rPr>
        <w:t>Society for Research on Adolescence</w:t>
      </w:r>
      <w:r w:rsidR="00222E29">
        <w:rPr>
          <w:szCs w:val="24"/>
        </w:rPr>
        <w:t xml:space="preserve"> </w:t>
      </w:r>
      <w:r w:rsidR="00222E29" w:rsidRPr="004007AF">
        <w:rPr>
          <w:szCs w:val="24"/>
        </w:rPr>
        <w:t>15th biennial conference</w:t>
      </w:r>
      <w:r w:rsidR="000E6219" w:rsidRPr="004007AF">
        <w:rPr>
          <w:szCs w:val="24"/>
        </w:rPr>
        <w:t>, Austin, TX.</w:t>
      </w:r>
    </w:p>
    <w:p w14:paraId="1B9C9C9E" w14:textId="6B690062" w:rsidR="000E6219" w:rsidRPr="004007AF" w:rsidRDefault="00C939CE" w:rsidP="00767F5E">
      <w:pPr>
        <w:spacing w:before="60"/>
        <w:ind w:left="450" w:hanging="378"/>
        <w:rPr>
          <w:szCs w:val="24"/>
        </w:rPr>
      </w:pPr>
      <w:r>
        <w:rPr>
          <w:szCs w:val="24"/>
        </w:rPr>
        <w:t>8</w:t>
      </w:r>
      <w:r w:rsidR="0070370F">
        <w:rPr>
          <w:szCs w:val="24"/>
        </w:rPr>
        <w:t>3</w:t>
      </w:r>
      <w:r>
        <w:rPr>
          <w:szCs w:val="24"/>
        </w:rPr>
        <w:t xml:space="preserve">. </w:t>
      </w:r>
      <w:r w:rsidR="000E6219" w:rsidRPr="004007AF">
        <w:rPr>
          <w:szCs w:val="24"/>
        </w:rPr>
        <w:t xml:space="preserve">Knoble, N. B., Stormshak, E. A., &amp; Khurana, A. (2014, March). Adolescent self-regulation and the influence of peer victimization. In Knoble, N. (Chair), </w:t>
      </w:r>
      <w:r w:rsidR="000E6219" w:rsidRPr="004007AF">
        <w:rPr>
          <w:i/>
          <w:szCs w:val="24"/>
        </w:rPr>
        <w:t>Social and emotional contexts of adolescent self-regulation</w:t>
      </w:r>
      <w:r w:rsidR="00222E29">
        <w:rPr>
          <w:i/>
          <w:szCs w:val="24"/>
        </w:rPr>
        <w:t xml:space="preserve"> </w:t>
      </w:r>
      <w:r w:rsidR="00222E29">
        <w:rPr>
          <w:szCs w:val="24"/>
        </w:rPr>
        <w:t>[</w:t>
      </w:r>
      <w:r w:rsidR="000E6219" w:rsidRPr="004007AF">
        <w:rPr>
          <w:szCs w:val="24"/>
        </w:rPr>
        <w:t xml:space="preserve">Paper </w:t>
      </w:r>
      <w:r w:rsidR="00CB1FA5">
        <w:rPr>
          <w:szCs w:val="24"/>
        </w:rPr>
        <w:t>presentation</w:t>
      </w:r>
      <w:r w:rsidR="00222E29">
        <w:rPr>
          <w:szCs w:val="24"/>
        </w:rPr>
        <w:t>].</w:t>
      </w:r>
      <w:r w:rsidR="000E6219" w:rsidRPr="004007AF">
        <w:rPr>
          <w:szCs w:val="24"/>
        </w:rPr>
        <w:t xml:space="preserve"> </w:t>
      </w:r>
      <w:r w:rsidR="00222E29" w:rsidRPr="004007AF">
        <w:rPr>
          <w:szCs w:val="24"/>
        </w:rPr>
        <w:t>Society for Research on Adolescence</w:t>
      </w:r>
      <w:r w:rsidR="00222E29">
        <w:rPr>
          <w:szCs w:val="24"/>
        </w:rPr>
        <w:t xml:space="preserve"> </w:t>
      </w:r>
      <w:r w:rsidR="00222E29" w:rsidRPr="004007AF">
        <w:rPr>
          <w:szCs w:val="24"/>
        </w:rPr>
        <w:t>15th biennial conference, Austin, TX.</w:t>
      </w:r>
    </w:p>
    <w:p w14:paraId="0AFD13BA" w14:textId="32A6D1CB" w:rsidR="00B26B66" w:rsidRPr="00B26B66" w:rsidRDefault="0070370F" w:rsidP="00767F5E">
      <w:pPr>
        <w:autoSpaceDE w:val="0"/>
        <w:autoSpaceDN w:val="0"/>
        <w:adjustRightInd w:val="0"/>
        <w:ind w:left="450" w:hanging="378"/>
        <w:rPr>
          <w:szCs w:val="24"/>
        </w:rPr>
      </w:pPr>
      <w:r w:rsidRPr="00704AFD">
        <w:rPr>
          <w:szCs w:val="24"/>
        </w:rPr>
        <w:t>82</w:t>
      </w:r>
      <w:r w:rsidR="00B26B66" w:rsidRPr="00210244">
        <w:rPr>
          <w:szCs w:val="24"/>
        </w:rPr>
        <w:t xml:space="preserve">. </w:t>
      </w:r>
      <w:r w:rsidR="00B26B66" w:rsidRPr="00210244">
        <w:rPr>
          <w:color w:val="auto"/>
          <w:szCs w:val="24"/>
        </w:rPr>
        <w:t>Garbacz, S. A., Zerr, A. A., Rush, K., Yamashita, M., Moore, K. J., Dishion, T. J.,</w:t>
      </w:r>
      <w:r w:rsidR="00B26B66">
        <w:rPr>
          <w:color w:val="auto"/>
          <w:szCs w:val="24"/>
        </w:rPr>
        <w:t xml:space="preserve"> </w:t>
      </w:r>
      <w:r w:rsidR="00B26B66" w:rsidRPr="00210244">
        <w:rPr>
          <w:color w:val="auto"/>
          <w:szCs w:val="24"/>
        </w:rPr>
        <w:t xml:space="preserve">Seeley, J. R., &amp; Stormshak, E. A. (2014, February). </w:t>
      </w:r>
      <w:r w:rsidR="00B26B66" w:rsidRPr="00210244">
        <w:rPr>
          <w:i/>
          <w:iCs/>
          <w:color w:val="auto"/>
          <w:szCs w:val="24"/>
        </w:rPr>
        <w:t>Parent involvement in middle school: Longitudinal influences on student outcomes</w:t>
      </w:r>
      <w:r w:rsidR="00B26B66">
        <w:rPr>
          <w:i/>
          <w:iCs/>
          <w:color w:val="auto"/>
          <w:szCs w:val="24"/>
        </w:rPr>
        <w:t xml:space="preserve"> </w:t>
      </w:r>
      <w:r w:rsidR="00B26B66">
        <w:rPr>
          <w:iCs/>
          <w:color w:val="auto"/>
          <w:szCs w:val="24"/>
        </w:rPr>
        <w:t>[</w:t>
      </w:r>
      <w:r w:rsidR="00B26B66" w:rsidRPr="00210244">
        <w:rPr>
          <w:color w:val="auto"/>
          <w:szCs w:val="24"/>
        </w:rPr>
        <w:t>Paper presentation]. National Association of School Psychologists</w:t>
      </w:r>
      <w:r w:rsidR="00B26B66">
        <w:rPr>
          <w:color w:val="auto"/>
          <w:szCs w:val="24"/>
        </w:rPr>
        <w:t xml:space="preserve"> annual meeting</w:t>
      </w:r>
      <w:r w:rsidR="00B26B66" w:rsidRPr="00210244">
        <w:rPr>
          <w:color w:val="auto"/>
          <w:szCs w:val="24"/>
        </w:rPr>
        <w:t>, Washington, DC.</w:t>
      </w:r>
    </w:p>
    <w:p w14:paraId="623110FE" w14:textId="1B93AA68" w:rsidR="00787C4E" w:rsidRPr="00AA7939"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81. </w:t>
      </w:r>
      <w:r w:rsidR="00787C4E" w:rsidRPr="004007AF">
        <w:rPr>
          <w:rFonts w:ascii="Times New Roman" w:hAnsi="Times New Roman" w:cs="Times New Roman"/>
          <w:sz w:val="24"/>
          <w:szCs w:val="24"/>
        </w:rPr>
        <w:t>Brown, K. L., Moore, K. J., Garbacz, S. A., Ga</w:t>
      </w:r>
      <w:r w:rsidR="00787C4E" w:rsidRPr="00AA7939">
        <w:rPr>
          <w:rFonts w:ascii="Times New Roman" w:hAnsi="Times New Roman" w:cs="Times New Roman"/>
          <w:sz w:val="24"/>
          <w:szCs w:val="24"/>
        </w:rPr>
        <w:t>u, J.</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M., Stormshak, E.</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A., Dishion, T.</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J., &amp; Seeley, J.</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R. (2013, August)</w:t>
      </w:r>
      <w:r w:rsidR="00FB165A">
        <w:rPr>
          <w:rFonts w:ascii="Times New Roman" w:hAnsi="Times New Roman" w:cs="Times New Roman"/>
          <w:sz w:val="24"/>
          <w:szCs w:val="24"/>
        </w:rPr>
        <w:t>.</w:t>
      </w:r>
      <w:r w:rsidR="00787C4E" w:rsidRPr="00AA7939">
        <w:rPr>
          <w:rFonts w:ascii="Times New Roman" w:hAnsi="Times New Roman" w:cs="Times New Roman"/>
          <w:sz w:val="24"/>
          <w:szCs w:val="24"/>
        </w:rPr>
        <w:t xml:space="preserve"> </w:t>
      </w:r>
      <w:r w:rsidR="00787C4E" w:rsidRPr="00AA7939">
        <w:rPr>
          <w:rFonts w:ascii="Times New Roman" w:hAnsi="Times New Roman" w:cs="Times New Roman"/>
          <w:i/>
          <w:sz w:val="24"/>
          <w:szCs w:val="24"/>
        </w:rPr>
        <w:t>Effectiveness of an ecologically based model in increasing parent involvement in middle schools</w:t>
      </w:r>
      <w:r w:rsidR="00787C4E" w:rsidRPr="00AA7939">
        <w:rPr>
          <w:rFonts w:ascii="Times New Roman" w:hAnsi="Times New Roman" w:cs="Times New Roman"/>
          <w:sz w:val="24"/>
          <w:szCs w:val="24"/>
        </w:rPr>
        <w:t xml:space="preserve"> </w:t>
      </w:r>
      <w:r w:rsidR="003D5826">
        <w:rPr>
          <w:rFonts w:ascii="Times New Roman" w:hAnsi="Times New Roman" w:cs="Times New Roman"/>
          <w:sz w:val="24"/>
          <w:szCs w:val="24"/>
        </w:rPr>
        <w:t>[Poster presentation].</w:t>
      </w:r>
      <w:r w:rsidR="00222E29">
        <w:rPr>
          <w:rFonts w:ascii="Times New Roman" w:hAnsi="Times New Roman" w:cs="Times New Roman"/>
          <w:sz w:val="24"/>
          <w:szCs w:val="24"/>
        </w:rPr>
        <w:t xml:space="preserve"> </w:t>
      </w:r>
      <w:r w:rsidR="00787C4E" w:rsidRPr="00AA7939">
        <w:rPr>
          <w:rFonts w:ascii="Times New Roman" w:hAnsi="Times New Roman" w:cs="Times New Roman"/>
          <w:sz w:val="24"/>
          <w:szCs w:val="24"/>
        </w:rPr>
        <w:t>American Psychological Association</w:t>
      </w:r>
      <w:r w:rsidR="00222E29">
        <w:rPr>
          <w:rFonts w:ascii="Times New Roman" w:hAnsi="Times New Roman" w:cs="Times New Roman"/>
          <w:sz w:val="24"/>
          <w:szCs w:val="24"/>
        </w:rPr>
        <w:t xml:space="preserve"> annual meeting</w:t>
      </w:r>
      <w:r w:rsidR="00787C4E" w:rsidRPr="00AA7939">
        <w:rPr>
          <w:rFonts w:ascii="Times New Roman" w:hAnsi="Times New Roman" w:cs="Times New Roman"/>
          <w:sz w:val="24"/>
          <w:szCs w:val="24"/>
        </w:rPr>
        <w:t>, Honolulu, HI.</w:t>
      </w:r>
    </w:p>
    <w:p w14:paraId="0F65D7F0" w14:textId="09D7F732" w:rsidR="00787C4E" w:rsidRPr="00AA7939"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80. </w:t>
      </w:r>
      <w:r w:rsidR="00787C4E" w:rsidRPr="00AA7939">
        <w:rPr>
          <w:rFonts w:ascii="Times New Roman" w:hAnsi="Times New Roman" w:cs="Times New Roman"/>
          <w:sz w:val="24"/>
          <w:szCs w:val="24"/>
        </w:rPr>
        <w:t>Brown, K.</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L., Moore, K.</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J., Garbacz, S.</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A., Gau, J.</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M., Stormshak, E.</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A., Dishion, T.</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J., &amp; Seeley, J.</w:t>
      </w:r>
      <w:r w:rsidR="00787C4E">
        <w:rPr>
          <w:rFonts w:ascii="Times New Roman" w:hAnsi="Times New Roman" w:cs="Times New Roman"/>
          <w:sz w:val="24"/>
          <w:szCs w:val="24"/>
        </w:rPr>
        <w:t xml:space="preserve"> </w:t>
      </w:r>
      <w:r w:rsidR="00787C4E" w:rsidRPr="00AA7939">
        <w:rPr>
          <w:rFonts w:ascii="Times New Roman" w:hAnsi="Times New Roman" w:cs="Times New Roman"/>
          <w:sz w:val="24"/>
          <w:szCs w:val="24"/>
        </w:rPr>
        <w:t>R. (2013, May)</w:t>
      </w:r>
      <w:r w:rsidR="00FB165A">
        <w:rPr>
          <w:rFonts w:ascii="Times New Roman" w:hAnsi="Times New Roman" w:cs="Times New Roman"/>
          <w:sz w:val="24"/>
          <w:szCs w:val="24"/>
        </w:rPr>
        <w:t>.</w:t>
      </w:r>
      <w:r w:rsidR="00787C4E" w:rsidRPr="00AA7939">
        <w:rPr>
          <w:rFonts w:ascii="Times New Roman" w:hAnsi="Times New Roman" w:cs="Times New Roman"/>
          <w:sz w:val="24"/>
          <w:szCs w:val="24"/>
        </w:rPr>
        <w:t xml:space="preserve"> </w:t>
      </w:r>
      <w:r w:rsidR="00787C4E" w:rsidRPr="00AA7939">
        <w:rPr>
          <w:rFonts w:ascii="Times New Roman" w:hAnsi="Times New Roman" w:cs="Times New Roman"/>
          <w:i/>
          <w:sz w:val="24"/>
          <w:szCs w:val="24"/>
        </w:rPr>
        <w:t xml:space="preserve">Positive </w:t>
      </w:r>
      <w:r w:rsidR="002E47D4">
        <w:rPr>
          <w:rFonts w:ascii="Times New Roman" w:hAnsi="Times New Roman" w:cs="Times New Roman"/>
          <w:i/>
          <w:sz w:val="24"/>
          <w:szCs w:val="24"/>
        </w:rPr>
        <w:t>F</w:t>
      </w:r>
      <w:r w:rsidR="00787C4E" w:rsidRPr="00AA7939">
        <w:rPr>
          <w:rFonts w:ascii="Times New Roman" w:hAnsi="Times New Roman" w:cs="Times New Roman"/>
          <w:i/>
          <w:sz w:val="24"/>
          <w:szCs w:val="24"/>
        </w:rPr>
        <w:t xml:space="preserve">amily </w:t>
      </w:r>
      <w:r w:rsidR="002E47D4">
        <w:rPr>
          <w:rFonts w:ascii="Times New Roman" w:hAnsi="Times New Roman" w:cs="Times New Roman"/>
          <w:i/>
          <w:sz w:val="24"/>
          <w:szCs w:val="24"/>
        </w:rPr>
        <w:t>S</w:t>
      </w:r>
      <w:r w:rsidR="00787C4E" w:rsidRPr="00AA7939">
        <w:rPr>
          <w:rFonts w:ascii="Times New Roman" w:hAnsi="Times New Roman" w:cs="Times New Roman"/>
          <w:i/>
          <w:sz w:val="24"/>
          <w:szCs w:val="24"/>
        </w:rPr>
        <w:t>upport: An ecological model for increasing parent</w:t>
      </w:r>
      <w:r w:rsidR="00222E29">
        <w:rPr>
          <w:rFonts w:ascii="Times New Roman" w:hAnsi="Times New Roman" w:cs="Times New Roman"/>
          <w:i/>
          <w:sz w:val="24"/>
          <w:szCs w:val="24"/>
        </w:rPr>
        <w:t>al involvement in middle school</w:t>
      </w:r>
      <w:r w:rsidR="00787C4E" w:rsidRPr="00AA7939">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00787C4E" w:rsidRPr="00AA7939">
        <w:rPr>
          <w:rFonts w:ascii="Times New Roman" w:hAnsi="Times New Roman" w:cs="Times New Roman"/>
          <w:sz w:val="24"/>
          <w:szCs w:val="24"/>
        </w:rPr>
        <w:t xml:space="preserve"> University of Oregon’s Graduate Research Forum</w:t>
      </w:r>
      <w:r w:rsidR="00222E29">
        <w:rPr>
          <w:rFonts w:ascii="Times New Roman" w:hAnsi="Times New Roman" w:cs="Times New Roman"/>
          <w:sz w:val="24"/>
          <w:szCs w:val="24"/>
        </w:rPr>
        <w:t xml:space="preserve"> annual meeting</w:t>
      </w:r>
      <w:r w:rsidR="00787C4E" w:rsidRPr="00AA7939">
        <w:rPr>
          <w:rFonts w:ascii="Times New Roman" w:hAnsi="Times New Roman" w:cs="Times New Roman"/>
          <w:sz w:val="24"/>
          <w:szCs w:val="24"/>
        </w:rPr>
        <w:t>, Eugene, OR.</w:t>
      </w:r>
    </w:p>
    <w:p w14:paraId="5119C8BC" w14:textId="0C8E7481" w:rsidR="00513DF8" w:rsidRPr="00C05606" w:rsidRDefault="00C939CE" w:rsidP="00767F5E">
      <w:pPr>
        <w:pStyle w:val="Heading2"/>
        <w:keepNext w:val="0"/>
        <w:widowControl w:val="0"/>
        <w:spacing w:before="60"/>
        <w:ind w:left="450" w:right="0" w:hanging="378"/>
        <w:rPr>
          <w:b w:val="0"/>
          <w:sz w:val="24"/>
          <w:szCs w:val="24"/>
        </w:rPr>
      </w:pPr>
      <w:r>
        <w:rPr>
          <w:b w:val="0"/>
          <w:sz w:val="24"/>
          <w:szCs w:val="24"/>
        </w:rPr>
        <w:t xml:space="preserve">79. </w:t>
      </w:r>
      <w:r w:rsidR="00513DF8" w:rsidRPr="00C05606">
        <w:rPr>
          <w:b w:val="0"/>
          <w:sz w:val="24"/>
          <w:szCs w:val="24"/>
        </w:rPr>
        <w:t>Connell, A. M., Dishion, T. J., &amp; Stormshak, E. A. (2013, May). The Family Check-Up</w:t>
      </w:r>
      <w:r w:rsidR="00621923">
        <w:rPr>
          <w:b w:val="0"/>
          <w:sz w:val="24"/>
          <w:szCs w:val="24"/>
        </w:rPr>
        <w:t xml:space="preserve"> and adolescent depression: An e</w:t>
      </w:r>
      <w:r w:rsidR="00513DF8" w:rsidRPr="00C05606">
        <w:rPr>
          <w:b w:val="0"/>
          <w:sz w:val="24"/>
          <w:szCs w:val="24"/>
        </w:rPr>
        <w:t>xamination of treatment nonresponders.</w:t>
      </w:r>
      <w:r w:rsidR="00513DF8" w:rsidRPr="00C05606">
        <w:rPr>
          <w:b w:val="0"/>
          <w:i/>
          <w:sz w:val="24"/>
          <w:szCs w:val="24"/>
        </w:rPr>
        <w:t xml:space="preserve"> </w:t>
      </w:r>
      <w:r w:rsidR="00513DF8" w:rsidRPr="00C05606">
        <w:rPr>
          <w:b w:val="0"/>
          <w:sz w:val="24"/>
          <w:szCs w:val="24"/>
        </w:rPr>
        <w:t>In Goldstein, A</w:t>
      </w:r>
      <w:r w:rsidR="00513DF8">
        <w:rPr>
          <w:b w:val="0"/>
          <w:sz w:val="24"/>
          <w:szCs w:val="24"/>
        </w:rPr>
        <w:t>.</w:t>
      </w:r>
      <w:r w:rsidR="00513DF8" w:rsidRPr="00C05606">
        <w:rPr>
          <w:b w:val="0"/>
          <w:sz w:val="24"/>
          <w:szCs w:val="24"/>
        </w:rPr>
        <w:t xml:space="preserve"> (Chair), </w:t>
      </w:r>
      <w:r w:rsidR="00513DF8" w:rsidRPr="001C0128">
        <w:rPr>
          <w:b w:val="0"/>
          <w:i/>
          <w:sz w:val="24"/>
          <w:szCs w:val="24"/>
        </w:rPr>
        <w:t>What doesn’t wo</w:t>
      </w:r>
      <w:r w:rsidR="00513DF8">
        <w:rPr>
          <w:b w:val="0"/>
          <w:i/>
          <w:sz w:val="24"/>
          <w:szCs w:val="24"/>
        </w:rPr>
        <w:t>rk for whom: An exploration of “nonresponse”</w:t>
      </w:r>
      <w:r w:rsidR="00513DF8" w:rsidRPr="001C0128">
        <w:rPr>
          <w:b w:val="0"/>
          <w:i/>
          <w:sz w:val="24"/>
          <w:szCs w:val="24"/>
        </w:rPr>
        <w:t xml:space="preserve"> in depression prevention research</w:t>
      </w:r>
      <w:r w:rsidR="00222E29">
        <w:rPr>
          <w:b w:val="0"/>
          <w:i/>
          <w:sz w:val="24"/>
          <w:szCs w:val="24"/>
        </w:rPr>
        <w:t xml:space="preserve"> </w:t>
      </w:r>
      <w:r w:rsidR="00222E29">
        <w:rPr>
          <w:b w:val="0"/>
          <w:sz w:val="24"/>
          <w:szCs w:val="24"/>
        </w:rPr>
        <w:t>[</w:t>
      </w:r>
      <w:r w:rsidR="00513DF8" w:rsidRPr="00C05606">
        <w:rPr>
          <w:b w:val="0"/>
          <w:sz w:val="24"/>
          <w:szCs w:val="24"/>
        </w:rPr>
        <w:t xml:space="preserve">Paper </w:t>
      </w:r>
      <w:r w:rsidR="00CB1FA5">
        <w:rPr>
          <w:b w:val="0"/>
          <w:sz w:val="24"/>
          <w:szCs w:val="24"/>
        </w:rPr>
        <w:t>presentation</w:t>
      </w:r>
      <w:r w:rsidR="00222E29">
        <w:rPr>
          <w:b w:val="0"/>
          <w:sz w:val="24"/>
          <w:szCs w:val="24"/>
        </w:rPr>
        <w:t>].</w:t>
      </w:r>
      <w:r w:rsidR="00513DF8" w:rsidRPr="00C05606">
        <w:rPr>
          <w:b w:val="0"/>
          <w:sz w:val="24"/>
          <w:szCs w:val="24"/>
        </w:rPr>
        <w:t xml:space="preserve"> </w:t>
      </w:r>
      <w:r w:rsidR="00513DF8">
        <w:rPr>
          <w:b w:val="0"/>
          <w:sz w:val="24"/>
          <w:szCs w:val="24"/>
        </w:rPr>
        <w:t>Society for Prevention Research</w:t>
      </w:r>
      <w:r w:rsidR="00222E29">
        <w:rPr>
          <w:b w:val="0"/>
          <w:sz w:val="24"/>
          <w:szCs w:val="24"/>
        </w:rPr>
        <w:t xml:space="preserve"> </w:t>
      </w:r>
      <w:r w:rsidR="00222E29" w:rsidRPr="001C0128">
        <w:rPr>
          <w:b w:val="0"/>
          <w:sz w:val="24"/>
          <w:szCs w:val="24"/>
        </w:rPr>
        <w:t>21st</w:t>
      </w:r>
      <w:r w:rsidR="00222E29" w:rsidRPr="001C0128">
        <w:rPr>
          <w:sz w:val="24"/>
          <w:szCs w:val="24"/>
        </w:rPr>
        <w:t xml:space="preserve"> </w:t>
      </w:r>
      <w:r w:rsidR="00222E29">
        <w:rPr>
          <w:b w:val="0"/>
          <w:sz w:val="24"/>
          <w:szCs w:val="24"/>
        </w:rPr>
        <w:t>annual meeting,</w:t>
      </w:r>
      <w:r w:rsidR="00513DF8" w:rsidRPr="00C05606">
        <w:rPr>
          <w:b w:val="0"/>
          <w:sz w:val="24"/>
          <w:szCs w:val="24"/>
        </w:rPr>
        <w:t xml:space="preserve"> San Francisco, CA.</w:t>
      </w:r>
    </w:p>
    <w:p w14:paraId="6536B720" w14:textId="391D895B" w:rsidR="00513DF8" w:rsidRDefault="00C939CE" w:rsidP="00767F5E">
      <w:pPr>
        <w:pStyle w:val="Heading2"/>
        <w:widowControl w:val="0"/>
        <w:spacing w:before="60"/>
        <w:ind w:left="450" w:right="0" w:hanging="378"/>
        <w:rPr>
          <w:b w:val="0"/>
          <w:sz w:val="24"/>
          <w:szCs w:val="24"/>
        </w:rPr>
      </w:pPr>
      <w:r>
        <w:rPr>
          <w:b w:val="0"/>
          <w:sz w:val="24"/>
          <w:szCs w:val="24"/>
        </w:rPr>
        <w:t xml:space="preserve">78. </w:t>
      </w:r>
      <w:r w:rsidR="00513DF8" w:rsidRPr="003A414D">
        <w:rPr>
          <w:b w:val="0"/>
          <w:sz w:val="24"/>
          <w:szCs w:val="24"/>
        </w:rPr>
        <w:t>Margolis, K.</w:t>
      </w:r>
      <w:r w:rsidR="00FB165A">
        <w:rPr>
          <w:b w:val="0"/>
          <w:sz w:val="24"/>
          <w:szCs w:val="24"/>
        </w:rPr>
        <w:t xml:space="preserve"> L.</w:t>
      </w:r>
      <w:r w:rsidR="00513DF8" w:rsidRPr="003A414D">
        <w:rPr>
          <w:b w:val="0"/>
          <w:sz w:val="24"/>
          <w:szCs w:val="24"/>
        </w:rPr>
        <w:t xml:space="preserve">, &amp; Stormshak, E. A. (2013, May). </w:t>
      </w:r>
      <w:r w:rsidR="00513DF8" w:rsidRPr="003A414D">
        <w:rPr>
          <w:b w:val="0"/>
          <w:i/>
          <w:sz w:val="24"/>
          <w:szCs w:val="24"/>
        </w:rPr>
        <w:t>A pilot feasibility and effectiveness trial of the Family Check-Up parenting intervention with Spanish preadolescents and their families: A cultural adaptation and feasibility study to enhance evidence-based</w:t>
      </w:r>
      <w:r w:rsidR="00222E29">
        <w:rPr>
          <w:b w:val="0"/>
          <w:i/>
          <w:sz w:val="24"/>
          <w:szCs w:val="24"/>
        </w:rPr>
        <w:t xml:space="preserve"> intervention research in Spain</w:t>
      </w:r>
      <w:r w:rsidR="00513DF8" w:rsidRPr="003A414D">
        <w:rPr>
          <w:b w:val="0"/>
          <w:i/>
          <w:sz w:val="24"/>
          <w:szCs w:val="24"/>
        </w:rPr>
        <w:t xml:space="preserve"> </w:t>
      </w:r>
      <w:r w:rsidR="003D5826">
        <w:rPr>
          <w:b w:val="0"/>
          <w:sz w:val="24"/>
          <w:szCs w:val="24"/>
        </w:rPr>
        <w:t>[Poster presentation].</w:t>
      </w:r>
      <w:r w:rsidR="00513DF8" w:rsidRPr="003A414D">
        <w:rPr>
          <w:b w:val="0"/>
          <w:sz w:val="24"/>
          <w:szCs w:val="24"/>
        </w:rPr>
        <w:t xml:space="preserve"> </w:t>
      </w:r>
      <w:r w:rsidR="00513DF8">
        <w:rPr>
          <w:b w:val="0"/>
          <w:sz w:val="24"/>
          <w:szCs w:val="24"/>
        </w:rPr>
        <w:t>Society for Prevention Research</w:t>
      </w:r>
      <w:r w:rsidR="00222E29">
        <w:rPr>
          <w:b w:val="0"/>
          <w:sz w:val="24"/>
          <w:szCs w:val="24"/>
        </w:rPr>
        <w:t xml:space="preserve"> </w:t>
      </w:r>
      <w:r w:rsidR="00222E29" w:rsidRPr="001C0128">
        <w:rPr>
          <w:b w:val="0"/>
          <w:sz w:val="24"/>
          <w:szCs w:val="24"/>
        </w:rPr>
        <w:t>21st</w:t>
      </w:r>
      <w:r w:rsidR="00222E29" w:rsidRPr="001C0128">
        <w:rPr>
          <w:sz w:val="24"/>
          <w:szCs w:val="24"/>
        </w:rPr>
        <w:t xml:space="preserve"> </w:t>
      </w:r>
      <w:r w:rsidR="00222E29" w:rsidRPr="003A414D">
        <w:rPr>
          <w:b w:val="0"/>
          <w:sz w:val="24"/>
          <w:szCs w:val="24"/>
        </w:rPr>
        <w:t xml:space="preserve">annual </w:t>
      </w:r>
      <w:r w:rsidR="00222E29" w:rsidRPr="003A414D">
        <w:rPr>
          <w:b w:val="0"/>
          <w:sz w:val="24"/>
          <w:szCs w:val="24"/>
        </w:rPr>
        <w:lastRenderedPageBreak/>
        <w:t>meeting</w:t>
      </w:r>
      <w:r w:rsidR="00513DF8" w:rsidRPr="003A414D">
        <w:rPr>
          <w:b w:val="0"/>
          <w:sz w:val="24"/>
          <w:szCs w:val="24"/>
        </w:rPr>
        <w:t>, San Francisco, CA.</w:t>
      </w:r>
    </w:p>
    <w:p w14:paraId="7F1C36DD" w14:textId="08765639" w:rsidR="00513DF8" w:rsidRPr="003A414D" w:rsidRDefault="00C939CE" w:rsidP="00767F5E">
      <w:pPr>
        <w:pStyle w:val="Heading2"/>
        <w:spacing w:before="60"/>
        <w:ind w:left="450" w:right="0" w:hanging="378"/>
        <w:rPr>
          <w:b w:val="0"/>
          <w:sz w:val="24"/>
          <w:szCs w:val="24"/>
        </w:rPr>
      </w:pPr>
      <w:r>
        <w:rPr>
          <w:b w:val="0"/>
          <w:sz w:val="24"/>
          <w:szCs w:val="24"/>
        </w:rPr>
        <w:t xml:space="preserve">77. </w:t>
      </w:r>
      <w:r w:rsidR="00513DF8" w:rsidRPr="00C05606">
        <w:rPr>
          <w:b w:val="0"/>
          <w:sz w:val="24"/>
          <w:szCs w:val="24"/>
        </w:rPr>
        <w:t>Noble, N. B., Smith, J. D., Zerr, A. A., Dishion, T. J., &amp; Stormshak, E. A. (2013, May).</w:t>
      </w:r>
      <w:r w:rsidR="00A06DAC">
        <w:rPr>
          <w:b w:val="0"/>
          <w:sz w:val="24"/>
          <w:szCs w:val="24"/>
        </w:rPr>
        <w:t xml:space="preserve"> </w:t>
      </w:r>
      <w:r w:rsidR="00513DF8" w:rsidRPr="00C05606">
        <w:rPr>
          <w:b w:val="0"/>
          <w:sz w:val="24"/>
          <w:szCs w:val="24"/>
        </w:rPr>
        <w:t xml:space="preserve">Multiculturally responsive intervention: Reducing early adolescent antisocial behavior across diverse ethnic groups through the Family Check-Up. In Kingston, S. (Chair), </w:t>
      </w:r>
      <w:r w:rsidR="00513DF8" w:rsidRPr="00C05606">
        <w:rPr>
          <w:b w:val="0"/>
          <w:i/>
          <w:sz w:val="24"/>
          <w:szCs w:val="24"/>
        </w:rPr>
        <w:t>The effectiveness of culturally responsive parenting interventions in the U.S., Africa, and Asia</w:t>
      </w:r>
      <w:r w:rsidR="00222E29">
        <w:rPr>
          <w:b w:val="0"/>
          <w:i/>
          <w:sz w:val="24"/>
          <w:szCs w:val="24"/>
        </w:rPr>
        <w:t xml:space="preserve"> </w:t>
      </w:r>
      <w:r w:rsidR="00222E29">
        <w:rPr>
          <w:b w:val="0"/>
          <w:sz w:val="24"/>
          <w:szCs w:val="24"/>
        </w:rPr>
        <w:t>[</w:t>
      </w:r>
      <w:r w:rsidR="00513DF8" w:rsidRPr="003A414D">
        <w:rPr>
          <w:b w:val="0"/>
          <w:sz w:val="24"/>
          <w:szCs w:val="24"/>
        </w:rPr>
        <w:t xml:space="preserve">Paper </w:t>
      </w:r>
      <w:r w:rsidR="00CB1FA5">
        <w:rPr>
          <w:b w:val="0"/>
          <w:sz w:val="24"/>
          <w:szCs w:val="24"/>
        </w:rPr>
        <w:t>presentation</w:t>
      </w:r>
      <w:r w:rsidR="00222E29">
        <w:rPr>
          <w:b w:val="0"/>
          <w:sz w:val="24"/>
          <w:szCs w:val="24"/>
        </w:rPr>
        <w:t>].</w:t>
      </w:r>
      <w:r w:rsidR="00513DF8" w:rsidRPr="003A414D">
        <w:rPr>
          <w:b w:val="0"/>
          <w:sz w:val="24"/>
          <w:szCs w:val="24"/>
        </w:rPr>
        <w:t xml:space="preserve"> </w:t>
      </w:r>
      <w:r w:rsidR="00FB165A">
        <w:rPr>
          <w:b w:val="0"/>
          <w:sz w:val="24"/>
          <w:szCs w:val="24"/>
        </w:rPr>
        <w:t>Society for Prevention Research</w:t>
      </w:r>
      <w:r w:rsidR="00222E29">
        <w:rPr>
          <w:b w:val="0"/>
          <w:sz w:val="24"/>
          <w:szCs w:val="24"/>
        </w:rPr>
        <w:t xml:space="preserve"> </w:t>
      </w:r>
      <w:r w:rsidR="00222E29" w:rsidRPr="001C0128">
        <w:rPr>
          <w:b w:val="0"/>
          <w:sz w:val="24"/>
          <w:szCs w:val="24"/>
        </w:rPr>
        <w:t>21st</w:t>
      </w:r>
      <w:r w:rsidR="00222E29" w:rsidRPr="001C0128">
        <w:rPr>
          <w:sz w:val="24"/>
          <w:szCs w:val="24"/>
        </w:rPr>
        <w:t xml:space="preserve"> </w:t>
      </w:r>
      <w:r w:rsidR="00222E29" w:rsidRPr="003A414D">
        <w:rPr>
          <w:b w:val="0"/>
          <w:sz w:val="24"/>
          <w:szCs w:val="24"/>
        </w:rPr>
        <w:t>annual meet</w:t>
      </w:r>
      <w:r w:rsidR="00222E29">
        <w:rPr>
          <w:b w:val="0"/>
          <w:sz w:val="24"/>
          <w:szCs w:val="24"/>
        </w:rPr>
        <w:t>ing</w:t>
      </w:r>
      <w:r w:rsidR="00513DF8" w:rsidRPr="003A414D">
        <w:rPr>
          <w:b w:val="0"/>
          <w:sz w:val="24"/>
          <w:szCs w:val="24"/>
        </w:rPr>
        <w:t>, San Francisco, CA.</w:t>
      </w:r>
    </w:p>
    <w:p w14:paraId="7871C03B" w14:textId="2DCA03FB" w:rsidR="00513DF8" w:rsidRPr="00E44577" w:rsidRDefault="00C939CE" w:rsidP="00767F5E">
      <w:pPr>
        <w:pStyle w:val="Heading2"/>
        <w:spacing w:before="60"/>
        <w:ind w:left="450" w:right="0" w:hanging="378"/>
        <w:rPr>
          <w:b w:val="0"/>
          <w:sz w:val="24"/>
          <w:szCs w:val="24"/>
        </w:rPr>
      </w:pPr>
      <w:r>
        <w:rPr>
          <w:b w:val="0"/>
          <w:sz w:val="24"/>
          <w:szCs w:val="24"/>
        </w:rPr>
        <w:t xml:space="preserve">76. </w:t>
      </w:r>
      <w:r w:rsidR="00513DF8" w:rsidRPr="00E44577">
        <w:rPr>
          <w:b w:val="0"/>
          <w:sz w:val="24"/>
          <w:szCs w:val="24"/>
        </w:rPr>
        <w:t>Smith, J. D., Noble, N. B., &amp; Stormshak, E. A. (2013, May). Preventing child maltreatment: Implementation effectiveness, fidelity, and scaling up of the Family Check-Up in community m</w:t>
      </w:r>
      <w:r w:rsidR="00513DF8">
        <w:rPr>
          <w:b w:val="0"/>
          <w:sz w:val="24"/>
          <w:szCs w:val="24"/>
        </w:rPr>
        <w:t>ental h</w:t>
      </w:r>
      <w:r w:rsidR="00513DF8" w:rsidRPr="00E44577">
        <w:rPr>
          <w:b w:val="0"/>
          <w:sz w:val="24"/>
          <w:szCs w:val="24"/>
        </w:rPr>
        <w:t xml:space="preserve">ealth agencies. In Breitenstein, S. M. (Chair), </w:t>
      </w:r>
      <w:r w:rsidR="00513DF8" w:rsidRPr="00E44577">
        <w:rPr>
          <w:b w:val="0"/>
          <w:i/>
          <w:sz w:val="24"/>
          <w:szCs w:val="24"/>
        </w:rPr>
        <w:t>Evidence-based prevention programs with vulnerable families: Findings on inclusion, adoption, fidelity,</w:t>
      </w:r>
      <w:r w:rsidR="00222E29">
        <w:rPr>
          <w:b w:val="0"/>
          <w:i/>
          <w:sz w:val="24"/>
          <w:szCs w:val="24"/>
        </w:rPr>
        <w:t xml:space="preserve"> effectiveness, and scalability </w:t>
      </w:r>
      <w:r w:rsidR="00222E29">
        <w:rPr>
          <w:b w:val="0"/>
          <w:sz w:val="24"/>
          <w:szCs w:val="24"/>
        </w:rPr>
        <w:t>[</w:t>
      </w:r>
      <w:r w:rsidR="00513DF8" w:rsidRPr="00E44577">
        <w:rPr>
          <w:b w:val="0"/>
          <w:sz w:val="24"/>
          <w:szCs w:val="24"/>
        </w:rPr>
        <w:t xml:space="preserve">Paper </w:t>
      </w:r>
      <w:r w:rsidR="00CB1FA5">
        <w:rPr>
          <w:b w:val="0"/>
          <w:sz w:val="24"/>
          <w:szCs w:val="24"/>
        </w:rPr>
        <w:t>presentation</w:t>
      </w:r>
      <w:r w:rsidR="00222E29">
        <w:rPr>
          <w:b w:val="0"/>
          <w:sz w:val="24"/>
          <w:szCs w:val="24"/>
        </w:rPr>
        <w:t>].</w:t>
      </w:r>
      <w:r w:rsidR="00513DF8" w:rsidRPr="00E44577">
        <w:rPr>
          <w:b w:val="0"/>
          <w:sz w:val="24"/>
          <w:szCs w:val="24"/>
        </w:rPr>
        <w:t xml:space="preserve"> </w:t>
      </w:r>
      <w:r w:rsidR="00222E29">
        <w:rPr>
          <w:b w:val="0"/>
          <w:sz w:val="24"/>
          <w:szCs w:val="24"/>
        </w:rPr>
        <w:t xml:space="preserve">Society for Prevention Research </w:t>
      </w:r>
      <w:r w:rsidR="00222E29" w:rsidRPr="001C0128">
        <w:rPr>
          <w:b w:val="0"/>
          <w:sz w:val="24"/>
          <w:szCs w:val="24"/>
        </w:rPr>
        <w:t>21st</w:t>
      </w:r>
      <w:r w:rsidR="00222E29" w:rsidRPr="001C0128">
        <w:rPr>
          <w:sz w:val="24"/>
          <w:szCs w:val="24"/>
        </w:rPr>
        <w:t xml:space="preserve"> </w:t>
      </w:r>
      <w:r w:rsidR="00222E29" w:rsidRPr="003A414D">
        <w:rPr>
          <w:b w:val="0"/>
          <w:sz w:val="24"/>
          <w:szCs w:val="24"/>
        </w:rPr>
        <w:t>annual meet</w:t>
      </w:r>
      <w:r w:rsidR="00222E29">
        <w:rPr>
          <w:b w:val="0"/>
          <w:sz w:val="24"/>
          <w:szCs w:val="24"/>
        </w:rPr>
        <w:t>ing</w:t>
      </w:r>
      <w:r w:rsidR="00222E29" w:rsidRPr="003A414D">
        <w:rPr>
          <w:b w:val="0"/>
          <w:sz w:val="24"/>
          <w:szCs w:val="24"/>
        </w:rPr>
        <w:t>, San Francisco, CA.</w:t>
      </w:r>
    </w:p>
    <w:p w14:paraId="33ECF7BA" w14:textId="26A1452A" w:rsidR="002E47D4" w:rsidRPr="00384527" w:rsidRDefault="00C939CE" w:rsidP="00767F5E">
      <w:pPr>
        <w:spacing w:before="60"/>
        <w:ind w:left="450" w:hanging="378"/>
        <w:rPr>
          <w:rStyle w:val="Strong"/>
          <w:b w:val="0"/>
          <w:sz w:val="20"/>
          <w:szCs w:val="24"/>
        </w:rPr>
      </w:pPr>
      <w:r>
        <w:rPr>
          <w:rStyle w:val="Strong"/>
          <w:b w:val="0"/>
          <w:szCs w:val="24"/>
        </w:rPr>
        <w:t xml:space="preserve">75. </w:t>
      </w:r>
      <w:r w:rsidR="002E47D4" w:rsidRPr="00384527">
        <w:rPr>
          <w:rStyle w:val="Strong"/>
          <w:b w:val="0"/>
          <w:szCs w:val="24"/>
        </w:rPr>
        <w:t xml:space="preserve">Connell, A. M., McKillop, H., Klostermann, S., &amp; Stormshak, E. A. (2013, April). Gender differences in Family Check-Up effects on family functioning, academic </w:t>
      </w:r>
      <w:r w:rsidR="002E47D4">
        <w:rPr>
          <w:rStyle w:val="Strong"/>
          <w:b w:val="0"/>
          <w:szCs w:val="24"/>
        </w:rPr>
        <w:t>performance, and depression: A m</w:t>
      </w:r>
      <w:r w:rsidR="002E47D4" w:rsidRPr="00384527">
        <w:rPr>
          <w:rStyle w:val="Strong"/>
          <w:b w:val="0"/>
          <w:szCs w:val="24"/>
        </w:rPr>
        <w:t xml:space="preserve">ediated moderation model. In J. D. Smith (Chair), </w:t>
      </w:r>
      <w:r w:rsidR="002E47D4" w:rsidRPr="00384527">
        <w:rPr>
          <w:rStyle w:val="Strong"/>
          <w:b w:val="0"/>
          <w:i/>
          <w:szCs w:val="24"/>
        </w:rPr>
        <w:t>Mechanisms of change in family-based interventions: Examining the impact of specific parenting factors across developmental periods</w:t>
      </w:r>
      <w:r w:rsidR="00886815">
        <w:rPr>
          <w:rStyle w:val="Strong"/>
          <w:b w:val="0"/>
          <w:i/>
          <w:szCs w:val="24"/>
        </w:rPr>
        <w:t xml:space="preserve"> </w:t>
      </w:r>
      <w:r w:rsidR="00886815">
        <w:rPr>
          <w:rStyle w:val="Strong"/>
          <w:b w:val="0"/>
          <w:szCs w:val="24"/>
        </w:rPr>
        <w:t>[</w:t>
      </w:r>
      <w:r w:rsidR="002E47D4" w:rsidRPr="00384527">
        <w:rPr>
          <w:rStyle w:val="Strong"/>
          <w:b w:val="0"/>
          <w:szCs w:val="24"/>
        </w:rPr>
        <w:t xml:space="preserve">Paper </w:t>
      </w:r>
      <w:r w:rsidR="00CB1FA5">
        <w:rPr>
          <w:rStyle w:val="Strong"/>
          <w:b w:val="0"/>
          <w:szCs w:val="24"/>
        </w:rPr>
        <w:t>presentation</w:t>
      </w:r>
      <w:r w:rsidR="00886815">
        <w:rPr>
          <w:rStyle w:val="Strong"/>
          <w:b w:val="0"/>
          <w:szCs w:val="24"/>
        </w:rPr>
        <w:t xml:space="preserve">]. </w:t>
      </w:r>
      <w:r w:rsidR="002E47D4" w:rsidRPr="00384527">
        <w:rPr>
          <w:rStyle w:val="Strong"/>
          <w:b w:val="0"/>
          <w:szCs w:val="24"/>
        </w:rPr>
        <w:t>Society for Research in Child Development</w:t>
      </w:r>
      <w:r w:rsidR="00886815" w:rsidRPr="00886815">
        <w:rPr>
          <w:rStyle w:val="Strong"/>
          <w:b w:val="0"/>
          <w:szCs w:val="24"/>
        </w:rPr>
        <w:t xml:space="preserve"> </w:t>
      </w:r>
      <w:r w:rsidR="00886815">
        <w:rPr>
          <w:rStyle w:val="Strong"/>
          <w:b w:val="0"/>
          <w:szCs w:val="24"/>
        </w:rPr>
        <w:t>biennial meeting</w:t>
      </w:r>
      <w:r w:rsidR="002E47D4" w:rsidRPr="00384527">
        <w:rPr>
          <w:rStyle w:val="Strong"/>
          <w:b w:val="0"/>
          <w:szCs w:val="24"/>
        </w:rPr>
        <w:t>, Seattle, WA.</w:t>
      </w:r>
    </w:p>
    <w:p w14:paraId="3EE892B1" w14:textId="6C0A369E" w:rsidR="005D0B96" w:rsidRPr="00384527" w:rsidRDefault="00C939CE" w:rsidP="00767F5E">
      <w:pPr>
        <w:spacing w:before="60"/>
        <w:ind w:left="450" w:hanging="378"/>
        <w:rPr>
          <w:rStyle w:val="Strong"/>
          <w:b w:val="0"/>
          <w:szCs w:val="24"/>
        </w:rPr>
      </w:pPr>
      <w:r>
        <w:rPr>
          <w:szCs w:val="24"/>
        </w:rPr>
        <w:t xml:space="preserve">74. </w:t>
      </w:r>
      <w:r w:rsidR="005D0B96" w:rsidRPr="00384527">
        <w:rPr>
          <w:szCs w:val="24"/>
        </w:rPr>
        <w:t xml:space="preserve">Downey-McCarthy, R. R., &amp; Stormshak, E. A. (2013, April). </w:t>
      </w:r>
      <w:r w:rsidR="005D0B96" w:rsidRPr="00FB165A">
        <w:rPr>
          <w:i/>
          <w:szCs w:val="24"/>
        </w:rPr>
        <w:t>Postsecondary educational transitions for at-risk youth: Findings from the College Transition Support Program.</w:t>
      </w:r>
      <w:r w:rsidR="005D0B96" w:rsidRPr="00384527">
        <w:rPr>
          <w:szCs w:val="24"/>
        </w:rPr>
        <w:t xml:space="preserve"> </w:t>
      </w:r>
      <w:r w:rsidR="003D5826">
        <w:rPr>
          <w:rStyle w:val="Strong"/>
          <w:b w:val="0"/>
          <w:szCs w:val="24"/>
        </w:rPr>
        <w:t>[Poster presentation].</w:t>
      </w:r>
      <w:r w:rsidR="00886815">
        <w:rPr>
          <w:rStyle w:val="Strong"/>
          <w:b w:val="0"/>
          <w:szCs w:val="24"/>
        </w:rPr>
        <w:t xml:space="preserve"> </w:t>
      </w:r>
      <w:r w:rsidR="005D0B96" w:rsidRPr="00384527">
        <w:rPr>
          <w:rStyle w:val="Strong"/>
          <w:b w:val="0"/>
          <w:szCs w:val="24"/>
        </w:rPr>
        <w:t>Society for Research in Child Development</w:t>
      </w:r>
      <w:r w:rsidR="00886815">
        <w:rPr>
          <w:rStyle w:val="Strong"/>
          <w:b w:val="0"/>
          <w:szCs w:val="24"/>
        </w:rPr>
        <w:t xml:space="preserve"> biennial meeting</w:t>
      </w:r>
      <w:r w:rsidR="005D0B96" w:rsidRPr="00384527">
        <w:rPr>
          <w:rStyle w:val="Strong"/>
          <w:b w:val="0"/>
          <w:szCs w:val="24"/>
        </w:rPr>
        <w:t>, Seattle, WA.</w:t>
      </w:r>
    </w:p>
    <w:p w14:paraId="55DF85F1" w14:textId="6613ABAC" w:rsidR="005D0B96" w:rsidRPr="00384527" w:rsidRDefault="00C939CE" w:rsidP="00767F5E">
      <w:pPr>
        <w:spacing w:before="60"/>
        <w:ind w:left="450" w:hanging="378"/>
        <w:rPr>
          <w:rStyle w:val="Strong"/>
          <w:b w:val="0"/>
          <w:szCs w:val="24"/>
        </w:rPr>
      </w:pPr>
      <w:r>
        <w:rPr>
          <w:szCs w:val="24"/>
        </w:rPr>
        <w:t xml:space="preserve">73. </w:t>
      </w:r>
      <w:r w:rsidR="005D0B96" w:rsidRPr="00384527">
        <w:rPr>
          <w:szCs w:val="24"/>
        </w:rPr>
        <w:t>Huang, C. Y., &amp; Stormshak, E. A. (2013, April).</w:t>
      </w:r>
      <w:r w:rsidR="00A06DAC">
        <w:rPr>
          <w:szCs w:val="24"/>
        </w:rPr>
        <w:t xml:space="preserve"> </w:t>
      </w:r>
      <w:r w:rsidR="005D0B96" w:rsidRPr="00384527">
        <w:rPr>
          <w:szCs w:val="24"/>
        </w:rPr>
        <w:t xml:space="preserve">Influence of school context on ethnic identity and depression for ethnic minority early adolescents. In S. Rowley (chair), </w:t>
      </w:r>
      <w:r w:rsidR="005D0B96" w:rsidRPr="00384527">
        <w:rPr>
          <w:i/>
          <w:szCs w:val="24"/>
        </w:rPr>
        <w:t>Discrimination-related depression, stress, and coping among youth</w:t>
      </w:r>
      <w:r w:rsidR="00886815">
        <w:rPr>
          <w:i/>
          <w:szCs w:val="24"/>
        </w:rPr>
        <w:t xml:space="preserve"> </w:t>
      </w:r>
      <w:r w:rsidR="00886815">
        <w:rPr>
          <w:szCs w:val="24"/>
        </w:rPr>
        <w:t>[</w:t>
      </w:r>
      <w:r w:rsidR="005D0B96" w:rsidRPr="00384527">
        <w:rPr>
          <w:rStyle w:val="Strong"/>
          <w:b w:val="0"/>
          <w:szCs w:val="24"/>
        </w:rPr>
        <w:t xml:space="preserve">Paper </w:t>
      </w:r>
      <w:r w:rsidR="00CB1FA5">
        <w:rPr>
          <w:rStyle w:val="Strong"/>
          <w:b w:val="0"/>
          <w:szCs w:val="24"/>
        </w:rPr>
        <w:t>presentation</w:t>
      </w:r>
      <w:r w:rsidR="00886815">
        <w:rPr>
          <w:rStyle w:val="Strong"/>
          <w:b w:val="0"/>
          <w:szCs w:val="24"/>
        </w:rPr>
        <w:t>].</w:t>
      </w:r>
      <w:r w:rsidR="005D0B96" w:rsidRPr="00384527">
        <w:rPr>
          <w:rStyle w:val="Strong"/>
          <w:b w:val="0"/>
          <w:szCs w:val="24"/>
        </w:rPr>
        <w:t xml:space="preserve"> Society for Research in Child Development</w:t>
      </w:r>
      <w:r w:rsidR="00886815">
        <w:rPr>
          <w:rStyle w:val="Strong"/>
          <w:b w:val="0"/>
          <w:szCs w:val="24"/>
        </w:rPr>
        <w:t xml:space="preserve"> biennial meeting,</w:t>
      </w:r>
      <w:r w:rsidR="005D0B96" w:rsidRPr="00384527">
        <w:rPr>
          <w:rStyle w:val="Strong"/>
          <w:b w:val="0"/>
          <w:szCs w:val="24"/>
        </w:rPr>
        <w:t xml:space="preserve"> Seattle, WA.</w:t>
      </w:r>
    </w:p>
    <w:p w14:paraId="7B22464A" w14:textId="6C40ED2A" w:rsidR="005D0B96" w:rsidRPr="00384527" w:rsidRDefault="00C939CE" w:rsidP="00767F5E">
      <w:pPr>
        <w:spacing w:before="60"/>
        <w:ind w:left="450" w:hanging="378"/>
        <w:rPr>
          <w:rStyle w:val="Strong"/>
          <w:b w:val="0"/>
          <w:szCs w:val="24"/>
        </w:rPr>
      </w:pPr>
      <w:r>
        <w:rPr>
          <w:rStyle w:val="Strong"/>
          <w:b w:val="0"/>
          <w:szCs w:val="24"/>
        </w:rPr>
        <w:t xml:space="preserve">72. </w:t>
      </w:r>
      <w:r w:rsidR="005D0B96" w:rsidRPr="00384527">
        <w:rPr>
          <w:rStyle w:val="Strong"/>
          <w:b w:val="0"/>
          <w:szCs w:val="24"/>
        </w:rPr>
        <w:t xml:space="preserve">Pfeifer, J., Kahn, L., Peake, S., Stormshak, E. A., &amp; Dishion, T. J. (2013, April). Learning to play it safe (or </w:t>
      </w:r>
      <w:r w:rsidR="00D2792F">
        <w:rPr>
          <w:rStyle w:val="Strong"/>
          <w:b w:val="0"/>
          <w:szCs w:val="24"/>
        </w:rPr>
        <w:t>not</w:t>
      </w:r>
      <w:r w:rsidR="005D0B96" w:rsidRPr="00384527">
        <w:rPr>
          <w:rStyle w:val="Strong"/>
          <w:b w:val="0"/>
          <w:szCs w:val="24"/>
        </w:rPr>
        <w:t>): Stable and evolving neural mechanisms underlying decision-making processes in adolescence. In R. Dahl (Chair),</w:t>
      </w:r>
      <w:r w:rsidR="00A06DAC">
        <w:rPr>
          <w:rStyle w:val="Strong"/>
          <w:b w:val="0"/>
          <w:szCs w:val="24"/>
        </w:rPr>
        <w:t xml:space="preserve"> </w:t>
      </w:r>
      <w:r w:rsidR="005D0B96" w:rsidRPr="00384527">
        <w:rPr>
          <w:rStyle w:val="Strong"/>
          <w:b w:val="0"/>
          <w:i/>
          <w:szCs w:val="24"/>
        </w:rPr>
        <w:t>The costs and benefits of heightened reward sensitivity in adolescence: Refining the imbalance model of adolescent neurodevelopment</w:t>
      </w:r>
      <w:r w:rsidR="00886815">
        <w:rPr>
          <w:rStyle w:val="Strong"/>
          <w:b w:val="0"/>
          <w:i/>
          <w:szCs w:val="24"/>
        </w:rPr>
        <w:t xml:space="preserve"> </w:t>
      </w:r>
      <w:r w:rsidR="00886815">
        <w:rPr>
          <w:rStyle w:val="Strong"/>
          <w:b w:val="0"/>
          <w:szCs w:val="24"/>
        </w:rPr>
        <w:t>[</w:t>
      </w:r>
      <w:r w:rsidR="005D0B96" w:rsidRPr="00384527">
        <w:rPr>
          <w:rStyle w:val="Strong"/>
          <w:b w:val="0"/>
          <w:szCs w:val="24"/>
        </w:rPr>
        <w:t xml:space="preserve">Paper </w:t>
      </w:r>
      <w:r w:rsidR="00CB1FA5">
        <w:rPr>
          <w:rStyle w:val="Strong"/>
          <w:b w:val="0"/>
          <w:szCs w:val="24"/>
        </w:rPr>
        <w:t>presentation</w:t>
      </w:r>
      <w:r w:rsidR="00886815">
        <w:rPr>
          <w:rStyle w:val="Strong"/>
          <w:b w:val="0"/>
          <w:szCs w:val="24"/>
        </w:rPr>
        <w:t>].</w:t>
      </w:r>
      <w:r w:rsidR="005D0B96" w:rsidRPr="00384527">
        <w:rPr>
          <w:rStyle w:val="Strong"/>
          <w:b w:val="0"/>
          <w:szCs w:val="24"/>
        </w:rPr>
        <w:t xml:space="preserve"> Society for Research in Child Development</w:t>
      </w:r>
      <w:r w:rsidR="00886815">
        <w:rPr>
          <w:rStyle w:val="Strong"/>
          <w:b w:val="0"/>
          <w:szCs w:val="24"/>
        </w:rPr>
        <w:t xml:space="preserve"> biennial meeting,</w:t>
      </w:r>
      <w:r w:rsidR="005D0B96" w:rsidRPr="00384527">
        <w:rPr>
          <w:rStyle w:val="Strong"/>
          <w:b w:val="0"/>
          <w:szCs w:val="24"/>
        </w:rPr>
        <w:t xml:space="preserve"> Seattle, WA.</w:t>
      </w:r>
    </w:p>
    <w:p w14:paraId="6CEF799E" w14:textId="5DFB8D3E" w:rsidR="00F354F7" w:rsidRPr="00F354F7" w:rsidRDefault="00C939CE" w:rsidP="00767F5E">
      <w:pPr>
        <w:widowControl w:val="0"/>
        <w:spacing w:before="60"/>
        <w:ind w:left="450" w:hanging="378"/>
        <w:rPr>
          <w:rStyle w:val="Strong"/>
          <w:b w:val="0"/>
        </w:rPr>
      </w:pPr>
      <w:r>
        <w:t xml:space="preserve">71. </w:t>
      </w:r>
      <w:r w:rsidR="00F354F7">
        <w:t>Connell, A. M., Dishion, T. J., &amp; Stormshak, E. A. (2012, May</w:t>
      </w:r>
      <w:r w:rsidR="001A2811">
        <w:t>–June</w:t>
      </w:r>
      <w:r w:rsidR="00F354F7">
        <w:t>). The Family Check-Up and changes in adolescent depression: Media</w:t>
      </w:r>
      <w:r w:rsidR="00815C5E">
        <w:t>tion and moderation. In G.</w:t>
      </w:r>
      <w:r w:rsidR="00F354F7">
        <w:t xml:space="preserve"> Howe (Chair), </w:t>
      </w:r>
      <w:r w:rsidR="00F354F7" w:rsidRPr="00F354F7">
        <w:rPr>
          <w:rStyle w:val="Strong"/>
          <w:b w:val="0"/>
          <w:bCs w:val="0"/>
          <w:i/>
        </w:rPr>
        <w:t>Synthesizing mediation and moderation findings across prevention trials for adolescent depression</w:t>
      </w:r>
      <w:r w:rsidR="00886815">
        <w:rPr>
          <w:rStyle w:val="Strong"/>
          <w:b w:val="0"/>
          <w:bCs w:val="0"/>
          <w:i/>
        </w:rPr>
        <w:t xml:space="preserve"> </w:t>
      </w:r>
      <w:r w:rsidR="00886815">
        <w:rPr>
          <w:rStyle w:val="Strong"/>
          <w:b w:val="0"/>
          <w:bCs w:val="0"/>
        </w:rPr>
        <w:t>[</w:t>
      </w:r>
      <w:r w:rsidR="00F354F7" w:rsidRPr="00F354F7">
        <w:rPr>
          <w:rStyle w:val="Strong"/>
          <w:b w:val="0"/>
          <w:bCs w:val="0"/>
        </w:rPr>
        <w:t xml:space="preserve">Paper </w:t>
      </w:r>
      <w:r w:rsidR="00CB1FA5">
        <w:rPr>
          <w:rStyle w:val="Strong"/>
          <w:b w:val="0"/>
          <w:bCs w:val="0"/>
        </w:rPr>
        <w:t>presentation</w:t>
      </w:r>
      <w:r w:rsidR="00886815">
        <w:rPr>
          <w:rStyle w:val="Strong"/>
          <w:b w:val="0"/>
          <w:bCs w:val="0"/>
        </w:rPr>
        <w:t>].</w:t>
      </w:r>
      <w:r w:rsidR="00F354F7" w:rsidRPr="00F354F7">
        <w:rPr>
          <w:rStyle w:val="Strong"/>
          <w:b w:val="0"/>
          <w:bCs w:val="0"/>
        </w:rPr>
        <w:t xml:space="preserve"> Society for Prevention Research</w:t>
      </w:r>
      <w:r w:rsidR="00886815">
        <w:rPr>
          <w:rStyle w:val="Strong"/>
          <w:b w:val="0"/>
          <w:bCs w:val="0"/>
        </w:rPr>
        <w:t xml:space="preserve"> annual meeting</w:t>
      </w:r>
      <w:r w:rsidR="00F354F7" w:rsidRPr="00F354F7">
        <w:rPr>
          <w:rStyle w:val="Strong"/>
          <w:b w:val="0"/>
          <w:bCs w:val="0"/>
        </w:rPr>
        <w:t>, Washington, DC.</w:t>
      </w:r>
    </w:p>
    <w:p w14:paraId="3A19A29A" w14:textId="45822A09" w:rsidR="00F354F7" w:rsidRPr="00F354F7" w:rsidRDefault="00C939CE" w:rsidP="00767F5E">
      <w:pPr>
        <w:widowControl w:val="0"/>
        <w:spacing w:before="60"/>
        <w:ind w:left="450" w:hanging="378"/>
        <w:rPr>
          <w:rStyle w:val="Strong"/>
          <w:b w:val="0"/>
          <w:bCs w:val="0"/>
        </w:rPr>
      </w:pPr>
      <w:r>
        <w:rPr>
          <w:rStyle w:val="Strong"/>
          <w:b w:val="0"/>
          <w:bCs w:val="0"/>
        </w:rPr>
        <w:t xml:space="preserve">70. </w:t>
      </w:r>
      <w:r w:rsidR="00F354F7" w:rsidRPr="00F354F7">
        <w:rPr>
          <w:rStyle w:val="Strong"/>
          <w:b w:val="0"/>
          <w:bCs w:val="0"/>
        </w:rPr>
        <w:t>Klostermann, S., Connell, A. M., &amp; Stormshak, E. A. (</w:t>
      </w:r>
      <w:r w:rsidR="001A2811">
        <w:t>2012, May–June</w:t>
      </w:r>
      <w:r w:rsidR="00F354F7" w:rsidRPr="00F354F7">
        <w:rPr>
          <w:rStyle w:val="Strong"/>
          <w:b w:val="0"/>
          <w:bCs w:val="0"/>
        </w:rPr>
        <w:t xml:space="preserve">). </w:t>
      </w:r>
      <w:r w:rsidR="00F354F7" w:rsidRPr="00F354F7">
        <w:rPr>
          <w:i/>
        </w:rPr>
        <w:t>Effects of a family-focused prevention intervention on the growth of depressive symptoms</w:t>
      </w:r>
      <w:r w:rsidR="00F354F7" w:rsidRPr="00F354F7">
        <w:t xml:space="preserve"> </w:t>
      </w:r>
      <w:r w:rsidR="003D5826">
        <w:rPr>
          <w:rStyle w:val="Strong"/>
          <w:b w:val="0"/>
          <w:bCs w:val="0"/>
        </w:rPr>
        <w:t>[Poster presentation]</w:t>
      </w:r>
      <w:r w:rsidR="00886815">
        <w:rPr>
          <w:rStyle w:val="Strong"/>
          <w:b w:val="0"/>
          <w:bCs w:val="0"/>
        </w:rPr>
        <w:t>.</w:t>
      </w:r>
      <w:r w:rsidR="00F354F7" w:rsidRPr="00F354F7">
        <w:rPr>
          <w:rStyle w:val="Strong"/>
          <w:b w:val="0"/>
          <w:bCs w:val="0"/>
        </w:rPr>
        <w:t xml:space="preserve"> Society for Prevention Research</w:t>
      </w:r>
      <w:r w:rsidR="00886815">
        <w:rPr>
          <w:rStyle w:val="Strong"/>
          <w:b w:val="0"/>
          <w:bCs w:val="0"/>
        </w:rPr>
        <w:t xml:space="preserve"> annual meeting</w:t>
      </w:r>
      <w:r w:rsidR="00F354F7" w:rsidRPr="00F354F7">
        <w:rPr>
          <w:rStyle w:val="Strong"/>
          <w:b w:val="0"/>
          <w:bCs w:val="0"/>
        </w:rPr>
        <w:t>, Washington, DC.</w:t>
      </w:r>
    </w:p>
    <w:p w14:paraId="047FBFB2" w14:textId="66544F4B" w:rsidR="00815C5E" w:rsidRPr="00430B51" w:rsidRDefault="00C939CE" w:rsidP="00033167">
      <w:pPr>
        <w:widowControl w:val="0"/>
        <w:spacing w:before="60"/>
        <w:ind w:left="360" w:hanging="288"/>
      </w:pPr>
      <w:r>
        <w:rPr>
          <w:iCs/>
        </w:rPr>
        <w:t xml:space="preserve">69. </w:t>
      </w:r>
      <w:r w:rsidR="00815C5E" w:rsidRPr="00430B51">
        <w:rPr>
          <w:iCs/>
        </w:rPr>
        <w:t xml:space="preserve">Doyle, S. L., Stormshak, E. A., &amp; Fosco, G. M. (2012, April). </w:t>
      </w:r>
      <w:r w:rsidR="00815C5E" w:rsidRPr="00430B51">
        <w:rPr>
          <w:i/>
        </w:rPr>
        <w:t xml:space="preserve">Coping in adolescence: What works best to prevent behavior problems? </w:t>
      </w:r>
      <w:r w:rsidR="003D5826">
        <w:t>[Poster presentation].</w:t>
      </w:r>
      <w:r w:rsidR="00815C5E" w:rsidRPr="00430B51">
        <w:t xml:space="preserve"> Society for Research in Child Development</w:t>
      </w:r>
      <w:r w:rsidR="00886815">
        <w:t xml:space="preserve"> </w:t>
      </w:r>
      <w:r w:rsidR="00886815" w:rsidRPr="00430B51">
        <w:t>biennial meeting</w:t>
      </w:r>
      <w:r w:rsidR="00815C5E" w:rsidRPr="00430B51">
        <w:t>, Montréal, Quebec, Canada.</w:t>
      </w:r>
    </w:p>
    <w:p w14:paraId="33E9C9A9" w14:textId="70E0D01C" w:rsidR="00815C5E" w:rsidRPr="00430B51" w:rsidRDefault="00C939CE" w:rsidP="00767F5E">
      <w:pPr>
        <w:widowControl w:val="0"/>
        <w:spacing w:before="60"/>
        <w:ind w:left="450" w:hanging="378"/>
      </w:pPr>
      <w:r>
        <w:rPr>
          <w:iCs/>
        </w:rPr>
        <w:lastRenderedPageBreak/>
        <w:t xml:space="preserve">68. </w:t>
      </w:r>
      <w:r w:rsidR="00815C5E" w:rsidRPr="00430B51">
        <w:rPr>
          <w:iCs/>
        </w:rPr>
        <w:t xml:space="preserve">Fosco, G. M., Van Ryzin, M. J., Stormshak, E. A., &amp; Dishion, T. J. (2012, April). </w:t>
      </w:r>
      <w:r w:rsidR="00815C5E" w:rsidRPr="00430B51">
        <w:t xml:space="preserve">Broadening the scope of intervention effects: Effects of the Family Check-Up on family-level functioning in early adolescence. In E. L. Bocknek &amp; G. M. Fosco (Chairs), </w:t>
      </w:r>
      <w:r w:rsidR="00815C5E" w:rsidRPr="00430B51">
        <w:rPr>
          <w:bCs/>
          <w:i/>
        </w:rPr>
        <w:t>Changing the family system: Impact of parent-focused interventions on family processes from early</w:t>
      </w:r>
      <w:r w:rsidR="00886815">
        <w:rPr>
          <w:bCs/>
          <w:i/>
        </w:rPr>
        <w:t xml:space="preserve"> childhood through adolescence </w:t>
      </w:r>
      <w:r w:rsidR="00886815">
        <w:rPr>
          <w:bCs/>
        </w:rPr>
        <w:t>[</w:t>
      </w:r>
      <w:r w:rsidR="00815C5E" w:rsidRPr="00430B51">
        <w:t xml:space="preserve">Paper </w:t>
      </w:r>
      <w:r w:rsidR="00CB1FA5">
        <w:t>presentation</w:t>
      </w:r>
      <w:r w:rsidR="00886815">
        <w:t>].</w:t>
      </w:r>
      <w:r w:rsidR="00815C5E" w:rsidRPr="00430B51">
        <w:t xml:space="preserve"> Society for Research in Child Development</w:t>
      </w:r>
      <w:r w:rsidR="00886815">
        <w:t xml:space="preserve"> biennial meeting,</w:t>
      </w:r>
      <w:r w:rsidR="00815C5E" w:rsidRPr="00430B51">
        <w:t xml:space="preserve"> Montréal, Quebec, Canada.</w:t>
      </w:r>
    </w:p>
    <w:p w14:paraId="2AEA2280" w14:textId="6ABBA639" w:rsidR="00815C5E" w:rsidRDefault="00C939CE" w:rsidP="00767F5E">
      <w:pPr>
        <w:widowControl w:val="0"/>
        <w:spacing w:before="60"/>
        <w:ind w:left="450" w:hanging="378"/>
      </w:pPr>
      <w:r>
        <w:rPr>
          <w:iCs/>
        </w:rPr>
        <w:t xml:space="preserve">67. </w:t>
      </w:r>
      <w:r w:rsidR="00815C5E" w:rsidRPr="00430B51">
        <w:rPr>
          <w:iCs/>
        </w:rPr>
        <w:t xml:space="preserve">Huang, C. Y., Margolis, K., Brown, K., &amp; Stormshak, E. A. (2012, April). </w:t>
      </w:r>
      <w:r w:rsidR="00815C5E" w:rsidRPr="00430B51">
        <w:rPr>
          <w:i/>
        </w:rPr>
        <w:t xml:space="preserve">The influence of social context on ethnic identity development for ethnic minority adolescents. </w:t>
      </w:r>
      <w:r w:rsidR="003D5826">
        <w:t>[Poster presentation].</w:t>
      </w:r>
      <w:r w:rsidR="00151954">
        <w:t xml:space="preserve"> </w:t>
      </w:r>
      <w:r w:rsidR="00815C5E">
        <w:t>Society for Research in Child Development</w:t>
      </w:r>
      <w:r w:rsidR="00151954">
        <w:t xml:space="preserve"> biennial meeting</w:t>
      </w:r>
      <w:r w:rsidR="00815C5E">
        <w:t>, Montréal, Quebec, Canada.</w:t>
      </w:r>
    </w:p>
    <w:p w14:paraId="733A54A0" w14:textId="0A5E5CF2" w:rsidR="00744D97" w:rsidRDefault="00C939CE" w:rsidP="00767F5E">
      <w:pPr>
        <w:widowControl w:val="0"/>
        <w:spacing w:before="60"/>
        <w:ind w:left="450" w:hanging="378"/>
        <w:rPr>
          <w:szCs w:val="24"/>
        </w:rPr>
      </w:pPr>
      <w:r>
        <w:rPr>
          <w:szCs w:val="24"/>
        </w:rPr>
        <w:t xml:space="preserve">66. </w:t>
      </w:r>
      <w:r w:rsidR="00744D97">
        <w:rPr>
          <w:szCs w:val="24"/>
        </w:rPr>
        <w:t xml:space="preserve">Stormshak, E. A. (2012, March). </w:t>
      </w:r>
      <w:r w:rsidR="00744D97" w:rsidRPr="00744D97">
        <w:rPr>
          <w:i/>
          <w:szCs w:val="24"/>
        </w:rPr>
        <w:t>Dissemination of the Family Check-Up intervention model in diverse communities: Effects on problem behavior and next steps</w:t>
      </w:r>
      <w:r w:rsidR="00151954">
        <w:rPr>
          <w:i/>
          <w:szCs w:val="24"/>
        </w:rPr>
        <w:t xml:space="preserve"> </w:t>
      </w:r>
      <w:r w:rsidR="00151954">
        <w:rPr>
          <w:szCs w:val="24"/>
        </w:rPr>
        <w:t xml:space="preserve">[Presentation]. </w:t>
      </w:r>
      <w:r w:rsidR="00744D97">
        <w:rPr>
          <w:szCs w:val="24"/>
        </w:rPr>
        <w:t>National Institutes of Health Conference on Disseminati</w:t>
      </w:r>
      <w:r w:rsidR="00CD74B9">
        <w:rPr>
          <w:szCs w:val="24"/>
        </w:rPr>
        <w:t>on and Implementation, Bethesda</w:t>
      </w:r>
      <w:r w:rsidR="00744D97">
        <w:rPr>
          <w:szCs w:val="24"/>
        </w:rPr>
        <w:t>, MD.</w:t>
      </w:r>
    </w:p>
    <w:p w14:paraId="1FCD6CF2" w14:textId="0F9A036A" w:rsidR="009B0C14" w:rsidRDefault="00C939CE" w:rsidP="00767F5E">
      <w:pPr>
        <w:spacing w:before="60"/>
        <w:ind w:left="450" w:hanging="378"/>
        <w:rPr>
          <w:szCs w:val="24"/>
        </w:rPr>
      </w:pPr>
      <w:r>
        <w:rPr>
          <w:szCs w:val="24"/>
        </w:rPr>
        <w:t xml:space="preserve">65. </w:t>
      </w:r>
      <w:r w:rsidR="009B0C14" w:rsidRPr="00F354F7">
        <w:rPr>
          <w:szCs w:val="24"/>
        </w:rPr>
        <w:t>Dishion, T. J., Stormshak, E. A., &amp; Fosco, G. M. (2011, August). The Family Check-Up model</w:t>
      </w:r>
      <w:r w:rsidR="009B0C14" w:rsidRPr="00447DFC">
        <w:rPr>
          <w:szCs w:val="24"/>
        </w:rPr>
        <w:t xml:space="preserve"> for promoting behavioral health in children and adolescents: Emotional adjustment, academic engagement, and problem behavior. In J. E. Lochman (Chair), </w:t>
      </w:r>
      <w:r w:rsidR="009B0C14" w:rsidRPr="00447DFC">
        <w:rPr>
          <w:i/>
          <w:szCs w:val="24"/>
        </w:rPr>
        <w:t>Innovations in interventions for disruptive behavior disorders</w:t>
      </w:r>
      <w:r w:rsidR="00151954">
        <w:rPr>
          <w:i/>
          <w:szCs w:val="24"/>
        </w:rPr>
        <w:t xml:space="preserve"> </w:t>
      </w:r>
      <w:r w:rsidR="00151954">
        <w:rPr>
          <w:szCs w:val="24"/>
        </w:rPr>
        <w:t>[</w:t>
      </w:r>
      <w:r w:rsidR="009B0C14">
        <w:rPr>
          <w:szCs w:val="24"/>
        </w:rPr>
        <w:t>Symposium</w:t>
      </w:r>
      <w:r w:rsidR="00151954">
        <w:rPr>
          <w:szCs w:val="24"/>
        </w:rPr>
        <w:t>].</w:t>
      </w:r>
      <w:r w:rsidR="009B0C14">
        <w:rPr>
          <w:szCs w:val="24"/>
        </w:rPr>
        <w:t xml:space="preserve"> </w:t>
      </w:r>
      <w:r w:rsidR="009B0C14" w:rsidRPr="00447DFC">
        <w:rPr>
          <w:szCs w:val="24"/>
        </w:rPr>
        <w:t>American Psychological Association 119th Annual Convention, Washington, D.C.</w:t>
      </w:r>
    </w:p>
    <w:p w14:paraId="26D94C45" w14:textId="30B03D8A" w:rsidR="00331128" w:rsidRPr="00E07D38" w:rsidRDefault="00C939CE" w:rsidP="00767F5E">
      <w:pPr>
        <w:spacing w:before="60"/>
        <w:ind w:left="450" w:hanging="378"/>
        <w:rPr>
          <w:szCs w:val="24"/>
        </w:rPr>
      </w:pPr>
      <w:r>
        <w:rPr>
          <w:szCs w:val="24"/>
        </w:rPr>
        <w:t xml:space="preserve">64. </w:t>
      </w:r>
      <w:r w:rsidR="00331128" w:rsidRPr="00E07D38">
        <w:rPr>
          <w:szCs w:val="24"/>
        </w:rPr>
        <w:t xml:space="preserve">Doyle, S. L., Stormshak, E. A., &amp; Fosco, G. M. (2011, March–April). </w:t>
      </w:r>
      <w:r w:rsidR="00331128" w:rsidRPr="000C2DA0">
        <w:rPr>
          <w:i/>
          <w:szCs w:val="24"/>
        </w:rPr>
        <w:t>Coping in adolescence: What works best to prevent behavior problems?</w:t>
      </w:r>
      <w:r w:rsidR="00331128" w:rsidRPr="00E07D38">
        <w:rPr>
          <w:szCs w:val="24"/>
        </w:rPr>
        <w:t xml:space="preserve"> </w:t>
      </w:r>
      <w:r w:rsidR="003D5826">
        <w:rPr>
          <w:szCs w:val="24"/>
        </w:rPr>
        <w:t>[Poster presentation].</w:t>
      </w:r>
      <w:r w:rsidR="00331128" w:rsidRPr="00E07D38">
        <w:rPr>
          <w:szCs w:val="24"/>
        </w:rPr>
        <w:t xml:space="preserve"> Society for Research in Child Development biennial meeting, Montreal, QC, Canada.</w:t>
      </w:r>
    </w:p>
    <w:p w14:paraId="794FAA10" w14:textId="1ECF6BBE" w:rsidR="00331128" w:rsidRPr="00E07D38" w:rsidRDefault="00C939CE" w:rsidP="00767F5E">
      <w:pPr>
        <w:spacing w:before="60"/>
        <w:ind w:left="450" w:hanging="378"/>
        <w:rPr>
          <w:szCs w:val="24"/>
        </w:rPr>
      </w:pPr>
      <w:r>
        <w:rPr>
          <w:iCs/>
          <w:szCs w:val="24"/>
        </w:rPr>
        <w:t xml:space="preserve">63. </w:t>
      </w:r>
      <w:r w:rsidR="00331128" w:rsidRPr="00E07D38">
        <w:rPr>
          <w:iCs/>
          <w:szCs w:val="24"/>
        </w:rPr>
        <w:t xml:space="preserve">Fosco, G. M., Van Ryzin, M. J., </w:t>
      </w:r>
      <w:r w:rsidR="00331128" w:rsidRPr="00E07D38">
        <w:rPr>
          <w:szCs w:val="24"/>
        </w:rPr>
        <w:t>Stormshak,</w:t>
      </w:r>
      <w:r w:rsidR="00331128" w:rsidRPr="00E07D38">
        <w:rPr>
          <w:iCs/>
          <w:szCs w:val="24"/>
        </w:rPr>
        <w:t xml:space="preserve"> E. A., &amp; Dishion</w:t>
      </w:r>
      <w:r w:rsidR="00331128">
        <w:rPr>
          <w:iCs/>
          <w:szCs w:val="24"/>
        </w:rPr>
        <w:t>, T. J.</w:t>
      </w:r>
      <w:r w:rsidR="00331128" w:rsidRPr="00E07D38">
        <w:rPr>
          <w:szCs w:val="24"/>
        </w:rPr>
        <w:t xml:space="preserve"> (2011, March</w:t>
      </w:r>
      <w:r w:rsidR="00331128">
        <w:rPr>
          <w:szCs w:val="24"/>
        </w:rPr>
        <w:t>–</w:t>
      </w:r>
      <w:r w:rsidR="00331128" w:rsidRPr="00E07D38">
        <w:rPr>
          <w:szCs w:val="24"/>
        </w:rPr>
        <w:t>April). Broadening the scope of intervention effects: Effects of the Family Check-Up on family-level fun</w:t>
      </w:r>
      <w:r w:rsidR="00FD4796">
        <w:rPr>
          <w:szCs w:val="24"/>
        </w:rPr>
        <w:t xml:space="preserve">ctioning in early adolescence. </w:t>
      </w:r>
      <w:r w:rsidR="00331128" w:rsidRPr="00E07D38">
        <w:rPr>
          <w:szCs w:val="24"/>
        </w:rPr>
        <w:t xml:space="preserve">In London Bocknek, E., &amp; Fosco, G. M. (Chairs), </w:t>
      </w:r>
      <w:r w:rsidR="00331128" w:rsidRPr="00E07D38">
        <w:rPr>
          <w:bCs/>
          <w:i/>
          <w:szCs w:val="24"/>
        </w:rPr>
        <w:t>Changing the family system: Impact of parent-focused interventions on family processes from early childhood through adolescence</w:t>
      </w:r>
      <w:r w:rsidR="00331128">
        <w:rPr>
          <w:bCs/>
          <w:szCs w:val="24"/>
        </w:rPr>
        <w:t xml:space="preserve"> </w:t>
      </w:r>
      <w:r w:rsidR="00151954">
        <w:rPr>
          <w:bCs/>
          <w:szCs w:val="24"/>
        </w:rPr>
        <w:t>[</w:t>
      </w:r>
      <w:r w:rsidR="00331128">
        <w:rPr>
          <w:bCs/>
          <w:szCs w:val="24"/>
        </w:rPr>
        <w:t>Symposium</w:t>
      </w:r>
      <w:r w:rsidR="00151954">
        <w:rPr>
          <w:bCs/>
          <w:szCs w:val="24"/>
        </w:rPr>
        <w:t>].</w:t>
      </w:r>
      <w:r w:rsidR="00331128" w:rsidRPr="00E07D38">
        <w:rPr>
          <w:szCs w:val="24"/>
        </w:rPr>
        <w:t xml:space="preserve"> Society for Research in Child Development</w:t>
      </w:r>
      <w:r w:rsidR="00331128">
        <w:rPr>
          <w:szCs w:val="24"/>
        </w:rPr>
        <w:t xml:space="preserve"> biennial meeting</w:t>
      </w:r>
      <w:r w:rsidR="00331128" w:rsidRPr="00E07D38">
        <w:rPr>
          <w:szCs w:val="24"/>
        </w:rPr>
        <w:t>, Montreal, QC, Canada.</w:t>
      </w:r>
    </w:p>
    <w:p w14:paraId="003C0E18" w14:textId="3A00D8DF" w:rsidR="00331128" w:rsidRPr="00E07D38" w:rsidRDefault="00C939CE" w:rsidP="00767F5E">
      <w:pPr>
        <w:spacing w:before="60"/>
        <w:ind w:left="450" w:hanging="378"/>
        <w:rPr>
          <w:szCs w:val="24"/>
        </w:rPr>
      </w:pPr>
      <w:r>
        <w:rPr>
          <w:iCs/>
          <w:szCs w:val="24"/>
        </w:rPr>
        <w:t xml:space="preserve">62. </w:t>
      </w:r>
      <w:r w:rsidR="00331128" w:rsidRPr="00E07D38">
        <w:rPr>
          <w:iCs/>
          <w:szCs w:val="24"/>
        </w:rPr>
        <w:t>Huang, C. Y., Margolis, K., Brown, K., &amp;</w:t>
      </w:r>
      <w:r w:rsidR="00331128" w:rsidRPr="00E07D38">
        <w:rPr>
          <w:szCs w:val="24"/>
        </w:rPr>
        <w:t xml:space="preserve"> Stormshak, E. A. (2011, March</w:t>
      </w:r>
      <w:r w:rsidR="00994339">
        <w:rPr>
          <w:szCs w:val="24"/>
        </w:rPr>
        <w:t>–April</w:t>
      </w:r>
      <w:r w:rsidR="00331128" w:rsidRPr="00E07D38">
        <w:rPr>
          <w:szCs w:val="24"/>
        </w:rPr>
        <w:t xml:space="preserve">). </w:t>
      </w:r>
      <w:r w:rsidR="00331128" w:rsidRPr="00E07D38">
        <w:rPr>
          <w:i/>
          <w:szCs w:val="24"/>
        </w:rPr>
        <w:t>The influence of social context on ethnic identity development for ethnic minority adolescents.</w:t>
      </w:r>
      <w:r w:rsidR="00331128" w:rsidRPr="00E07D38">
        <w:rPr>
          <w:szCs w:val="24"/>
        </w:rPr>
        <w:t xml:space="preserve"> </w:t>
      </w:r>
      <w:r w:rsidR="003D5826">
        <w:rPr>
          <w:szCs w:val="24"/>
        </w:rPr>
        <w:t>[Poster presentation].</w:t>
      </w:r>
      <w:r w:rsidR="00151954">
        <w:rPr>
          <w:szCs w:val="24"/>
        </w:rPr>
        <w:t xml:space="preserve"> </w:t>
      </w:r>
      <w:r w:rsidR="00331128" w:rsidRPr="00E07D38">
        <w:rPr>
          <w:szCs w:val="24"/>
        </w:rPr>
        <w:t>Society for Research in Child Development</w:t>
      </w:r>
      <w:r w:rsidR="00331128">
        <w:rPr>
          <w:szCs w:val="24"/>
        </w:rPr>
        <w:t xml:space="preserve"> biennial meeting</w:t>
      </w:r>
      <w:r w:rsidR="00331128" w:rsidRPr="00E07D38">
        <w:rPr>
          <w:szCs w:val="24"/>
        </w:rPr>
        <w:t>, Montreal, QC, Canada.</w:t>
      </w:r>
    </w:p>
    <w:p w14:paraId="1AF55FF3" w14:textId="607CAAA9" w:rsidR="007A61F3" w:rsidRPr="007A61F3" w:rsidRDefault="00C939CE" w:rsidP="00767F5E">
      <w:pPr>
        <w:spacing w:before="60"/>
        <w:ind w:left="450" w:hanging="378"/>
        <w:rPr>
          <w:bCs/>
        </w:rPr>
      </w:pPr>
      <w:r>
        <w:rPr>
          <w:bCs/>
        </w:rPr>
        <w:t xml:space="preserve">61. </w:t>
      </w:r>
      <w:r w:rsidR="007A61F3" w:rsidRPr="007A61F3">
        <w:rPr>
          <w:bCs/>
        </w:rPr>
        <w:t>Stormshak</w:t>
      </w:r>
      <w:r w:rsidR="00E20C9D">
        <w:rPr>
          <w:bCs/>
        </w:rPr>
        <w:t xml:space="preserve">, E. A., &amp; </w:t>
      </w:r>
      <w:r w:rsidR="007A61F3" w:rsidRPr="007A61F3">
        <w:rPr>
          <w:bCs/>
        </w:rPr>
        <w:t>Van Ryzin</w:t>
      </w:r>
      <w:r w:rsidR="00E20C9D">
        <w:rPr>
          <w:bCs/>
        </w:rPr>
        <w:t>, M. J.</w:t>
      </w:r>
      <w:r w:rsidR="007A61F3" w:rsidRPr="007A61F3">
        <w:rPr>
          <w:bCs/>
        </w:rPr>
        <w:t xml:space="preserve"> </w:t>
      </w:r>
      <w:r w:rsidR="00E20C9D">
        <w:rPr>
          <w:bCs/>
        </w:rPr>
        <w:t>(2011, March–April).</w:t>
      </w:r>
      <w:r w:rsidR="007A61F3" w:rsidRPr="007A61F3">
        <w:rPr>
          <w:bCs/>
        </w:rPr>
        <w:t xml:space="preserve"> </w:t>
      </w:r>
      <w:r w:rsidR="007A61F3" w:rsidRPr="007A61F3">
        <w:rPr>
          <w:bCs/>
          <w:i/>
        </w:rPr>
        <w:t>Mediators and moderators of the influence of parents on the development of problem behaviors in adolescence</w:t>
      </w:r>
      <w:r w:rsidR="00151954">
        <w:rPr>
          <w:bCs/>
          <w:i/>
        </w:rPr>
        <w:t xml:space="preserve"> </w:t>
      </w:r>
      <w:r w:rsidR="00151954">
        <w:rPr>
          <w:bCs/>
        </w:rPr>
        <w:t xml:space="preserve">[Symposium]. </w:t>
      </w:r>
      <w:r w:rsidR="007A61F3" w:rsidRPr="007A61F3">
        <w:rPr>
          <w:bCs/>
        </w:rPr>
        <w:t>Society for Research in Child Development biennial meeting, Montreal, QC, Canada.</w:t>
      </w:r>
    </w:p>
    <w:p w14:paraId="526EADB7" w14:textId="17F450AE" w:rsidR="00E868F6" w:rsidRPr="00A53991"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60. </w:t>
      </w:r>
      <w:r w:rsidR="00E868F6" w:rsidRPr="00A53991">
        <w:rPr>
          <w:rFonts w:ascii="Times New Roman" w:hAnsi="Times New Roman" w:cs="Times New Roman"/>
          <w:sz w:val="24"/>
          <w:szCs w:val="24"/>
        </w:rPr>
        <w:t xml:space="preserve">Stormshak, E. A., Fosco, G. M., &amp; Dishion, T. J. (2010, August). Implementing interventions with families in schools to increase youth school engagement: The Family Check-Up model. In E. S. Shapiro &amp; G. J. DuPaul (Chairs) and L. L. Taylor, E. A. Stormshak, M. Alderfer, </w:t>
      </w:r>
      <w:r w:rsidR="00E868F6">
        <w:rPr>
          <w:rFonts w:ascii="Times New Roman" w:hAnsi="Times New Roman" w:cs="Times New Roman"/>
          <w:sz w:val="24"/>
          <w:szCs w:val="24"/>
        </w:rPr>
        <w:t>&amp;</w:t>
      </w:r>
      <w:r w:rsidR="00E868F6" w:rsidRPr="00A53991">
        <w:rPr>
          <w:rFonts w:ascii="Times New Roman" w:hAnsi="Times New Roman" w:cs="Times New Roman"/>
          <w:sz w:val="24"/>
          <w:szCs w:val="24"/>
        </w:rPr>
        <w:t xml:space="preserve"> T. Power (Presenters), </w:t>
      </w:r>
      <w:r w:rsidR="00E868F6" w:rsidRPr="00A53991">
        <w:rPr>
          <w:rFonts w:ascii="Times New Roman" w:hAnsi="Times New Roman" w:cs="Times New Roman"/>
          <w:i/>
          <w:sz w:val="24"/>
          <w:szCs w:val="24"/>
        </w:rPr>
        <w:t>Partnerships to improve mental health services for children in schools</w:t>
      </w:r>
      <w:r w:rsidR="00151954">
        <w:rPr>
          <w:rFonts w:ascii="Times New Roman" w:hAnsi="Times New Roman" w:cs="Times New Roman"/>
          <w:i/>
          <w:sz w:val="24"/>
          <w:szCs w:val="24"/>
        </w:rPr>
        <w:t xml:space="preserve"> </w:t>
      </w:r>
      <w:r w:rsidR="00151954">
        <w:rPr>
          <w:rFonts w:ascii="Times New Roman" w:hAnsi="Times New Roman" w:cs="Times New Roman"/>
          <w:sz w:val="24"/>
          <w:szCs w:val="24"/>
        </w:rPr>
        <w:t>[</w:t>
      </w:r>
      <w:r w:rsidR="00E868F6" w:rsidRPr="00A53991">
        <w:rPr>
          <w:rFonts w:ascii="Times New Roman" w:hAnsi="Times New Roman" w:cs="Times New Roman"/>
          <w:sz w:val="24"/>
          <w:szCs w:val="24"/>
        </w:rPr>
        <w:t>Symposium</w:t>
      </w:r>
      <w:r w:rsidR="00151954">
        <w:rPr>
          <w:rFonts w:ascii="Times New Roman" w:hAnsi="Times New Roman" w:cs="Times New Roman"/>
          <w:sz w:val="24"/>
          <w:szCs w:val="24"/>
        </w:rPr>
        <w:t>].</w:t>
      </w:r>
      <w:r w:rsidR="00E868F6" w:rsidRPr="00A53991">
        <w:rPr>
          <w:rFonts w:ascii="Times New Roman" w:hAnsi="Times New Roman" w:cs="Times New Roman"/>
          <w:sz w:val="24"/>
          <w:szCs w:val="24"/>
        </w:rPr>
        <w:t xml:space="preserve"> American Psychological Association</w:t>
      </w:r>
      <w:r w:rsidR="00151954">
        <w:rPr>
          <w:rFonts w:ascii="Times New Roman" w:hAnsi="Times New Roman" w:cs="Times New Roman"/>
          <w:sz w:val="24"/>
          <w:szCs w:val="24"/>
        </w:rPr>
        <w:t xml:space="preserve"> annual meeting</w:t>
      </w:r>
      <w:r w:rsidR="00E868F6" w:rsidRPr="00A53991">
        <w:rPr>
          <w:rFonts w:ascii="Times New Roman" w:hAnsi="Times New Roman" w:cs="Times New Roman"/>
          <w:sz w:val="24"/>
          <w:szCs w:val="24"/>
        </w:rPr>
        <w:t>, San Diego, CA.</w:t>
      </w:r>
    </w:p>
    <w:p w14:paraId="7B0B35CB" w14:textId="1F802213" w:rsidR="0033022B" w:rsidRPr="008A01EB" w:rsidRDefault="00C939CE" w:rsidP="00767F5E">
      <w:pPr>
        <w:widowControl w:val="0"/>
        <w:spacing w:before="60"/>
        <w:ind w:left="450" w:hanging="378"/>
        <w:rPr>
          <w:szCs w:val="24"/>
        </w:rPr>
      </w:pPr>
      <w:r>
        <w:rPr>
          <w:bCs/>
          <w:szCs w:val="24"/>
        </w:rPr>
        <w:t xml:space="preserve">59. </w:t>
      </w:r>
      <w:r w:rsidR="0033022B" w:rsidRPr="008A01EB">
        <w:rPr>
          <w:bCs/>
          <w:szCs w:val="24"/>
        </w:rPr>
        <w:t>Huang, C. Y.</w:t>
      </w:r>
      <w:r w:rsidR="00134B45">
        <w:rPr>
          <w:bCs/>
          <w:szCs w:val="24"/>
        </w:rPr>
        <w:t>,</w:t>
      </w:r>
      <w:r w:rsidR="0033022B" w:rsidRPr="008A01EB">
        <w:rPr>
          <w:bCs/>
          <w:szCs w:val="24"/>
        </w:rPr>
        <w:t xml:space="preserve"> </w:t>
      </w:r>
      <w:r w:rsidR="0033022B" w:rsidRPr="008A01EB">
        <w:rPr>
          <w:szCs w:val="24"/>
        </w:rPr>
        <w:t xml:space="preserve">&amp; Stormshak, E. </w:t>
      </w:r>
      <w:r w:rsidR="0052707D">
        <w:rPr>
          <w:szCs w:val="24"/>
        </w:rPr>
        <w:t xml:space="preserve">A. </w:t>
      </w:r>
      <w:r w:rsidR="0033022B" w:rsidRPr="008A01EB">
        <w:rPr>
          <w:szCs w:val="24"/>
        </w:rPr>
        <w:t xml:space="preserve">(2010, August). </w:t>
      </w:r>
      <w:r w:rsidR="0033022B" w:rsidRPr="008A01EB">
        <w:rPr>
          <w:i/>
          <w:szCs w:val="24"/>
        </w:rPr>
        <w:t>Parent–child relationships, ethnic identity, and effortful control for minority adolescents</w:t>
      </w:r>
      <w:r w:rsidR="0033022B" w:rsidRPr="008A01EB">
        <w:rPr>
          <w:szCs w:val="24"/>
        </w:rPr>
        <w:t xml:space="preserve"> </w:t>
      </w:r>
      <w:r w:rsidR="003D5826">
        <w:rPr>
          <w:szCs w:val="24"/>
        </w:rPr>
        <w:t>[Poster presentation].</w:t>
      </w:r>
      <w:r w:rsidR="0033022B" w:rsidRPr="008A01EB">
        <w:rPr>
          <w:szCs w:val="24"/>
        </w:rPr>
        <w:t xml:space="preserve"> American Psychological Association annual meeting, San Diego, CA.</w:t>
      </w:r>
    </w:p>
    <w:p w14:paraId="781BB7A9" w14:textId="273A992C" w:rsidR="00A6222E" w:rsidRPr="009C7A4F" w:rsidRDefault="00C939CE" w:rsidP="00767F5E">
      <w:pPr>
        <w:widowControl w:val="0"/>
        <w:spacing w:before="60"/>
        <w:ind w:left="450" w:hanging="378"/>
        <w:rPr>
          <w:iCs/>
          <w:szCs w:val="24"/>
        </w:rPr>
      </w:pPr>
      <w:r>
        <w:rPr>
          <w:szCs w:val="24"/>
        </w:rPr>
        <w:lastRenderedPageBreak/>
        <w:t xml:space="preserve">58. </w:t>
      </w:r>
      <w:r w:rsidR="00A6222E" w:rsidRPr="009C7A4F">
        <w:rPr>
          <w:szCs w:val="24"/>
        </w:rPr>
        <w:t xml:space="preserve">Fosco, G. M., Stormshak, E. A., &amp; Dishion, T. J. (2010, June). </w:t>
      </w:r>
      <w:r w:rsidR="00A6222E" w:rsidRPr="009C7A4F">
        <w:rPr>
          <w:i/>
          <w:szCs w:val="24"/>
        </w:rPr>
        <w:t>Targeting youth well-being and school engagement: Applications of the Family Check-Up model</w:t>
      </w:r>
      <w:r w:rsidR="00A6222E" w:rsidRPr="009C7A4F">
        <w:rPr>
          <w:szCs w:val="24"/>
        </w:rPr>
        <w:t xml:space="preserve"> </w:t>
      </w:r>
      <w:r w:rsidR="003D5826">
        <w:rPr>
          <w:szCs w:val="24"/>
        </w:rPr>
        <w:t>[Poster presentation].</w:t>
      </w:r>
      <w:r w:rsidR="00A6222E" w:rsidRPr="009C7A4F">
        <w:rPr>
          <w:szCs w:val="24"/>
        </w:rPr>
        <w:t xml:space="preserve"> Society for Prevention Research</w:t>
      </w:r>
      <w:r w:rsidR="00151954">
        <w:rPr>
          <w:szCs w:val="24"/>
        </w:rPr>
        <w:t xml:space="preserve"> 18th annual meeting,</w:t>
      </w:r>
      <w:r w:rsidR="00A6222E" w:rsidRPr="009C7A4F">
        <w:rPr>
          <w:szCs w:val="24"/>
        </w:rPr>
        <w:t xml:space="preserve"> Denver, CO.</w:t>
      </w:r>
    </w:p>
    <w:p w14:paraId="5A61C59B" w14:textId="64AC25CA" w:rsidR="0033022B" w:rsidRDefault="00C939CE" w:rsidP="00767F5E">
      <w:pPr>
        <w:spacing w:before="60"/>
        <w:ind w:left="450" w:hanging="378"/>
        <w:rPr>
          <w:szCs w:val="24"/>
        </w:rPr>
      </w:pPr>
      <w:r>
        <w:rPr>
          <w:szCs w:val="24"/>
        </w:rPr>
        <w:t xml:space="preserve">57. </w:t>
      </w:r>
      <w:r w:rsidR="00FB4A1B">
        <w:rPr>
          <w:szCs w:val="24"/>
        </w:rPr>
        <w:t>Fosco</w:t>
      </w:r>
      <w:r w:rsidR="0033022B">
        <w:rPr>
          <w:szCs w:val="24"/>
        </w:rPr>
        <w:t xml:space="preserve">, G. M., Stormshak, E. A., &amp; Dishion, T. J. (2010, March). </w:t>
      </w:r>
      <w:r w:rsidR="0033022B" w:rsidRPr="00ED7A35">
        <w:rPr>
          <w:i/>
          <w:szCs w:val="24"/>
        </w:rPr>
        <w:t>Parent–adolescent r</w:t>
      </w:r>
      <w:r w:rsidR="0033022B" w:rsidRPr="00D414A1">
        <w:rPr>
          <w:i/>
          <w:szCs w:val="24"/>
        </w:rPr>
        <w:t>elationships: Bri</w:t>
      </w:r>
      <w:r w:rsidR="0033022B" w:rsidRPr="00ED7A35">
        <w:rPr>
          <w:i/>
          <w:szCs w:val="24"/>
        </w:rPr>
        <w:t>dging family, parenting, and youth outcomes during early a</w:t>
      </w:r>
      <w:r w:rsidR="0033022B" w:rsidRPr="00D414A1">
        <w:rPr>
          <w:i/>
          <w:szCs w:val="24"/>
        </w:rPr>
        <w:t>dolescence</w:t>
      </w:r>
      <w:r w:rsidR="0033022B">
        <w:rPr>
          <w:szCs w:val="24"/>
        </w:rPr>
        <w:t xml:space="preserve"> </w:t>
      </w:r>
      <w:r w:rsidR="003D5826">
        <w:rPr>
          <w:szCs w:val="24"/>
        </w:rPr>
        <w:t>[Poster presentation].</w:t>
      </w:r>
      <w:r w:rsidR="00151954">
        <w:rPr>
          <w:szCs w:val="24"/>
        </w:rPr>
        <w:t xml:space="preserve"> </w:t>
      </w:r>
      <w:r w:rsidR="0033022B">
        <w:rPr>
          <w:szCs w:val="24"/>
        </w:rPr>
        <w:t>Society for Research in Adolescence</w:t>
      </w:r>
      <w:r w:rsidR="00151954">
        <w:rPr>
          <w:szCs w:val="24"/>
        </w:rPr>
        <w:t xml:space="preserve"> biennial meeting</w:t>
      </w:r>
      <w:r w:rsidR="0033022B">
        <w:rPr>
          <w:szCs w:val="24"/>
        </w:rPr>
        <w:t>, Philadelphia, PA.</w:t>
      </w:r>
    </w:p>
    <w:p w14:paraId="73E6A4D8" w14:textId="548F8255" w:rsidR="008B686A" w:rsidRDefault="00C939CE" w:rsidP="00767F5E">
      <w:pPr>
        <w:spacing w:before="60"/>
        <w:ind w:left="450" w:hanging="378"/>
        <w:rPr>
          <w:szCs w:val="24"/>
        </w:rPr>
      </w:pPr>
      <w:r>
        <w:rPr>
          <w:iCs/>
          <w:szCs w:val="24"/>
        </w:rPr>
        <w:t xml:space="preserve">56. </w:t>
      </w:r>
      <w:r w:rsidR="008B686A" w:rsidRPr="00D414A1">
        <w:rPr>
          <w:iCs/>
          <w:szCs w:val="24"/>
        </w:rPr>
        <w:t xml:space="preserve">Joyce, </w:t>
      </w:r>
      <w:r w:rsidR="008B686A" w:rsidRPr="0020570C">
        <w:rPr>
          <w:iCs/>
          <w:szCs w:val="24"/>
        </w:rPr>
        <w:t xml:space="preserve">J. A., </w:t>
      </w:r>
      <w:r w:rsidR="009D4330">
        <w:rPr>
          <w:iCs/>
          <w:szCs w:val="24"/>
        </w:rPr>
        <w:t>O’</w:t>
      </w:r>
      <w:r w:rsidR="008B686A" w:rsidRPr="00D414A1">
        <w:rPr>
          <w:iCs/>
          <w:szCs w:val="24"/>
        </w:rPr>
        <w:t xml:space="preserve">Neil, </w:t>
      </w:r>
      <w:r w:rsidR="008B686A" w:rsidRPr="0020570C">
        <w:rPr>
          <w:iCs/>
          <w:szCs w:val="24"/>
        </w:rPr>
        <w:t>M. E.,</w:t>
      </w:r>
      <w:r w:rsidR="008B686A">
        <w:rPr>
          <w:iCs/>
          <w:szCs w:val="24"/>
        </w:rPr>
        <w:t xml:space="preserve"> Stormshak, E. A., </w:t>
      </w:r>
      <w:r w:rsidR="008B686A" w:rsidRPr="00D414A1">
        <w:rPr>
          <w:iCs/>
          <w:szCs w:val="24"/>
        </w:rPr>
        <w:t>McWhirter</w:t>
      </w:r>
      <w:r w:rsidR="008B686A" w:rsidRPr="0020570C">
        <w:rPr>
          <w:iCs/>
          <w:szCs w:val="24"/>
        </w:rPr>
        <w:t xml:space="preserve"> E. H.</w:t>
      </w:r>
      <w:r w:rsidR="008B686A" w:rsidRPr="00D414A1">
        <w:rPr>
          <w:iCs/>
          <w:szCs w:val="24"/>
        </w:rPr>
        <w:t xml:space="preserve">, </w:t>
      </w:r>
      <w:r w:rsidR="008B686A" w:rsidRPr="0020570C">
        <w:rPr>
          <w:iCs/>
          <w:szCs w:val="24"/>
        </w:rPr>
        <w:t xml:space="preserve">&amp; </w:t>
      </w:r>
      <w:r w:rsidR="008B686A" w:rsidRPr="00D414A1">
        <w:rPr>
          <w:iCs/>
          <w:szCs w:val="24"/>
        </w:rPr>
        <w:t>Dishion</w:t>
      </w:r>
      <w:r w:rsidR="008B686A" w:rsidRPr="0020570C">
        <w:rPr>
          <w:iCs/>
          <w:szCs w:val="24"/>
        </w:rPr>
        <w:t xml:space="preserve">, T. J. </w:t>
      </w:r>
      <w:r w:rsidR="008B686A">
        <w:rPr>
          <w:szCs w:val="24"/>
        </w:rPr>
        <w:t xml:space="preserve">(2010, March). </w:t>
      </w:r>
      <w:r w:rsidR="008B686A" w:rsidRPr="008B686A">
        <w:rPr>
          <w:i/>
          <w:szCs w:val="24"/>
        </w:rPr>
        <w:t>Peer associations and coping: The mediating role of ethnic identity for urban, African American a</w:t>
      </w:r>
      <w:r w:rsidR="008B686A" w:rsidRPr="00D414A1">
        <w:rPr>
          <w:i/>
          <w:szCs w:val="24"/>
        </w:rPr>
        <w:t>dolescents</w:t>
      </w:r>
      <w:r w:rsidR="008B686A">
        <w:rPr>
          <w:szCs w:val="24"/>
        </w:rPr>
        <w:t xml:space="preserve"> </w:t>
      </w:r>
      <w:r w:rsidR="003D5826">
        <w:rPr>
          <w:szCs w:val="24"/>
        </w:rPr>
        <w:t>[Poster presentation].</w:t>
      </w:r>
      <w:r w:rsidR="00151954" w:rsidRPr="00151954">
        <w:rPr>
          <w:szCs w:val="24"/>
        </w:rPr>
        <w:t xml:space="preserve"> </w:t>
      </w:r>
      <w:r w:rsidR="00151954">
        <w:rPr>
          <w:szCs w:val="24"/>
        </w:rPr>
        <w:t>Society for Research in Adolescence biennial meeting, Philadelphia, PA.</w:t>
      </w:r>
    </w:p>
    <w:p w14:paraId="724EF4FE" w14:textId="7E0E2920" w:rsidR="008A01EB" w:rsidRPr="008A01EB" w:rsidRDefault="00C939CE" w:rsidP="00767F5E">
      <w:pPr>
        <w:spacing w:before="60"/>
        <w:ind w:left="450" w:hanging="378"/>
        <w:rPr>
          <w:bCs/>
          <w:szCs w:val="24"/>
        </w:rPr>
      </w:pPr>
      <w:r>
        <w:rPr>
          <w:bCs/>
          <w:szCs w:val="24"/>
        </w:rPr>
        <w:t xml:space="preserve">55. </w:t>
      </w:r>
      <w:r w:rsidR="008A01EB" w:rsidRPr="008A01EB">
        <w:rPr>
          <w:bCs/>
          <w:szCs w:val="24"/>
        </w:rPr>
        <w:t xml:space="preserve">Huang, C. </w:t>
      </w:r>
      <w:r w:rsidR="008A01EB" w:rsidRPr="008A01EB">
        <w:rPr>
          <w:szCs w:val="24"/>
        </w:rPr>
        <w:t xml:space="preserve">Y., </w:t>
      </w:r>
      <w:r w:rsidR="008A01EB" w:rsidRPr="008A01EB">
        <w:rPr>
          <w:bCs/>
          <w:szCs w:val="24"/>
        </w:rPr>
        <w:t xml:space="preserve">&amp; Stormshak, E. </w:t>
      </w:r>
      <w:r w:rsidR="00E75E96">
        <w:rPr>
          <w:bCs/>
          <w:szCs w:val="24"/>
        </w:rPr>
        <w:t xml:space="preserve">A. </w:t>
      </w:r>
      <w:r w:rsidR="008A01EB" w:rsidRPr="008A01EB">
        <w:rPr>
          <w:bCs/>
          <w:szCs w:val="24"/>
        </w:rPr>
        <w:t xml:space="preserve">(2010, March). </w:t>
      </w:r>
      <w:r w:rsidR="008A01EB" w:rsidRPr="008A01EB">
        <w:rPr>
          <w:i/>
          <w:szCs w:val="24"/>
        </w:rPr>
        <w:t>The influence of positive family relationships on substance use for ethnic minority adolescents</w:t>
      </w:r>
      <w:r w:rsidR="008A01EB" w:rsidRPr="008A01EB">
        <w:rPr>
          <w:szCs w:val="24"/>
        </w:rPr>
        <w:t xml:space="preserve"> </w:t>
      </w:r>
      <w:r w:rsidR="003D5826">
        <w:rPr>
          <w:szCs w:val="24"/>
        </w:rPr>
        <w:t>[Poster presentation].</w:t>
      </w:r>
      <w:r w:rsidR="00151954" w:rsidRPr="00151954">
        <w:rPr>
          <w:szCs w:val="24"/>
        </w:rPr>
        <w:t xml:space="preserve"> </w:t>
      </w:r>
      <w:r w:rsidR="00151954">
        <w:rPr>
          <w:szCs w:val="24"/>
        </w:rPr>
        <w:t>Society for Research in Adolescence biennial meeting, Philadelphia, PA.</w:t>
      </w:r>
    </w:p>
    <w:p w14:paraId="5A199E4C" w14:textId="5E2FB61D" w:rsidR="00536BED" w:rsidRPr="00536BED" w:rsidRDefault="00C939CE" w:rsidP="00767F5E">
      <w:pPr>
        <w:spacing w:before="60"/>
        <w:ind w:left="450" w:hanging="378"/>
      </w:pPr>
      <w:r>
        <w:t xml:space="preserve">54. </w:t>
      </w:r>
      <w:r w:rsidR="00536BED" w:rsidRPr="00536BED">
        <w:t>Stormshak, E. A.</w:t>
      </w:r>
      <w:r w:rsidR="0033022B">
        <w:t>, Connell, A. M., Dishion, T. J., Kavanagh, K., &amp; Caruthers, A. S.</w:t>
      </w:r>
      <w:r w:rsidR="00536BED" w:rsidRPr="00536BED">
        <w:t xml:space="preserve"> (2010, March). A family-centered intervention to reduce substance use during the middle school years. In A. Crump (Chair) &amp; N. A. Gonzales (Discussant), </w:t>
      </w:r>
      <w:r w:rsidR="00536BED" w:rsidRPr="00536BED">
        <w:rPr>
          <w:i/>
        </w:rPr>
        <w:t>Prevention of drug use and problem behavior in adolescents: Considering the cultural context</w:t>
      </w:r>
      <w:r w:rsidR="00536BED" w:rsidRPr="00536BED">
        <w:t xml:space="preserve"> </w:t>
      </w:r>
      <w:r w:rsidR="00151954">
        <w:t>[</w:t>
      </w:r>
      <w:r w:rsidR="00536BED" w:rsidRPr="00536BED">
        <w:t>Symposium</w:t>
      </w:r>
      <w:r w:rsidR="00151954">
        <w:t>].</w:t>
      </w:r>
      <w:r w:rsidR="00536BED" w:rsidRPr="00536BED">
        <w:t xml:space="preserve"> </w:t>
      </w:r>
      <w:r w:rsidR="00151954">
        <w:rPr>
          <w:szCs w:val="24"/>
        </w:rPr>
        <w:t>Society for Research in Adolescence biennial meeting, Philadelphia, PA.</w:t>
      </w:r>
    </w:p>
    <w:p w14:paraId="23DAA459" w14:textId="4F160D0F" w:rsidR="00A40BF0" w:rsidRPr="00620F5E" w:rsidRDefault="00C939CE" w:rsidP="00767F5E">
      <w:pPr>
        <w:pStyle w:val="Default"/>
        <w:spacing w:before="60"/>
        <w:ind w:left="450" w:hanging="378"/>
        <w:rPr>
          <w:rFonts w:ascii="Times New Roman" w:hAnsi="Times New Roman" w:cs="Times New Roman"/>
        </w:rPr>
      </w:pPr>
      <w:r>
        <w:rPr>
          <w:rFonts w:ascii="Times New Roman" w:hAnsi="Times New Roman" w:cs="Times New Roman"/>
          <w:bCs/>
        </w:rPr>
        <w:t xml:space="preserve">53. </w:t>
      </w:r>
      <w:r w:rsidR="00A40BF0" w:rsidRPr="00620F5E">
        <w:rPr>
          <w:rFonts w:ascii="Times New Roman" w:hAnsi="Times New Roman" w:cs="Times New Roman"/>
          <w:bCs/>
        </w:rPr>
        <w:t>Fosco, G. M.</w:t>
      </w:r>
      <w:r w:rsidR="00A40BF0" w:rsidRPr="00620F5E">
        <w:rPr>
          <w:rFonts w:ascii="Times New Roman" w:hAnsi="Times New Roman" w:cs="Times New Roman"/>
        </w:rPr>
        <w:t>, Frank, J.</w:t>
      </w:r>
      <w:r w:rsidR="00A40BF0">
        <w:rPr>
          <w:rFonts w:ascii="Times New Roman" w:hAnsi="Times New Roman" w:cs="Times New Roman"/>
        </w:rPr>
        <w:t xml:space="preserve"> </w:t>
      </w:r>
      <w:r w:rsidR="00A40BF0" w:rsidRPr="00620F5E">
        <w:rPr>
          <w:rFonts w:ascii="Times New Roman" w:hAnsi="Times New Roman" w:cs="Times New Roman"/>
        </w:rPr>
        <w:t xml:space="preserve">L., Dishion, T. J., &amp; Stormshak, E. </w:t>
      </w:r>
      <w:r w:rsidR="00A40BF0">
        <w:rPr>
          <w:rFonts w:ascii="Times New Roman" w:hAnsi="Times New Roman" w:cs="Times New Roman"/>
        </w:rPr>
        <w:t xml:space="preserve">A. </w:t>
      </w:r>
      <w:r w:rsidR="00A40BF0" w:rsidRPr="00620F5E">
        <w:rPr>
          <w:rFonts w:ascii="Times New Roman" w:hAnsi="Times New Roman" w:cs="Times New Roman"/>
        </w:rPr>
        <w:t>(</w:t>
      </w:r>
      <w:r w:rsidR="00A40BF0">
        <w:rPr>
          <w:rFonts w:ascii="Times New Roman" w:hAnsi="Times New Roman" w:cs="Times New Roman"/>
        </w:rPr>
        <w:t>2009, June</w:t>
      </w:r>
      <w:r w:rsidR="00A40BF0" w:rsidRPr="00620F5E">
        <w:rPr>
          <w:rFonts w:ascii="Times New Roman" w:hAnsi="Times New Roman" w:cs="Times New Roman"/>
        </w:rPr>
        <w:t xml:space="preserve">) </w:t>
      </w:r>
      <w:r w:rsidR="00A40BF0">
        <w:rPr>
          <w:rFonts w:ascii="Times New Roman" w:hAnsi="Times New Roman" w:cs="Times New Roman"/>
          <w:i/>
          <w:iCs/>
        </w:rPr>
        <w:t xml:space="preserve">Alternatives to exclusionary discipline: Effectiveness of </w:t>
      </w:r>
      <w:r w:rsidR="00F724F6">
        <w:rPr>
          <w:rFonts w:ascii="Times New Roman" w:hAnsi="Times New Roman" w:cs="Times New Roman"/>
          <w:i/>
          <w:iCs/>
        </w:rPr>
        <w:t xml:space="preserve">a </w:t>
      </w:r>
      <w:r w:rsidR="00A40BF0">
        <w:rPr>
          <w:rFonts w:ascii="Times New Roman" w:hAnsi="Times New Roman" w:cs="Times New Roman"/>
          <w:i/>
          <w:iCs/>
        </w:rPr>
        <w:t>family-based intervention program in public middle s</w:t>
      </w:r>
      <w:r w:rsidR="00A40BF0" w:rsidRPr="00620F5E">
        <w:rPr>
          <w:rFonts w:ascii="Times New Roman" w:hAnsi="Times New Roman" w:cs="Times New Roman"/>
          <w:i/>
          <w:iCs/>
        </w:rPr>
        <w:t>chool</w:t>
      </w:r>
      <w:r w:rsidR="00A40BF0" w:rsidRPr="00620F5E">
        <w:rPr>
          <w:rFonts w:ascii="Times New Roman" w:hAnsi="Times New Roman" w:cs="Times New Roman"/>
        </w:rPr>
        <w:t xml:space="preserve"> </w:t>
      </w:r>
      <w:r w:rsidR="003D5826">
        <w:rPr>
          <w:rFonts w:ascii="Times New Roman" w:hAnsi="Times New Roman" w:cs="Times New Roman"/>
        </w:rPr>
        <w:t>[Poster presentation].</w:t>
      </w:r>
      <w:r w:rsidR="00A40BF0">
        <w:rPr>
          <w:rFonts w:ascii="Times New Roman" w:hAnsi="Times New Roman" w:cs="Times New Roman"/>
        </w:rPr>
        <w:t xml:space="preserve"> </w:t>
      </w:r>
      <w:r w:rsidR="00A40BF0" w:rsidRPr="00620F5E">
        <w:rPr>
          <w:rFonts w:ascii="Times New Roman" w:hAnsi="Times New Roman" w:cs="Times New Roman"/>
          <w:bCs/>
        </w:rPr>
        <w:t>I</w:t>
      </w:r>
      <w:r w:rsidR="00A40BF0">
        <w:rPr>
          <w:rFonts w:ascii="Times New Roman" w:hAnsi="Times New Roman" w:cs="Times New Roman"/>
          <w:bCs/>
        </w:rPr>
        <w:t>nstitute of Education Sciences</w:t>
      </w:r>
      <w:r w:rsidR="00151954">
        <w:rPr>
          <w:rFonts w:ascii="Times New Roman" w:hAnsi="Times New Roman" w:cs="Times New Roman"/>
          <w:bCs/>
        </w:rPr>
        <w:t xml:space="preserve"> research conference</w:t>
      </w:r>
      <w:r w:rsidR="00A40BF0">
        <w:rPr>
          <w:rFonts w:ascii="Times New Roman" w:hAnsi="Times New Roman" w:cs="Times New Roman"/>
          <w:bCs/>
        </w:rPr>
        <w:t>, Washington, DC.</w:t>
      </w:r>
    </w:p>
    <w:p w14:paraId="15DFC2E6" w14:textId="7FC55525" w:rsidR="00A40BF0" w:rsidRDefault="00C939CE" w:rsidP="00767F5E">
      <w:pPr>
        <w:spacing w:before="60"/>
        <w:ind w:left="450" w:hanging="378"/>
        <w:rPr>
          <w:szCs w:val="24"/>
        </w:rPr>
      </w:pPr>
      <w:r>
        <w:rPr>
          <w:bCs/>
          <w:szCs w:val="24"/>
        </w:rPr>
        <w:t xml:space="preserve">52. </w:t>
      </w:r>
      <w:r w:rsidR="00A40BF0" w:rsidRPr="00620F5E">
        <w:rPr>
          <w:bCs/>
          <w:szCs w:val="24"/>
        </w:rPr>
        <w:t xml:space="preserve">Fosco, G. M., </w:t>
      </w:r>
      <w:r w:rsidR="00A40BF0" w:rsidRPr="00620F5E">
        <w:rPr>
          <w:szCs w:val="24"/>
        </w:rPr>
        <w:t>Stormshak, E. A., &amp; Dishion, T. J. (2009</w:t>
      </w:r>
      <w:r w:rsidR="00A40BF0">
        <w:rPr>
          <w:szCs w:val="24"/>
        </w:rPr>
        <w:t>, May</w:t>
      </w:r>
      <w:r w:rsidR="00A40BF0" w:rsidRPr="00620F5E">
        <w:rPr>
          <w:szCs w:val="24"/>
        </w:rPr>
        <w:t xml:space="preserve">). </w:t>
      </w:r>
      <w:r w:rsidR="00A40BF0" w:rsidRPr="00620F5E">
        <w:rPr>
          <w:i/>
          <w:iCs/>
          <w:szCs w:val="24"/>
        </w:rPr>
        <w:t>Preventing adolescent problem behaviors: Examining the effects of family conflict, parental monitoring, and parent–youth supportive relationships in a longitudinal intervention sample</w:t>
      </w:r>
      <w:r w:rsidR="00A40BF0" w:rsidRPr="00620F5E">
        <w:rPr>
          <w:szCs w:val="24"/>
        </w:rPr>
        <w:t xml:space="preserve"> </w:t>
      </w:r>
      <w:r w:rsidR="003D5826">
        <w:rPr>
          <w:szCs w:val="24"/>
        </w:rPr>
        <w:t>[Poster presentation].</w:t>
      </w:r>
      <w:r w:rsidR="00A40BF0" w:rsidRPr="00620F5E">
        <w:rPr>
          <w:szCs w:val="24"/>
        </w:rPr>
        <w:t xml:space="preserve"> </w:t>
      </w:r>
      <w:r w:rsidR="00A40BF0" w:rsidRPr="00620F5E">
        <w:rPr>
          <w:bCs/>
          <w:szCs w:val="24"/>
        </w:rPr>
        <w:t>Society for Prevention Research</w:t>
      </w:r>
      <w:r w:rsidR="00A40BF0">
        <w:rPr>
          <w:bCs/>
          <w:szCs w:val="24"/>
        </w:rPr>
        <w:t xml:space="preserve"> annual conference</w:t>
      </w:r>
      <w:r w:rsidR="00A40BF0">
        <w:rPr>
          <w:szCs w:val="24"/>
        </w:rPr>
        <w:t>, Washington, DC.</w:t>
      </w:r>
    </w:p>
    <w:p w14:paraId="4444BFDB" w14:textId="40F7F579" w:rsidR="004E07B6"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51. </w:t>
      </w:r>
      <w:r w:rsidR="004E07B6">
        <w:rPr>
          <w:rFonts w:ascii="Times New Roman" w:hAnsi="Times New Roman" w:cs="Times New Roman"/>
          <w:sz w:val="24"/>
          <w:szCs w:val="24"/>
        </w:rPr>
        <w:t xml:space="preserve">Falkenstein, C., &amp; Stormshak, E. A. (2009, April). </w:t>
      </w:r>
      <w:r w:rsidR="004E07B6" w:rsidRPr="004E07B6">
        <w:rPr>
          <w:rFonts w:ascii="Times New Roman" w:hAnsi="Times New Roman" w:cs="Times New Roman"/>
          <w:i/>
          <w:sz w:val="24"/>
          <w:szCs w:val="24"/>
        </w:rPr>
        <w:t>The buffering effect: Positive relationships with caregivers reduce the link between discrimination and antisocial behavior</w:t>
      </w:r>
      <w:r w:rsidR="004E07B6">
        <w:rPr>
          <w:rFonts w:ascii="Times New Roman" w:hAnsi="Times New Roman" w:cs="Times New Roman"/>
          <w:sz w:val="24"/>
          <w:szCs w:val="24"/>
        </w:rPr>
        <w:t xml:space="preserve"> </w:t>
      </w:r>
      <w:r w:rsidR="003D5826">
        <w:rPr>
          <w:rFonts w:ascii="Times New Roman" w:hAnsi="Times New Roman" w:cs="Times New Roman"/>
          <w:sz w:val="24"/>
          <w:szCs w:val="24"/>
        </w:rPr>
        <w:t>[Poster presentation].</w:t>
      </w:r>
      <w:r w:rsidR="00ED4A47">
        <w:rPr>
          <w:rFonts w:ascii="Times New Roman" w:hAnsi="Times New Roman" w:cs="Times New Roman"/>
          <w:sz w:val="24"/>
          <w:szCs w:val="24"/>
        </w:rPr>
        <w:t xml:space="preserve"> </w:t>
      </w:r>
      <w:r w:rsidR="004E07B6" w:rsidRPr="00E31E3F">
        <w:rPr>
          <w:rFonts w:ascii="Times New Roman" w:hAnsi="Times New Roman" w:cs="Times New Roman"/>
          <w:sz w:val="24"/>
          <w:szCs w:val="24"/>
        </w:rPr>
        <w:t>Society for Rese</w:t>
      </w:r>
      <w:r w:rsidR="004E07B6">
        <w:rPr>
          <w:rFonts w:ascii="Times New Roman" w:hAnsi="Times New Roman" w:cs="Times New Roman"/>
          <w:sz w:val="24"/>
          <w:szCs w:val="24"/>
        </w:rPr>
        <w:t>arch in Child Development</w:t>
      </w:r>
      <w:r w:rsidR="00ED4A47">
        <w:rPr>
          <w:rFonts w:ascii="Times New Roman" w:hAnsi="Times New Roman" w:cs="Times New Roman"/>
          <w:sz w:val="24"/>
          <w:szCs w:val="24"/>
        </w:rPr>
        <w:t xml:space="preserve"> biennial meeting</w:t>
      </w:r>
      <w:r w:rsidR="004E07B6" w:rsidRPr="00E31E3F">
        <w:rPr>
          <w:rFonts w:ascii="Times New Roman" w:hAnsi="Times New Roman" w:cs="Times New Roman"/>
          <w:sz w:val="24"/>
          <w:szCs w:val="24"/>
        </w:rPr>
        <w:t>, Denver, CO.</w:t>
      </w:r>
    </w:p>
    <w:p w14:paraId="1C810748" w14:textId="149DBF87" w:rsidR="004E07B6"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50. </w:t>
      </w:r>
      <w:r w:rsidR="004E07B6">
        <w:rPr>
          <w:rFonts w:ascii="Times New Roman" w:hAnsi="Times New Roman" w:cs="Times New Roman"/>
          <w:sz w:val="24"/>
          <w:szCs w:val="24"/>
        </w:rPr>
        <w:t xml:space="preserve">Hill, L., &amp; Stormshak, E. A. (2009, April). </w:t>
      </w:r>
      <w:r w:rsidR="004E07B6" w:rsidRPr="004E07B6">
        <w:rPr>
          <w:rFonts w:ascii="Times New Roman" w:hAnsi="Times New Roman" w:cs="Times New Roman"/>
          <w:i/>
          <w:sz w:val="24"/>
          <w:szCs w:val="24"/>
        </w:rPr>
        <w:t>Perceived discrimination and internalizing behaviors in adolescence mediated by self-regulation</w:t>
      </w:r>
      <w:r w:rsidR="00ED4A47">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004E07B6" w:rsidRPr="00E31E3F">
        <w:rPr>
          <w:rFonts w:ascii="Times New Roman" w:hAnsi="Times New Roman" w:cs="Times New Roman"/>
          <w:sz w:val="24"/>
          <w:szCs w:val="24"/>
        </w:rPr>
        <w:t xml:space="preserve"> Society for Rese</w:t>
      </w:r>
      <w:r w:rsidR="004E07B6">
        <w:rPr>
          <w:rFonts w:ascii="Times New Roman" w:hAnsi="Times New Roman" w:cs="Times New Roman"/>
          <w:sz w:val="24"/>
          <w:szCs w:val="24"/>
        </w:rPr>
        <w:t>arch in Child Development</w:t>
      </w:r>
      <w:r w:rsidR="00ED4A47">
        <w:rPr>
          <w:rFonts w:ascii="Times New Roman" w:hAnsi="Times New Roman" w:cs="Times New Roman"/>
          <w:sz w:val="24"/>
          <w:szCs w:val="24"/>
        </w:rPr>
        <w:t xml:space="preserve"> biennial meeting</w:t>
      </w:r>
      <w:r w:rsidR="004E07B6" w:rsidRPr="00E31E3F">
        <w:rPr>
          <w:rFonts w:ascii="Times New Roman" w:hAnsi="Times New Roman" w:cs="Times New Roman"/>
          <w:sz w:val="24"/>
          <w:szCs w:val="24"/>
        </w:rPr>
        <w:t>, Denver, CO.</w:t>
      </w:r>
    </w:p>
    <w:p w14:paraId="1D011D04" w14:textId="78E8DFD3" w:rsidR="004E07B6"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49. </w:t>
      </w:r>
      <w:r w:rsidR="004E07B6">
        <w:rPr>
          <w:rFonts w:ascii="Times New Roman" w:hAnsi="Times New Roman" w:cs="Times New Roman"/>
          <w:sz w:val="24"/>
          <w:szCs w:val="24"/>
        </w:rPr>
        <w:t xml:space="preserve">Joyce, J. A., Stormshak, E. A., &amp; McWhirter, E. (2009, April). </w:t>
      </w:r>
      <w:r w:rsidR="004E07B6">
        <w:rPr>
          <w:rFonts w:ascii="Times New Roman" w:hAnsi="Times New Roman" w:cs="Times New Roman"/>
          <w:i/>
          <w:sz w:val="24"/>
          <w:szCs w:val="24"/>
        </w:rPr>
        <w:t>The rol</w:t>
      </w:r>
      <w:r w:rsidR="004E07B6" w:rsidRPr="004E07B6">
        <w:rPr>
          <w:rFonts w:ascii="Times New Roman" w:hAnsi="Times New Roman" w:cs="Times New Roman"/>
          <w:i/>
          <w:sz w:val="24"/>
          <w:szCs w:val="24"/>
        </w:rPr>
        <w:t>e of ethnic identity and peer associations in adolescent coping and psychological symptoms</w:t>
      </w:r>
      <w:r w:rsidR="00ED4A47">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00ED4A47">
        <w:rPr>
          <w:rFonts w:ascii="Times New Roman" w:hAnsi="Times New Roman" w:cs="Times New Roman"/>
          <w:sz w:val="24"/>
          <w:szCs w:val="24"/>
        </w:rPr>
        <w:t xml:space="preserve"> </w:t>
      </w:r>
      <w:r w:rsidR="004E07B6" w:rsidRPr="00E31E3F">
        <w:rPr>
          <w:rFonts w:ascii="Times New Roman" w:hAnsi="Times New Roman" w:cs="Times New Roman"/>
          <w:sz w:val="24"/>
          <w:szCs w:val="24"/>
        </w:rPr>
        <w:t>Society for Rese</w:t>
      </w:r>
      <w:r w:rsidR="004E07B6">
        <w:rPr>
          <w:rFonts w:ascii="Times New Roman" w:hAnsi="Times New Roman" w:cs="Times New Roman"/>
          <w:sz w:val="24"/>
          <w:szCs w:val="24"/>
        </w:rPr>
        <w:t>arch in Child Development</w:t>
      </w:r>
      <w:r w:rsidR="00ED4A47">
        <w:rPr>
          <w:rFonts w:ascii="Times New Roman" w:hAnsi="Times New Roman" w:cs="Times New Roman"/>
          <w:sz w:val="24"/>
          <w:szCs w:val="24"/>
        </w:rPr>
        <w:t xml:space="preserve"> biennial meeting</w:t>
      </w:r>
      <w:r w:rsidR="004E07B6" w:rsidRPr="00E31E3F">
        <w:rPr>
          <w:rFonts w:ascii="Times New Roman" w:hAnsi="Times New Roman" w:cs="Times New Roman"/>
          <w:sz w:val="24"/>
          <w:szCs w:val="24"/>
        </w:rPr>
        <w:t>, Denver, CO.</w:t>
      </w:r>
    </w:p>
    <w:p w14:paraId="4EC2DD59" w14:textId="1C0FFDFA" w:rsidR="00652A97" w:rsidRPr="00E31E3F"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48. </w:t>
      </w:r>
      <w:r w:rsidR="00652A97" w:rsidRPr="00E31E3F">
        <w:rPr>
          <w:rFonts w:ascii="Times New Roman" w:hAnsi="Times New Roman" w:cs="Times New Roman"/>
          <w:sz w:val="24"/>
          <w:szCs w:val="24"/>
        </w:rPr>
        <w:t xml:space="preserve">Margolis, K., </w:t>
      </w:r>
      <w:r w:rsidR="00B42831">
        <w:rPr>
          <w:rFonts w:ascii="Times New Roman" w:hAnsi="Times New Roman" w:cs="Times New Roman"/>
          <w:sz w:val="24"/>
          <w:szCs w:val="24"/>
        </w:rPr>
        <w:t xml:space="preserve">Fosco, G. M., </w:t>
      </w:r>
      <w:r w:rsidR="00652A97" w:rsidRPr="00E31E3F">
        <w:rPr>
          <w:rFonts w:ascii="Times New Roman" w:hAnsi="Times New Roman" w:cs="Times New Roman"/>
          <w:sz w:val="24"/>
          <w:szCs w:val="24"/>
        </w:rPr>
        <w:t>&amp; Stor</w:t>
      </w:r>
      <w:r w:rsidR="00652A97">
        <w:rPr>
          <w:rFonts w:ascii="Times New Roman" w:hAnsi="Times New Roman" w:cs="Times New Roman"/>
          <w:sz w:val="24"/>
          <w:szCs w:val="24"/>
        </w:rPr>
        <w:t>mshak, E</w:t>
      </w:r>
      <w:r w:rsidR="00652A97" w:rsidRPr="00E31E3F">
        <w:rPr>
          <w:rFonts w:ascii="Times New Roman" w:hAnsi="Times New Roman" w:cs="Times New Roman"/>
          <w:sz w:val="24"/>
          <w:szCs w:val="24"/>
        </w:rPr>
        <w:t>.</w:t>
      </w:r>
      <w:r w:rsidR="00652A97">
        <w:rPr>
          <w:rFonts w:ascii="Times New Roman" w:hAnsi="Times New Roman" w:cs="Times New Roman"/>
          <w:sz w:val="24"/>
          <w:szCs w:val="24"/>
        </w:rPr>
        <w:t xml:space="preserve"> A. (2009, April). </w:t>
      </w:r>
      <w:r w:rsidR="00652A97" w:rsidRPr="00E31E3F">
        <w:rPr>
          <w:rFonts w:ascii="Times New Roman" w:hAnsi="Times New Roman" w:cs="Times New Roman"/>
          <w:i/>
          <w:sz w:val="24"/>
          <w:szCs w:val="24"/>
        </w:rPr>
        <w:t>Circle of care: Examining the role of multiple caretakers in adolescent development</w:t>
      </w:r>
      <w:r w:rsidR="00ED4A47">
        <w:rPr>
          <w:rFonts w:ascii="Times New Roman" w:hAnsi="Times New Roman" w:cs="Times New Roman"/>
          <w:i/>
          <w:sz w:val="24"/>
          <w:szCs w:val="24"/>
        </w:rPr>
        <w:t xml:space="preserve"> </w:t>
      </w:r>
      <w:r w:rsidR="003D5826">
        <w:rPr>
          <w:rFonts w:ascii="Times New Roman" w:hAnsi="Times New Roman" w:cs="Times New Roman"/>
          <w:sz w:val="24"/>
          <w:szCs w:val="24"/>
        </w:rPr>
        <w:t>[Poster presentation].</w:t>
      </w:r>
      <w:r w:rsidR="00ED4A47">
        <w:rPr>
          <w:rFonts w:ascii="Times New Roman" w:hAnsi="Times New Roman" w:cs="Times New Roman"/>
          <w:sz w:val="24"/>
          <w:szCs w:val="24"/>
        </w:rPr>
        <w:t xml:space="preserve"> Society</w:t>
      </w:r>
      <w:r w:rsidR="00652A97" w:rsidRPr="00E31E3F">
        <w:rPr>
          <w:rFonts w:ascii="Times New Roman" w:hAnsi="Times New Roman" w:cs="Times New Roman"/>
          <w:sz w:val="24"/>
          <w:szCs w:val="24"/>
        </w:rPr>
        <w:t xml:space="preserve"> for Rese</w:t>
      </w:r>
      <w:r w:rsidR="00652A97">
        <w:rPr>
          <w:rFonts w:ascii="Times New Roman" w:hAnsi="Times New Roman" w:cs="Times New Roman"/>
          <w:sz w:val="24"/>
          <w:szCs w:val="24"/>
        </w:rPr>
        <w:t>arch in Child Development</w:t>
      </w:r>
      <w:r w:rsidR="00ED4A47">
        <w:rPr>
          <w:rFonts w:ascii="Times New Roman" w:hAnsi="Times New Roman" w:cs="Times New Roman"/>
          <w:sz w:val="24"/>
          <w:szCs w:val="24"/>
        </w:rPr>
        <w:t xml:space="preserve"> biennial meeting</w:t>
      </w:r>
      <w:r w:rsidR="00652A97" w:rsidRPr="00E31E3F">
        <w:rPr>
          <w:rFonts w:ascii="Times New Roman" w:hAnsi="Times New Roman" w:cs="Times New Roman"/>
          <w:sz w:val="24"/>
          <w:szCs w:val="24"/>
        </w:rPr>
        <w:t>, Denver, CO.</w:t>
      </w:r>
    </w:p>
    <w:p w14:paraId="24B27055" w14:textId="423AA195" w:rsidR="004E07B6" w:rsidRPr="004E07B6"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47. </w:t>
      </w:r>
      <w:r w:rsidR="004E07B6">
        <w:rPr>
          <w:rFonts w:ascii="Times New Roman" w:hAnsi="Times New Roman" w:cs="Times New Roman"/>
          <w:sz w:val="24"/>
          <w:szCs w:val="24"/>
        </w:rPr>
        <w:t xml:space="preserve">Stormshak, E. A., Dishion, T. J., Connell, A. M., &amp; Kavanagh, K. (2009, April). A culturally enhanced, family-centered intervention to reduce problem behavior. In E. A. Stormshak &amp; K. Kavanagh (Chairs), </w:t>
      </w:r>
      <w:r w:rsidR="004E07B6" w:rsidRPr="004E07B6">
        <w:rPr>
          <w:rFonts w:ascii="Times New Roman" w:hAnsi="Times New Roman" w:cs="Times New Roman"/>
          <w:i/>
          <w:sz w:val="24"/>
          <w:szCs w:val="24"/>
        </w:rPr>
        <w:t xml:space="preserve">Translating developmental research to effective interventions for </w:t>
      </w:r>
      <w:r w:rsidR="004E07B6" w:rsidRPr="004E07B6">
        <w:rPr>
          <w:rFonts w:ascii="Times New Roman" w:hAnsi="Times New Roman" w:cs="Times New Roman"/>
          <w:i/>
          <w:sz w:val="24"/>
          <w:szCs w:val="24"/>
        </w:rPr>
        <w:lastRenderedPageBreak/>
        <w:t>diverse youth and families</w:t>
      </w:r>
      <w:r w:rsidR="00ED4A47">
        <w:rPr>
          <w:rFonts w:ascii="Times New Roman" w:hAnsi="Times New Roman" w:cs="Times New Roman"/>
          <w:i/>
          <w:sz w:val="24"/>
          <w:szCs w:val="24"/>
        </w:rPr>
        <w:t xml:space="preserve"> </w:t>
      </w:r>
      <w:r w:rsidR="00ED4A47">
        <w:rPr>
          <w:rFonts w:ascii="Times New Roman" w:hAnsi="Times New Roman" w:cs="Times New Roman"/>
          <w:sz w:val="24"/>
          <w:szCs w:val="24"/>
        </w:rPr>
        <w:t>[</w:t>
      </w:r>
      <w:r w:rsidR="004E07B6">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ED4A47">
        <w:rPr>
          <w:rFonts w:ascii="Times New Roman" w:hAnsi="Times New Roman" w:cs="Times New Roman"/>
          <w:sz w:val="24"/>
          <w:szCs w:val="24"/>
        </w:rPr>
        <w:t>].</w:t>
      </w:r>
      <w:r w:rsidR="004E07B6" w:rsidRPr="00E31E3F">
        <w:rPr>
          <w:rFonts w:ascii="Times New Roman" w:hAnsi="Times New Roman" w:cs="Times New Roman"/>
          <w:sz w:val="24"/>
          <w:szCs w:val="24"/>
        </w:rPr>
        <w:t xml:space="preserve"> Society for Research on </w:t>
      </w:r>
      <w:r w:rsidR="004E07B6">
        <w:rPr>
          <w:rFonts w:ascii="Times New Roman" w:hAnsi="Times New Roman" w:cs="Times New Roman"/>
          <w:sz w:val="24"/>
          <w:szCs w:val="24"/>
        </w:rPr>
        <w:t>Child Development</w:t>
      </w:r>
      <w:r w:rsidR="00ED4A47">
        <w:rPr>
          <w:rFonts w:ascii="Times New Roman" w:hAnsi="Times New Roman" w:cs="Times New Roman"/>
          <w:sz w:val="24"/>
          <w:szCs w:val="24"/>
        </w:rPr>
        <w:t xml:space="preserve"> biennial meeting</w:t>
      </w:r>
      <w:r w:rsidR="004E07B6">
        <w:rPr>
          <w:rFonts w:ascii="Times New Roman" w:hAnsi="Times New Roman" w:cs="Times New Roman"/>
          <w:sz w:val="24"/>
          <w:szCs w:val="24"/>
        </w:rPr>
        <w:t>, Denver, CO.</w:t>
      </w:r>
    </w:p>
    <w:p w14:paraId="6C8C2DEA" w14:textId="7394545D" w:rsidR="009D5C23" w:rsidRDefault="00C939CE" w:rsidP="00767F5E">
      <w:pPr>
        <w:pStyle w:val="PlainText"/>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46. </w:t>
      </w:r>
      <w:r w:rsidR="009D5C23" w:rsidRPr="00E31E3F">
        <w:rPr>
          <w:rFonts w:ascii="Times New Roman" w:hAnsi="Times New Roman" w:cs="Times New Roman"/>
          <w:sz w:val="24"/>
          <w:szCs w:val="24"/>
        </w:rPr>
        <w:t>Yasui, M., Dishion, T. J., Stormshak, E.</w:t>
      </w:r>
      <w:r w:rsidR="009D5C23">
        <w:rPr>
          <w:rFonts w:ascii="Times New Roman" w:hAnsi="Times New Roman" w:cs="Times New Roman"/>
          <w:sz w:val="24"/>
          <w:szCs w:val="24"/>
        </w:rPr>
        <w:t xml:space="preserve"> A.</w:t>
      </w:r>
      <w:r w:rsidR="009D5C23" w:rsidRPr="00E31E3F">
        <w:rPr>
          <w:rFonts w:ascii="Times New Roman" w:hAnsi="Times New Roman" w:cs="Times New Roman"/>
          <w:sz w:val="24"/>
          <w:szCs w:val="24"/>
        </w:rPr>
        <w:t>, &amp; Ball, A. (2009</w:t>
      </w:r>
      <w:r w:rsidR="009D5C23">
        <w:rPr>
          <w:rFonts w:ascii="Times New Roman" w:hAnsi="Times New Roman" w:cs="Times New Roman"/>
          <w:sz w:val="24"/>
          <w:szCs w:val="24"/>
        </w:rPr>
        <w:t xml:space="preserve">, </w:t>
      </w:r>
      <w:r w:rsidR="009D5C23" w:rsidRPr="00E31E3F">
        <w:rPr>
          <w:rFonts w:ascii="Times New Roman" w:hAnsi="Times New Roman" w:cs="Times New Roman"/>
          <w:sz w:val="24"/>
          <w:szCs w:val="24"/>
        </w:rPr>
        <w:t>April</w:t>
      </w:r>
      <w:r w:rsidR="009D5C23">
        <w:rPr>
          <w:rFonts w:ascii="Times New Roman" w:hAnsi="Times New Roman" w:cs="Times New Roman"/>
          <w:sz w:val="24"/>
          <w:szCs w:val="24"/>
        </w:rPr>
        <w:t>). Observed ethnic and racial socialization: Mediational effects on adolescent ethnic identity and problem b</w:t>
      </w:r>
      <w:r w:rsidR="009D5C23" w:rsidRPr="00E31E3F">
        <w:rPr>
          <w:rFonts w:ascii="Times New Roman" w:hAnsi="Times New Roman" w:cs="Times New Roman"/>
          <w:sz w:val="24"/>
          <w:szCs w:val="24"/>
        </w:rPr>
        <w:t>eha</w:t>
      </w:r>
      <w:r w:rsidR="004E07B6">
        <w:rPr>
          <w:rFonts w:ascii="Times New Roman" w:hAnsi="Times New Roman" w:cs="Times New Roman"/>
          <w:sz w:val="24"/>
          <w:szCs w:val="24"/>
        </w:rPr>
        <w:t>vior. In M. Yasui (C</w:t>
      </w:r>
      <w:r w:rsidR="009D5C23">
        <w:rPr>
          <w:rFonts w:ascii="Times New Roman" w:hAnsi="Times New Roman" w:cs="Times New Roman"/>
          <w:sz w:val="24"/>
          <w:szCs w:val="24"/>
        </w:rPr>
        <w:t xml:space="preserve">hair), </w:t>
      </w:r>
      <w:r w:rsidR="009D5C23" w:rsidRPr="00E31E3F">
        <w:rPr>
          <w:rFonts w:ascii="Times New Roman" w:hAnsi="Times New Roman" w:cs="Times New Roman"/>
          <w:i/>
          <w:sz w:val="24"/>
          <w:szCs w:val="24"/>
        </w:rPr>
        <w:t>The unique contributions of ethnic and racial socialization: Differential influences on multiethnic child and youth outcomes</w:t>
      </w:r>
      <w:r w:rsidR="00ED4A47">
        <w:rPr>
          <w:rFonts w:ascii="Times New Roman" w:hAnsi="Times New Roman" w:cs="Times New Roman"/>
          <w:i/>
          <w:sz w:val="24"/>
          <w:szCs w:val="24"/>
        </w:rPr>
        <w:t xml:space="preserve"> </w:t>
      </w:r>
      <w:r w:rsidR="00ED4A47">
        <w:rPr>
          <w:rFonts w:ascii="Times New Roman" w:hAnsi="Times New Roman" w:cs="Times New Roman"/>
          <w:sz w:val="24"/>
          <w:szCs w:val="24"/>
        </w:rPr>
        <w:t>[</w:t>
      </w:r>
      <w:r w:rsidR="004E07B6">
        <w:rPr>
          <w:rFonts w:ascii="Times New Roman" w:hAnsi="Times New Roman" w:cs="Times New Roman"/>
          <w:sz w:val="24"/>
          <w:szCs w:val="24"/>
        </w:rPr>
        <w:t xml:space="preserve">Paper </w:t>
      </w:r>
      <w:r w:rsidR="00CB1FA5">
        <w:rPr>
          <w:rFonts w:ascii="Times New Roman" w:hAnsi="Times New Roman" w:cs="Times New Roman"/>
          <w:sz w:val="24"/>
          <w:szCs w:val="24"/>
        </w:rPr>
        <w:t>presentation</w:t>
      </w:r>
      <w:r w:rsidR="00ED4A47">
        <w:rPr>
          <w:rFonts w:ascii="Times New Roman" w:hAnsi="Times New Roman" w:cs="Times New Roman"/>
          <w:sz w:val="24"/>
          <w:szCs w:val="24"/>
        </w:rPr>
        <w:t>].</w:t>
      </w:r>
      <w:r w:rsidR="009D5C23" w:rsidRPr="00E31E3F">
        <w:rPr>
          <w:rFonts w:ascii="Times New Roman" w:hAnsi="Times New Roman" w:cs="Times New Roman"/>
          <w:sz w:val="24"/>
          <w:szCs w:val="24"/>
        </w:rPr>
        <w:t xml:space="preserve"> Society for Research on </w:t>
      </w:r>
      <w:r w:rsidR="009D5C23">
        <w:rPr>
          <w:rFonts w:ascii="Times New Roman" w:hAnsi="Times New Roman" w:cs="Times New Roman"/>
          <w:sz w:val="24"/>
          <w:szCs w:val="24"/>
        </w:rPr>
        <w:t>Child Development</w:t>
      </w:r>
      <w:r w:rsidR="00ED4A47">
        <w:rPr>
          <w:rFonts w:ascii="Times New Roman" w:hAnsi="Times New Roman" w:cs="Times New Roman"/>
          <w:sz w:val="24"/>
          <w:szCs w:val="24"/>
        </w:rPr>
        <w:t xml:space="preserve"> biennial meeting</w:t>
      </w:r>
      <w:r w:rsidR="009D5C23">
        <w:rPr>
          <w:rFonts w:ascii="Times New Roman" w:hAnsi="Times New Roman" w:cs="Times New Roman"/>
          <w:sz w:val="24"/>
          <w:szCs w:val="24"/>
        </w:rPr>
        <w:t>, Denver, CO.</w:t>
      </w:r>
    </w:p>
    <w:p w14:paraId="58CA5D52" w14:textId="2179C206" w:rsidR="00652A97" w:rsidRPr="00E31E3F"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45. </w:t>
      </w:r>
      <w:r w:rsidR="00652A97" w:rsidRPr="00E31E3F">
        <w:rPr>
          <w:rFonts w:ascii="Times New Roman" w:hAnsi="Times New Roman" w:cs="Times New Roman"/>
          <w:sz w:val="24"/>
          <w:szCs w:val="24"/>
        </w:rPr>
        <w:t>Margoli</w:t>
      </w:r>
      <w:r w:rsidR="00652A97">
        <w:rPr>
          <w:rFonts w:ascii="Times New Roman" w:hAnsi="Times New Roman" w:cs="Times New Roman"/>
          <w:sz w:val="24"/>
          <w:szCs w:val="24"/>
        </w:rPr>
        <w:t>s, K., Huang, C., &amp; Stormshak, E. A</w:t>
      </w:r>
      <w:r w:rsidR="00652A97" w:rsidRPr="00E31E3F">
        <w:rPr>
          <w:rFonts w:ascii="Times New Roman" w:hAnsi="Times New Roman" w:cs="Times New Roman"/>
          <w:sz w:val="24"/>
          <w:szCs w:val="24"/>
        </w:rPr>
        <w:t xml:space="preserve">. (2008, November). </w:t>
      </w:r>
      <w:r w:rsidR="00652A97" w:rsidRPr="00E31E3F">
        <w:rPr>
          <w:rFonts w:ascii="Times New Roman" w:hAnsi="Times New Roman" w:cs="Times New Roman"/>
          <w:i/>
          <w:sz w:val="24"/>
          <w:szCs w:val="24"/>
        </w:rPr>
        <w:t>The impact of positive parenting on ethnic identity in Latina/o youth</w:t>
      </w:r>
      <w:r w:rsidR="00652A97" w:rsidRPr="00E31E3F">
        <w:rPr>
          <w:rFonts w:ascii="Times New Roman" w:hAnsi="Times New Roman" w:cs="Times New Roman"/>
          <w:sz w:val="24"/>
          <w:szCs w:val="24"/>
        </w:rPr>
        <w:t xml:space="preserve"> </w:t>
      </w:r>
      <w:r w:rsidR="003D5826">
        <w:rPr>
          <w:rFonts w:ascii="Times New Roman" w:hAnsi="Times New Roman" w:cs="Times New Roman"/>
          <w:sz w:val="24"/>
          <w:szCs w:val="24"/>
        </w:rPr>
        <w:t>[Poster presentation].</w:t>
      </w:r>
      <w:r w:rsidR="00ED4A47">
        <w:rPr>
          <w:rFonts w:ascii="Times New Roman" w:hAnsi="Times New Roman" w:cs="Times New Roman"/>
          <w:sz w:val="24"/>
          <w:szCs w:val="24"/>
        </w:rPr>
        <w:t xml:space="preserve"> </w:t>
      </w:r>
      <w:r w:rsidR="00652A97" w:rsidRPr="00E31E3F">
        <w:rPr>
          <w:rFonts w:ascii="Times New Roman" w:hAnsi="Times New Roman" w:cs="Times New Roman"/>
          <w:sz w:val="24"/>
          <w:szCs w:val="24"/>
        </w:rPr>
        <w:t>National Latina/o Psychologic</w:t>
      </w:r>
      <w:r w:rsidR="00652A97">
        <w:rPr>
          <w:rFonts w:ascii="Times New Roman" w:hAnsi="Times New Roman" w:cs="Times New Roman"/>
          <w:sz w:val="24"/>
          <w:szCs w:val="24"/>
        </w:rPr>
        <w:t>al Association Conference</w:t>
      </w:r>
      <w:r w:rsidR="00652A97" w:rsidRPr="00E31E3F">
        <w:rPr>
          <w:rFonts w:ascii="Times New Roman" w:hAnsi="Times New Roman" w:cs="Times New Roman"/>
          <w:sz w:val="24"/>
          <w:szCs w:val="24"/>
        </w:rPr>
        <w:t>, Costa Mesa, CA.</w:t>
      </w:r>
    </w:p>
    <w:p w14:paraId="666B019B" w14:textId="211810B4" w:rsidR="00652A97" w:rsidRPr="00E31E3F"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44. </w:t>
      </w:r>
      <w:r w:rsidR="00652A97" w:rsidRPr="00E31E3F">
        <w:rPr>
          <w:rFonts w:ascii="Times New Roman" w:hAnsi="Times New Roman" w:cs="Times New Roman"/>
          <w:sz w:val="24"/>
          <w:szCs w:val="24"/>
        </w:rPr>
        <w:t>Huang, C., Margolis, K</w:t>
      </w:r>
      <w:r w:rsidR="00652A97">
        <w:rPr>
          <w:rFonts w:ascii="Times New Roman" w:hAnsi="Times New Roman" w:cs="Times New Roman"/>
          <w:sz w:val="24"/>
          <w:szCs w:val="24"/>
        </w:rPr>
        <w:t>., Marsiglio, M., &amp; Stormshak, E</w:t>
      </w:r>
      <w:r w:rsidR="00446D4C">
        <w:rPr>
          <w:rFonts w:ascii="Times New Roman" w:hAnsi="Times New Roman" w:cs="Times New Roman"/>
          <w:sz w:val="24"/>
          <w:szCs w:val="24"/>
        </w:rPr>
        <w:t>.</w:t>
      </w:r>
      <w:r w:rsidR="00652A97">
        <w:rPr>
          <w:rFonts w:ascii="Times New Roman" w:hAnsi="Times New Roman" w:cs="Times New Roman"/>
          <w:sz w:val="24"/>
          <w:szCs w:val="24"/>
        </w:rPr>
        <w:t xml:space="preserve"> A</w:t>
      </w:r>
      <w:r w:rsidR="00652A97" w:rsidRPr="00E31E3F">
        <w:rPr>
          <w:rFonts w:ascii="Times New Roman" w:hAnsi="Times New Roman" w:cs="Times New Roman"/>
          <w:sz w:val="24"/>
          <w:szCs w:val="24"/>
        </w:rPr>
        <w:t>. (2008, August).</w:t>
      </w:r>
      <w:r w:rsidR="00652A97">
        <w:rPr>
          <w:rFonts w:ascii="Times New Roman" w:hAnsi="Times New Roman" w:cs="Times New Roman"/>
          <w:sz w:val="24"/>
          <w:szCs w:val="24"/>
        </w:rPr>
        <w:t xml:space="preserve"> </w:t>
      </w:r>
      <w:r w:rsidR="00652A97" w:rsidRPr="00E31E3F">
        <w:rPr>
          <w:rFonts w:ascii="Times New Roman" w:hAnsi="Times New Roman" w:cs="Times New Roman"/>
          <w:i/>
          <w:sz w:val="24"/>
          <w:szCs w:val="24"/>
        </w:rPr>
        <w:t>Examining the role of ethnic identity in parent–child relationships</w:t>
      </w:r>
      <w:r w:rsidR="00652A97">
        <w:rPr>
          <w:rFonts w:ascii="Times New Roman" w:hAnsi="Times New Roman" w:cs="Times New Roman"/>
          <w:sz w:val="24"/>
          <w:szCs w:val="24"/>
        </w:rPr>
        <w:t xml:space="preserve"> </w:t>
      </w:r>
      <w:r w:rsidR="003D5826">
        <w:rPr>
          <w:rFonts w:ascii="Times New Roman" w:hAnsi="Times New Roman" w:cs="Times New Roman"/>
          <w:sz w:val="24"/>
          <w:szCs w:val="24"/>
        </w:rPr>
        <w:t>[Poster presentation].</w:t>
      </w:r>
      <w:r w:rsidR="00ED4A47">
        <w:rPr>
          <w:rFonts w:ascii="Times New Roman" w:hAnsi="Times New Roman" w:cs="Times New Roman"/>
          <w:sz w:val="24"/>
          <w:szCs w:val="24"/>
        </w:rPr>
        <w:t xml:space="preserve"> </w:t>
      </w:r>
      <w:r w:rsidR="00652A97" w:rsidRPr="00E31E3F">
        <w:rPr>
          <w:rFonts w:ascii="Times New Roman" w:hAnsi="Times New Roman" w:cs="Times New Roman"/>
          <w:sz w:val="24"/>
          <w:szCs w:val="24"/>
        </w:rPr>
        <w:t>American</w:t>
      </w:r>
      <w:r w:rsidR="00652A97">
        <w:rPr>
          <w:rFonts w:ascii="Times New Roman" w:hAnsi="Times New Roman" w:cs="Times New Roman"/>
          <w:sz w:val="24"/>
          <w:szCs w:val="24"/>
        </w:rPr>
        <w:t xml:space="preserve"> Psychological Association</w:t>
      </w:r>
      <w:r w:rsidR="00ED4A47">
        <w:rPr>
          <w:rFonts w:ascii="Times New Roman" w:hAnsi="Times New Roman" w:cs="Times New Roman"/>
          <w:sz w:val="24"/>
          <w:szCs w:val="24"/>
        </w:rPr>
        <w:t xml:space="preserve"> annual meeting</w:t>
      </w:r>
      <w:r w:rsidR="00652A97" w:rsidRPr="00E31E3F">
        <w:rPr>
          <w:rFonts w:ascii="Times New Roman" w:hAnsi="Times New Roman" w:cs="Times New Roman"/>
          <w:sz w:val="24"/>
          <w:szCs w:val="24"/>
        </w:rPr>
        <w:t>, Boston, MA.</w:t>
      </w:r>
    </w:p>
    <w:p w14:paraId="322989F3" w14:textId="0369E25B" w:rsidR="002366E3" w:rsidRPr="00926AFD" w:rsidRDefault="00C939CE" w:rsidP="00767F5E">
      <w:pPr>
        <w:spacing w:before="60"/>
        <w:ind w:left="450" w:hanging="378"/>
      </w:pPr>
      <w:r>
        <w:t xml:space="preserve">43. </w:t>
      </w:r>
      <w:r w:rsidR="001E027E">
        <w:t>Falkenstein, C.A., Stormshak, E. A.</w:t>
      </w:r>
      <w:r w:rsidR="002366E3">
        <w:t xml:space="preserve">, Dishion, T.J., &amp; Hill, L. (2008, March). </w:t>
      </w:r>
      <w:r w:rsidR="002366E3">
        <w:rPr>
          <w:i/>
          <w:iCs/>
        </w:rPr>
        <w:t>Perceived discrimination and the development of p</w:t>
      </w:r>
      <w:r w:rsidR="00ED4A47">
        <w:rPr>
          <w:i/>
          <w:iCs/>
        </w:rPr>
        <w:t xml:space="preserve">roblem behaviors in adolescence </w:t>
      </w:r>
      <w:r w:rsidR="00ED4A47">
        <w:rPr>
          <w:iCs/>
        </w:rPr>
        <w:t>[</w:t>
      </w:r>
      <w:r w:rsidR="00ED4A47">
        <w:t xml:space="preserve">Poster </w:t>
      </w:r>
      <w:r w:rsidR="00CB1FA5">
        <w:t>presentation</w:t>
      </w:r>
      <w:r w:rsidR="00ED4A47">
        <w:t>].</w:t>
      </w:r>
      <w:r w:rsidR="002366E3">
        <w:t xml:space="preserve"> Society for Research on Adolescents</w:t>
      </w:r>
      <w:r w:rsidR="00ED4A47">
        <w:t xml:space="preserve"> biennial meeting</w:t>
      </w:r>
      <w:r w:rsidR="002366E3">
        <w:t>, Chicago, IL.</w:t>
      </w:r>
    </w:p>
    <w:p w14:paraId="7E9E05AB" w14:textId="50D9C449" w:rsidR="009D5C23" w:rsidRPr="00E31E3F" w:rsidRDefault="00C939CE" w:rsidP="00767F5E">
      <w:pPr>
        <w:pStyle w:val="PlainText"/>
        <w:widowControl w:val="0"/>
        <w:spacing w:before="60"/>
        <w:ind w:left="450" w:hanging="378"/>
        <w:rPr>
          <w:rFonts w:ascii="Times New Roman" w:hAnsi="Times New Roman" w:cs="Times New Roman"/>
          <w:sz w:val="24"/>
          <w:szCs w:val="24"/>
        </w:rPr>
      </w:pPr>
      <w:r>
        <w:rPr>
          <w:rFonts w:ascii="Times New Roman" w:hAnsi="Times New Roman" w:cs="Times New Roman"/>
          <w:sz w:val="24"/>
          <w:szCs w:val="24"/>
        </w:rPr>
        <w:t xml:space="preserve">42. </w:t>
      </w:r>
      <w:r w:rsidR="009D5C23" w:rsidRPr="00E31E3F">
        <w:rPr>
          <w:rFonts w:ascii="Times New Roman" w:hAnsi="Times New Roman" w:cs="Times New Roman"/>
          <w:sz w:val="24"/>
          <w:szCs w:val="24"/>
        </w:rPr>
        <w:t>Yasui, M., Dishion, T. J., Stormshak, E.</w:t>
      </w:r>
      <w:r w:rsidR="009D5C23">
        <w:rPr>
          <w:rFonts w:ascii="Times New Roman" w:hAnsi="Times New Roman" w:cs="Times New Roman"/>
          <w:sz w:val="24"/>
          <w:szCs w:val="24"/>
        </w:rPr>
        <w:t xml:space="preserve"> A., &amp; Ball, A. (2008, March). An exploratory study of culturally specific processes: Examining the protective effects of observed ethnic–racial s</w:t>
      </w:r>
      <w:r w:rsidR="009D5C23" w:rsidRPr="00E31E3F">
        <w:rPr>
          <w:rFonts w:ascii="Times New Roman" w:hAnsi="Times New Roman" w:cs="Times New Roman"/>
          <w:sz w:val="24"/>
          <w:szCs w:val="24"/>
        </w:rPr>
        <w:t xml:space="preserve">ocialization. In M. Yasui </w:t>
      </w:r>
      <w:r w:rsidR="004E07B6">
        <w:rPr>
          <w:rFonts w:ascii="Times New Roman" w:hAnsi="Times New Roman" w:cs="Times New Roman"/>
          <w:sz w:val="24"/>
          <w:szCs w:val="24"/>
        </w:rPr>
        <w:t>(C</w:t>
      </w:r>
      <w:r w:rsidR="009D5C23">
        <w:rPr>
          <w:rFonts w:ascii="Times New Roman" w:hAnsi="Times New Roman" w:cs="Times New Roman"/>
          <w:sz w:val="24"/>
          <w:szCs w:val="24"/>
        </w:rPr>
        <w:t xml:space="preserve">hair), </w:t>
      </w:r>
      <w:r w:rsidR="009D5C23" w:rsidRPr="00E31E3F">
        <w:rPr>
          <w:rFonts w:ascii="Times New Roman" w:hAnsi="Times New Roman" w:cs="Times New Roman"/>
          <w:i/>
          <w:sz w:val="24"/>
          <w:szCs w:val="24"/>
        </w:rPr>
        <w:t>Examining ethnic and racial socialization influences on adolescent adjustment: Clinical implications and assessment</w:t>
      </w:r>
      <w:r w:rsidR="006E2AEB">
        <w:rPr>
          <w:rFonts w:ascii="Times New Roman" w:hAnsi="Times New Roman" w:cs="Times New Roman"/>
          <w:i/>
          <w:sz w:val="24"/>
          <w:szCs w:val="24"/>
        </w:rPr>
        <w:t xml:space="preserve"> </w:t>
      </w:r>
      <w:r w:rsidR="006E2AEB">
        <w:rPr>
          <w:rFonts w:ascii="Times New Roman" w:hAnsi="Times New Roman" w:cs="Times New Roman"/>
          <w:sz w:val="24"/>
          <w:szCs w:val="24"/>
        </w:rPr>
        <w:t>[</w:t>
      </w:r>
      <w:r w:rsidR="009D5C23" w:rsidRPr="00E31E3F">
        <w:rPr>
          <w:rFonts w:ascii="Times New Roman" w:hAnsi="Times New Roman" w:cs="Times New Roman"/>
          <w:sz w:val="24"/>
          <w:szCs w:val="24"/>
        </w:rPr>
        <w:t>Symposium</w:t>
      </w:r>
      <w:r w:rsidR="006E2AEB">
        <w:rPr>
          <w:rFonts w:ascii="Times New Roman" w:hAnsi="Times New Roman" w:cs="Times New Roman"/>
          <w:sz w:val="24"/>
          <w:szCs w:val="24"/>
        </w:rPr>
        <w:t xml:space="preserve">]. </w:t>
      </w:r>
      <w:r w:rsidR="009D5C23" w:rsidRPr="00E31E3F">
        <w:rPr>
          <w:rFonts w:ascii="Times New Roman" w:hAnsi="Times New Roman" w:cs="Times New Roman"/>
          <w:sz w:val="24"/>
          <w:szCs w:val="24"/>
        </w:rPr>
        <w:t>Society for Researc</w:t>
      </w:r>
      <w:r w:rsidR="009D5C23">
        <w:rPr>
          <w:rFonts w:ascii="Times New Roman" w:hAnsi="Times New Roman" w:cs="Times New Roman"/>
          <w:sz w:val="24"/>
          <w:szCs w:val="24"/>
        </w:rPr>
        <w:t>h on Adolescence</w:t>
      </w:r>
      <w:r w:rsidR="006E2AEB">
        <w:rPr>
          <w:rFonts w:ascii="Times New Roman" w:hAnsi="Times New Roman" w:cs="Times New Roman"/>
          <w:sz w:val="24"/>
          <w:szCs w:val="24"/>
        </w:rPr>
        <w:t xml:space="preserve"> biennial meeting</w:t>
      </w:r>
      <w:r w:rsidR="009D5C23">
        <w:rPr>
          <w:rFonts w:ascii="Times New Roman" w:hAnsi="Times New Roman" w:cs="Times New Roman"/>
          <w:sz w:val="24"/>
          <w:szCs w:val="24"/>
        </w:rPr>
        <w:t>, Chicago, IL.</w:t>
      </w:r>
    </w:p>
    <w:p w14:paraId="0F4C5B86" w14:textId="17064B4F" w:rsidR="00853268" w:rsidRPr="000720CF" w:rsidRDefault="00C939CE" w:rsidP="00767F5E">
      <w:pPr>
        <w:spacing w:before="60"/>
        <w:ind w:left="450" w:hanging="378"/>
        <w:rPr>
          <w:b/>
          <w:bCs/>
        </w:rPr>
      </w:pPr>
      <w:r>
        <w:t xml:space="preserve">41. </w:t>
      </w:r>
      <w:r w:rsidR="00853268">
        <w:t>Yasui, M.,</w:t>
      </w:r>
      <w:r w:rsidR="00853268" w:rsidRPr="000720CF">
        <w:t xml:space="preserve"> Dishion, T. J.</w:t>
      </w:r>
      <w:r w:rsidR="00853268">
        <w:t>, Stormshak, E.</w:t>
      </w:r>
      <w:r w:rsidR="001E027E">
        <w:t xml:space="preserve"> A.</w:t>
      </w:r>
      <w:r w:rsidR="00853268">
        <w:t>, &amp; Ball, A</w:t>
      </w:r>
      <w:r w:rsidR="00853268">
        <w:rPr>
          <w:bCs/>
        </w:rPr>
        <w:t>. (2007</w:t>
      </w:r>
      <w:r w:rsidR="002E47D4">
        <w:rPr>
          <w:bCs/>
        </w:rPr>
        <w:t>, October</w:t>
      </w:r>
      <w:r w:rsidR="00853268">
        <w:rPr>
          <w:bCs/>
        </w:rPr>
        <w:t xml:space="preserve">). </w:t>
      </w:r>
      <w:r w:rsidR="00853268" w:rsidRPr="00853268">
        <w:rPr>
          <w:bCs/>
          <w:i/>
        </w:rPr>
        <w:t>Cultural resilience in the family context: Using behavioral observations as a measure of ethnic–racial socialization</w:t>
      </w:r>
      <w:r w:rsidR="00853268" w:rsidRPr="000720CF">
        <w:rPr>
          <w:bCs/>
        </w:rPr>
        <w:t xml:space="preserve"> </w:t>
      </w:r>
      <w:r w:rsidR="003D5826">
        <w:rPr>
          <w:bCs/>
        </w:rPr>
        <w:t>[Poster presentation].</w:t>
      </w:r>
      <w:r w:rsidR="00853268" w:rsidRPr="000720CF">
        <w:rPr>
          <w:bCs/>
        </w:rPr>
        <w:t xml:space="preserve"> National Institutes of Health National Graduate Student Research Festival, Washington D.C.</w:t>
      </w:r>
    </w:p>
    <w:p w14:paraId="7F5FD474" w14:textId="6A31B220" w:rsidR="00696817" w:rsidRDefault="00C939CE" w:rsidP="00767F5E">
      <w:pPr>
        <w:spacing w:before="60"/>
        <w:ind w:left="450" w:hanging="378"/>
      </w:pPr>
      <w:r>
        <w:t xml:space="preserve">40. </w:t>
      </w:r>
      <w:r w:rsidR="00696817" w:rsidRPr="00926AFD">
        <w:t>Bustos, C., McWhirter, B., Stormshak, E.</w:t>
      </w:r>
      <w:r w:rsidR="001E027E">
        <w:t xml:space="preserve"> A.</w:t>
      </w:r>
      <w:r w:rsidR="00696817" w:rsidRPr="00926AFD">
        <w:t>, Dishion, T. J., &amp; Shahane, A. (2007, August).</w:t>
      </w:r>
      <w:r w:rsidR="00926AFD">
        <w:t xml:space="preserve"> </w:t>
      </w:r>
      <w:r w:rsidR="00696817" w:rsidRPr="00926AFD">
        <w:rPr>
          <w:i/>
        </w:rPr>
        <w:t>Examining cultural competency in child and family interventions: Initial measure development</w:t>
      </w:r>
      <w:r w:rsidR="006E2AEB">
        <w:rPr>
          <w:i/>
        </w:rPr>
        <w:t xml:space="preserve"> </w:t>
      </w:r>
      <w:r w:rsidR="003D5826">
        <w:t>[Poster presentation].</w:t>
      </w:r>
      <w:r w:rsidR="00480C6E">
        <w:t xml:space="preserve"> </w:t>
      </w:r>
      <w:r w:rsidR="00696817" w:rsidRPr="00926AFD">
        <w:t>American Psychological Association</w:t>
      </w:r>
      <w:r w:rsidR="006E2AEB">
        <w:t xml:space="preserve"> annual convention</w:t>
      </w:r>
      <w:r w:rsidR="00696817" w:rsidRPr="00926AFD">
        <w:t>, San Francisco, CA.</w:t>
      </w:r>
    </w:p>
    <w:p w14:paraId="1A666FDD" w14:textId="74A8AA05" w:rsidR="0033626C" w:rsidRPr="005676FB" w:rsidRDefault="00C939CE" w:rsidP="00767F5E">
      <w:pPr>
        <w:spacing w:before="60"/>
        <w:ind w:left="450" w:hanging="378"/>
      </w:pPr>
      <w:r>
        <w:t xml:space="preserve">39. </w:t>
      </w:r>
      <w:r w:rsidR="0033626C" w:rsidRPr="005676FB">
        <w:t>Dishion, T. J., Bullock, B. M., Stormshak, E.</w:t>
      </w:r>
      <w:r w:rsidR="001E027E">
        <w:t xml:space="preserve"> A.</w:t>
      </w:r>
      <w:r w:rsidR="0033626C" w:rsidRPr="005676FB">
        <w:t xml:space="preserve">, &amp; Light, J. (2007, June). Peer networks in middle school prognostic of deviant peer clustering and problem behavior. In T. J. Dishion (Chair), </w:t>
      </w:r>
      <w:r w:rsidR="0033626C" w:rsidRPr="005676FB">
        <w:rPr>
          <w:i/>
        </w:rPr>
        <w:t>Peer networks in the first year of middle school prognostic of contagion in problem behavior: Testing the social augmentation hypothesis</w:t>
      </w:r>
      <w:r w:rsidR="006E2AEB">
        <w:t xml:space="preserve"> [</w:t>
      </w:r>
      <w:r w:rsidR="0033626C" w:rsidRPr="005676FB">
        <w:t xml:space="preserve">Paper </w:t>
      </w:r>
      <w:r w:rsidR="00CB1FA5">
        <w:t>presentation</w:t>
      </w:r>
      <w:r w:rsidR="006E2AEB">
        <w:t>].</w:t>
      </w:r>
      <w:r w:rsidR="0033626C" w:rsidRPr="005676FB">
        <w:t xml:space="preserve"> Society for Prevention Research</w:t>
      </w:r>
      <w:r w:rsidR="006E2AEB">
        <w:t xml:space="preserve"> annual meeting</w:t>
      </w:r>
      <w:r w:rsidR="0033626C" w:rsidRPr="005676FB">
        <w:t>, Washington, DC.</w:t>
      </w:r>
    </w:p>
    <w:p w14:paraId="66DE1F5D" w14:textId="6A382BEA" w:rsidR="00890B55" w:rsidRPr="00926AFD" w:rsidRDefault="00C939CE" w:rsidP="00767F5E">
      <w:pPr>
        <w:widowControl w:val="0"/>
        <w:spacing w:before="60"/>
        <w:ind w:left="450" w:hanging="378"/>
      </w:pPr>
      <w:r>
        <w:t xml:space="preserve">38. </w:t>
      </w:r>
      <w:r w:rsidR="00890B55" w:rsidRPr="00926AFD">
        <w:t>Stormshak, E. A., Connell, A., &amp; Dishion, T. J. (2007, April).</w:t>
      </w:r>
      <w:r w:rsidR="00926AFD">
        <w:t xml:space="preserve"> </w:t>
      </w:r>
      <w:r w:rsidR="00890B55" w:rsidRPr="00926AFD">
        <w:rPr>
          <w:i/>
        </w:rPr>
        <w:t>Results from a family-centered intervention predicting changes in school engagement from middle to high school</w:t>
      </w:r>
      <w:r w:rsidR="006E2AEB">
        <w:t xml:space="preserve"> [</w:t>
      </w:r>
      <w:r w:rsidR="00480C6E">
        <w:t xml:space="preserve">Paper </w:t>
      </w:r>
      <w:r w:rsidR="00CB1FA5">
        <w:t>presentation</w:t>
      </w:r>
      <w:r w:rsidR="006E2AEB">
        <w:t>].</w:t>
      </w:r>
      <w:r w:rsidR="00480C6E">
        <w:t xml:space="preserve"> </w:t>
      </w:r>
      <w:r w:rsidR="00890B55" w:rsidRPr="00926AFD">
        <w:t>Society for Research in Child Development</w:t>
      </w:r>
      <w:r w:rsidR="006E2AEB">
        <w:t xml:space="preserve"> biennial meeting</w:t>
      </w:r>
      <w:r w:rsidR="00890B55" w:rsidRPr="00926AFD">
        <w:t>, Boston, MA.</w:t>
      </w:r>
    </w:p>
    <w:p w14:paraId="726627D2" w14:textId="2ABCF189" w:rsidR="005A52FB" w:rsidRPr="00926AFD" w:rsidRDefault="00C939CE" w:rsidP="00767F5E">
      <w:pPr>
        <w:widowControl w:val="0"/>
        <w:spacing w:before="60"/>
        <w:ind w:left="450" w:hanging="378"/>
      </w:pPr>
      <w:r>
        <w:t xml:space="preserve">37. </w:t>
      </w:r>
      <w:r w:rsidR="005A52FB" w:rsidRPr="00926AFD">
        <w:t>Arndorfer, C. L.</w:t>
      </w:r>
      <w:r w:rsidR="00C26597">
        <w:t>,</w:t>
      </w:r>
      <w:r w:rsidR="005A52FB" w:rsidRPr="00926AFD">
        <w:t xml:space="preserve"> &amp; Stormshak, E. A. (2006, March). </w:t>
      </w:r>
      <w:r w:rsidR="005A52FB" w:rsidRPr="00926AFD">
        <w:rPr>
          <w:i/>
        </w:rPr>
        <w:t>Sex matters:</w:t>
      </w:r>
      <w:r w:rsidR="00926AFD">
        <w:rPr>
          <w:i/>
        </w:rPr>
        <w:t xml:space="preserve"> </w:t>
      </w:r>
      <w:r w:rsidR="005A52FB" w:rsidRPr="00926AFD">
        <w:rPr>
          <w:i/>
        </w:rPr>
        <w:t>Best friendship and antisocial behavior in early adolescence</w:t>
      </w:r>
      <w:r w:rsidR="00926AFD">
        <w:t xml:space="preserve"> </w:t>
      </w:r>
      <w:r w:rsidR="003D5826">
        <w:t>[Poster presentation].</w:t>
      </w:r>
      <w:r w:rsidR="00E75E96">
        <w:t xml:space="preserve"> </w:t>
      </w:r>
      <w:r w:rsidR="005A52FB" w:rsidRPr="00926AFD">
        <w:t>Society for Research on Adolescence</w:t>
      </w:r>
      <w:r w:rsidR="006E2AEB">
        <w:t xml:space="preserve"> biennial meeting</w:t>
      </w:r>
      <w:r w:rsidR="005A52FB" w:rsidRPr="00926AFD">
        <w:t>, San Francisco, CA.</w:t>
      </w:r>
    </w:p>
    <w:p w14:paraId="541298DA" w14:textId="1C8BAA36" w:rsidR="00480C6E" w:rsidRPr="005676FB" w:rsidRDefault="00C939CE" w:rsidP="00767F5E">
      <w:pPr>
        <w:widowControl w:val="0"/>
        <w:spacing w:before="60"/>
        <w:ind w:left="450" w:hanging="378"/>
      </w:pPr>
      <w:r>
        <w:t xml:space="preserve">36. </w:t>
      </w:r>
      <w:r w:rsidR="00480C6E" w:rsidRPr="005676FB">
        <w:t>Light, J. M., Dishion, T. J., Bonacich, P., &amp; Stormshak, E. A. (2006, March). Changes in the network embedding of antisocial youth durin</w:t>
      </w:r>
      <w:r w:rsidR="001E027E">
        <w:t>g early adolescence. In F.</w:t>
      </w:r>
      <w:r w:rsidR="00480C6E" w:rsidRPr="005676FB">
        <w:t xml:space="preserve"> Poulin (Chair), </w:t>
      </w:r>
      <w:r w:rsidR="00480C6E" w:rsidRPr="005676FB">
        <w:rPr>
          <w:i/>
        </w:rPr>
        <w:t xml:space="preserve">Short- and long-term instability in adolescents’ friendship networks and psychosocial </w:t>
      </w:r>
      <w:r w:rsidR="00480C6E" w:rsidRPr="005676FB">
        <w:rPr>
          <w:i/>
        </w:rPr>
        <w:lastRenderedPageBreak/>
        <w:t>adjustment</w:t>
      </w:r>
      <w:r w:rsidR="006E2AEB">
        <w:t xml:space="preserve"> [</w:t>
      </w:r>
      <w:r w:rsidR="00480C6E" w:rsidRPr="005676FB">
        <w:t xml:space="preserve">Symposium </w:t>
      </w:r>
      <w:r w:rsidR="00CB1FA5">
        <w:t>presentation</w:t>
      </w:r>
      <w:r w:rsidR="006E2AEB">
        <w:t>].</w:t>
      </w:r>
      <w:r w:rsidR="00480C6E" w:rsidRPr="005676FB">
        <w:t xml:space="preserve"> Soci</w:t>
      </w:r>
      <w:r w:rsidR="006E2AEB">
        <w:t>ety for Research on Adolescence biennial meeting,</w:t>
      </w:r>
      <w:r w:rsidR="00480C6E" w:rsidRPr="005676FB">
        <w:t xml:space="preserve"> San Francisco, CA.</w:t>
      </w:r>
    </w:p>
    <w:p w14:paraId="61211433" w14:textId="02AA339B" w:rsidR="0033626C" w:rsidRPr="005676FB" w:rsidRDefault="00C939CE" w:rsidP="00767F5E">
      <w:pPr>
        <w:spacing w:before="60"/>
        <w:ind w:left="450" w:hanging="378"/>
      </w:pPr>
      <w:r>
        <w:t xml:space="preserve">35. </w:t>
      </w:r>
      <w:r w:rsidR="005A52FB" w:rsidRPr="00926AFD">
        <w:t>Stormshak, E. A</w:t>
      </w:r>
      <w:r w:rsidR="00C26597">
        <w:t>., &amp; Bullock, B. M</w:t>
      </w:r>
      <w:r w:rsidR="005A52FB" w:rsidRPr="00926AFD">
        <w:t>. (2006, March).</w:t>
      </w:r>
      <w:r w:rsidR="00926AFD">
        <w:t xml:space="preserve"> </w:t>
      </w:r>
      <w:r w:rsidR="005A52FB" w:rsidRPr="00926AFD">
        <w:rPr>
          <w:i/>
        </w:rPr>
        <w:t>Sibling relationship qualities in middle school as predictors of problem behavior in high school and late adolescence</w:t>
      </w:r>
      <w:r w:rsidR="006E2AEB">
        <w:t xml:space="preserve"> [</w:t>
      </w:r>
      <w:r w:rsidR="00480C6E">
        <w:t xml:space="preserve">Paper </w:t>
      </w:r>
      <w:r w:rsidR="00CB1FA5">
        <w:t>presentation</w:t>
      </w:r>
      <w:r w:rsidR="006E2AEB">
        <w:t>].</w:t>
      </w:r>
      <w:r w:rsidR="00480C6E">
        <w:t xml:space="preserve"> </w:t>
      </w:r>
      <w:r w:rsidR="005A52FB" w:rsidRPr="00926AFD">
        <w:t>Society for Research on Adolescence</w:t>
      </w:r>
      <w:r w:rsidR="006E2AEB">
        <w:t xml:space="preserve"> biennial meeting</w:t>
      </w:r>
      <w:r w:rsidR="005A52FB" w:rsidRPr="00926AFD">
        <w:t>, San Francisco, CA</w:t>
      </w:r>
      <w:r w:rsidR="00D81F8E">
        <w:t>.</w:t>
      </w:r>
    </w:p>
    <w:p w14:paraId="4D10CA29" w14:textId="0C5E12D4" w:rsidR="0033626C" w:rsidRDefault="00A52218" w:rsidP="00767F5E">
      <w:pPr>
        <w:widowControl w:val="0"/>
        <w:spacing w:before="60"/>
        <w:ind w:left="450" w:hanging="378"/>
      </w:pPr>
      <w:r>
        <w:t>34</w:t>
      </w:r>
      <w:r w:rsidR="00C939CE">
        <w:t xml:space="preserve">. </w:t>
      </w:r>
      <w:r w:rsidR="005A52FB" w:rsidRPr="00926AFD">
        <w:t xml:space="preserve">Lim, M., Stormshak, E. A., &amp; Dishion, T. J. (2005, April). </w:t>
      </w:r>
      <w:r w:rsidR="005A52FB" w:rsidRPr="00926AFD">
        <w:rPr>
          <w:i/>
        </w:rPr>
        <w:t>A one-session intervention for parents of young adolescents:</w:t>
      </w:r>
      <w:r w:rsidR="00926AFD">
        <w:rPr>
          <w:i/>
        </w:rPr>
        <w:t xml:space="preserve"> </w:t>
      </w:r>
      <w:r w:rsidR="005A52FB" w:rsidRPr="00926AFD">
        <w:rPr>
          <w:i/>
        </w:rPr>
        <w:t>Videotape modeling and motivational group discussion</w:t>
      </w:r>
      <w:r w:rsidR="005A52FB" w:rsidRPr="00926AFD">
        <w:t>.</w:t>
      </w:r>
      <w:r w:rsidR="00926AFD">
        <w:t xml:space="preserve"> </w:t>
      </w:r>
      <w:r w:rsidR="003D5826">
        <w:t>[Poster presentation].</w:t>
      </w:r>
      <w:r w:rsidR="0033626C" w:rsidRPr="005676FB">
        <w:t xml:space="preserve"> Society for Research in Child Development</w:t>
      </w:r>
      <w:r w:rsidR="006E2AEB">
        <w:t xml:space="preserve"> biennial meeting</w:t>
      </w:r>
      <w:r w:rsidR="0033626C" w:rsidRPr="005676FB">
        <w:t>, Atlanta, GA.</w:t>
      </w:r>
    </w:p>
    <w:p w14:paraId="18285460" w14:textId="7D481B82" w:rsidR="00F724F6" w:rsidRDefault="00A52218" w:rsidP="00767F5E">
      <w:pPr>
        <w:spacing w:before="60"/>
        <w:ind w:left="450" w:hanging="378"/>
      </w:pPr>
      <w:r>
        <w:t>33</w:t>
      </w:r>
      <w:r w:rsidR="00C939CE">
        <w:t xml:space="preserve">. </w:t>
      </w:r>
      <w:r w:rsidR="00F724F6" w:rsidRPr="00926AFD">
        <w:t xml:space="preserve">Stormshak, E. A. &amp; Dishion, T. J. (2005, April). </w:t>
      </w:r>
      <w:r w:rsidR="0033626C">
        <w:t>Family-</w:t>
      </w:r>
      <w:r w:rsidR="00F724F6" w:rsidRPr="0033626C">
        <w:t>based mental health delivered in public middle schools: Linking changes in problem behavior to service delivery.</w:t>
      </w:r>
      <w:r w:rsidR="00F724F6">
        <w:t xml:space="preserve"> </w:t>
      </w:r>
      <w:r w:rsidR="0033626C" w:rsidRPr="005676FB">
        <w:t xml:space="preserve">In E. A. Stormshak (Chair), </w:t>
      </w:r>
      <w:r w:rsidR="0033626C">
        <w:rPr>
          <w:i/>
        </w:rPr>
        <w:t>Model-</w:t>
      </w:r>
      <w:r w:rsidR="0033626C" w:rsidRPr="005676FB">
        <w:rPr>
          <w:i/>
        </w:rPr>
        <w:t>based approaches to prevention and intervention with at-risk youth</w:t>
      </w:r>
      <w:r w:rsidR="006E2AEB">
        <w:t xml:space="preserve"> [S</w:t>
      </w:r>
      <w:r w:rsidR="0033626C" w:rsidRPr="005676FB">
        <w:t xml:space="preserve">ymposium </w:t>
      </w:r>
      <w:r w:rsidR="00CB1FA5">
        <w:t>presentation</w:t>
      </w:r>
      <w:r w:rsidR="006E2AEB">
        <w:t>].</w:t>
      </w:r>
      <w:r w:rsidR="0033626C" w:rsidRPr="005676FB">
        <w:t xml:space="preserve"> Society fo</w:t>
      </w:r>
      <w:r w:rsidR="006E2AEB">
        <w:t>r Research in Child Development biennial meeting,</w:t>
      </w:r>
      <w:r w:rsidR="0033626C" w:rsidRPr="005676FB">
        <w:t xml:space="preserve"> Atlanta, GA.</w:t>
      </w:r>
    </w:p>
    <w:p w14:paraId="5E1C2955" w14:textId="2365678A" w:rsidR="00A52218" w:rsidRPr="005676FB" w:rsidRDefault="00A52218" w:rsidP="00767F5E">
      <w:pPr>
        <w:widowControl w:val="0"/>
        <w:spacing w:before="60"/>
        <w:ind w:left="450" w:hanging="378"/>
      </w:pPr>
      <w:r>
        <w:t xml:space="preserve">32. </w:t>
      </w:r>
      <w:r w:rsidRPr="005676FB">
        <w:t>Stormshak, E. A.</w:t>
      </w:r>
      <w:r>
        <w:t>, Kavanagh, K., &amp; Dishion, T. J.</w:t>
      </w:r>
      <w:r w:rsidRPr="005676FB">
        <w:t xml:space="preserve"> (2005, April). The pragmatism of a family-peer mesosystem model for adolescent problem behavior: Links to effective prevention. In A. D. Crump (Chair), </w:t>
      </w:r>
      <w:r w:rsidRPr="005676FB">
        <w:rPr>
          <w:i/>
        </w:rPr>
        <w:t>Translating the science of human development into preventive interventions: Case studies from the field</w:t>
      </w:r>
      <w:r w:rsidR="006E2AEB">
        <w:t xml:space="preserve"> [</w:t>
      </w:r>
      <w:r w:rsidRPr="005676FB">
        <w:t xml:space="preserve">Symposium </w:t>
      </w:r>
      <w:r w:rsidR="00CB1FA5">
        <w:t>presentation</w:t>
      </w:r>
      <w:r w:rsidR="006E2AEB">
        <w:t>].</w:t>
      </w:r>
      <w:r w:rsidRPr="005676FB">
        <w:t xml:space="preserve"> Society fo</w:t>
      </w:r>
      <w:r w:rsidR="006E2AEB">
        <w:t>r Research in Child Development biennial meeting,</w:t>
      </w:r>
      <w:r w:rsidRPr="005676FB">
        <w:t xml:space="preserve"> Atlanta, GA.</w:t>
      </w:r>
    </w:p>
    <w:p w14:paraId="5E39934E" w14:textId="21FA4703" w:rsidR="005A52FB" w:rsidRPr="00926AFD" w:rsidRDefault="00C939CE" w:rsidP="00767F5E">
      <w:pPr>
        <w:spacing w:before="60"/>
        <w:ind w:left="450" w:hanging="378"/>
      </w:pPr>
      <w:r>
        <w:t xml:space="preserve">31. </w:t>
      </w:r>
      <w:r w:rsidR="005A52FB" w:rsidRPr="00926AFD">
        <w:t>Lim, M., Stormshak, E.</w:t>
      </w:r>
      <w:r w:rsidR="00C26597">
        <w:t xml:space="preserve"> </w:t>
      </w:r>
      <w:r w:rsidR="005A52FB" w:rsidRPr="00926AFD">
        <w:t>A., &amp; Dishion, T. J. (2004, August).</w:t>
      </w:r>
      <w:r w:rsidR="00926AFD">
        <w:t xml:space="preserve"> </w:t>
      </w:r>
      <w:r w:rsidR="005A52FB" w:rsidRPr="00926AFD">
        <w:rPr>
          <w:i/>
        </w:rPr>
        <w:t>Evaluation of a one session parenting intervention for at-risk youth</w:t>
      </w:r>
      <w:r w:rsidR="006E2AEB">
        <w:rPr>
          <w:i/>
        </w:rPr>
        <w:t xml:space="preserve"> </w:t>
      </w:r>
      <w:r w:rsidR="003D5826">
        <w:t>[Poster presentation].</w:t>
      </w:r>
      <w:r w:rsidR="006E2AEB">
        <w:t xml:space="preserve"> </w:t>
      </w:r>
      <w:r w:rsidR="005A52FB" w:rsidRPr="00926AFD">
        <w:t>American Psychological Association</w:t>
      </w:r>
      <w:r w:rsidR="006E2AEB">
        <w:t xml:space="preserve"> annual meeting</w:t>
      </w:r>
      <w:r w:rsidR="005A52FB" w:rsidRPr="00926AFD">
        <w:t>, Honolulu, HI.</w:t>
      </w:r>
    </w:p>
    <w:p w14:paraId="61D50C86" w14:textId="5784ECD2" w:rsidR="0033626C" w:rsidRPr="005676FB" w:rsidRDefault="00C939CE" w:rsidP="00767F5E">
      <w:pPr>
        <w:widowControl w:val="0"/>
        <w:spacing w:before="60"/>
        <w:ind w:left="450" w:hanging="378"/>
      </w:pPr>
      <w:r>
        <w:t xml:space="preserve">30. </w:t>
      </w:r>
      <w:r w:rsidR="0033626C" w:rsidRPr="005676FB">
        <w:t xml:space="preserve">Dishion, T. J., Yasui, M., Stormshak, E. A., &amp; Kavanagh, K. (2004, July). </w:t>
      </w:r>
      <w:r w:rsidR="0033626C" w:rsidRPr="005676FB">
        <w:rPr>
          <w:i/>
        </w:rPr>
        <w:t>A family intervention for early adolescent deviance within schools: A latent growth curve analysis of outcomes from age 11 through 14</w:t>
      </w:r>
      <w:r w:rsidR="0033626C" w:rsidRPr="005676FB">
        <w:t xml:space="preserve"> </w:t>
      </w:r>
      <w:r w:rsidR="006E2AEB">
        <w:t>[</w:t>
      </w:r>
      <w:r w:rsidR="00CB1FA5">
        <w:t>Presentation</w:t>
      </w:r>
      <w:r w:rsidR="006E2AEB">
        <w:t>].</w:t>
      </w:r>
      <w:r w:rsidR="0033626C" w:rsidRPr="005676FB">
        <w:t xml:space="preserve"> International Society for the Study of Behavioural Development</w:t>
      </w:r>
      <w:r w:rsidR="006E2AEB">
        <w:t xml:space="preserve"> </w:t>
      </w:r>
      <w:r w:rsidR="006E2AEB" w:rsidRPr="005676FB">
        <w:t>biennial meeting</w:t>
      </w:r>
      <w:r w:rsidR="0033626C" w:rsidRPr="005676FB">
        <w:t>, Ghent, Belgium.</w:t>
      </w:r>
    </w:p>
    <w:p w14:paraId="454E4DD1" w14:textId="2FF4C081" w:rsidR="00F724F6" w:rsidRPr="00926AFD" w:rsidRDefault="00C939CE" w:rsidP="00767F5E">
      <w:pPr>
        <w:spacing w:before="60"/>
        <w:ind w:left="450" w:hanging="378"/>
      </w:pPr>
      <w:r>
        <w:t xml:space="preserve">29. </w:t>
      </w:r>
      <w:r w:rsidR="00F724F6" w:rsidRPr="00926AFD">
        <w:t xml:space="preserve">Comeau, C., &amp; Stormshak, E. A. (2004, May). </w:t>
      </w:r>
      <w:r w:rsidR="00F724F6" w:rsidRPr="00926AFD">
        <w:rPr>
          <w:i/>
        </w:rPr>
        <w:t>Impact of school context on the relations between deviant peer affiliations and problem behaviors during the middle school years: An exploratory analysis using hierarchical linear modeling</w:t>
      </w:r>
      <w:r w:rsidR="00F724F6" w:rsidRPr="00926AFD">
        <w:t xml:space="preserve"> </w:t>
      </w:r>
      <w:r w:rsidR="003D5826">
        <w:t>[Poster presentation].</w:t>
      </w:r>
      <w:r w:rsidR="00B52EAE">
        <w:t xml:space="preserve"> </w:t>
      </w:r>
      <w:r w:rsidR="00F724F6" w:rsidRPr="00926AFD">
        <w:t>Society for Prevention Research</w:t>
      </w:r>
      <w:r w:rsidR="006E2AEB">
        <w:t xml:space="preserve"> annual meeting</w:t>
      </w:r>
      <w:r w:rsidR="00F724F6" w:rsidRPr="00926AFD">
        <w:t>, Quebec, Canada.</w:t>
      </w:r>
    </w:p>
    <w:p w14:paraId="680C1C4C" w14:textId="4C909B73" w:rsidR="005E1020" w:rsidRDefault="00C939CE" w:rsidP="00767F5E">
      <w:pPr>
        <w:spacing w:before="60"/>
        <w:ind w:left="450" w:hanging="378"/>
      </w:pPr>
      <w:r>
        <w:t xml:space="preserve">28. </w:t>
      </w:r>
      <w:r w:rsidR="005E1020" w:rsidRPr="00926AFD">
        <w:t xml:space="preserve">Comeau, C., Lyda, J., Lim, M., Shepard, S., Miller, K., &amp; Stormshak, E. A. (2003, April). </w:t>
      </w:r>
      <w:r w:rsidR="005E1020" w:rsidRPr="00926AFD">
        <w:rPr>
          <w:i/>
        </w:rPr>
        <w:t>A longitudinal examination of sibling dev</w:t>
      </w:r>
      <w:r w:rsidR="00C5100D" w:rsidRPr="00926AFD">
        <w:rPr>
          <w:i/>
        </w:rPr>
        <w:t xml:space="preserve">iancy training between European American and African </w:t>
      </w:r>
      <w:r w:rsidR="005E1020" w:rsidRPr="00926AFD">
        <w:rPr>
          <w:i/>
        </w:rPr>
        <w:t>American adolescents</w:t>
      </w:r>
      <w:r w:rsidR="005E1020" w:rsidRPr="00926AFD">
        <w:t xml:space="preserve"> </w:t>
      </w:r>
      <w:r w:rsidR="003D5826">
        <w:t>[Poster presentation].</w:t>
      </w:r>
      <w:r w:rsidR="00B52EAE">
        <w:t xml:space="preserve"> </w:t>
      </w:r>
      <w:r w:rsidR="005E1020" w:rsidRPr="00926AFD">
        <w:t>Society for Research in Child Development</w:t>
      </w:r>
      <w:r w:rsidR="006E2AEB">
        <w:t xml:space="preserve"> biennial meeting</w:t>
      </w:r>
      <w:r w:rsidR="005E1020" w:rsidRPr="00926AFD">
        <w:t>, Tampa, FL.</w:t>
      </w:r>
    </w:p>
    <w:p w14:paraId="33A6737D" w14:textId="0BA36977" w:rsidR="009A1444" w:rsidRPr="00926AFD" w:rsidRDefault="00C939CE" w:rsidP="00767F5E">
      <w:pPr>
        <w:spacing w:before="60"/>
        <w:ind w:left="450" w:hanging="378"/>
      </w:pPr>
      <w:r>
        <w:t xml:space="preserve">27. </w:t>
      </w:r>
      <w:r w:rsidR="009A1444" w:rsidRPr="00926AFD">
        <w:t xml:space="preserve">Dorham, C., Yasui, M., &amp; Stormshak, E. A. (2003, April). </w:t>
      </w:r>
      <w:r w:rsidR="009A1444" w:rsidRPr="00926AFD">
        <w:rPr>
          <w:i/>
        </w:rPr>
        <w:t>Ethnic group comparisons in the validity of observed family management practices</w:t>
      </w:r>
      <w:r w:rsidR="009A1444" w:rsidRPr="00926AFD">
        <w:t xml:space="preserve"> </w:t>
      </w:r>
      <w:r w:rsidR="003D5826">
        <w:t>[Poster presentation].</w:t>
      </w:r>
      <w:r w:rsidR="00B52EAE">
        <w:t xml:space="preserve"> </w:t>
      </w:r>
      <w:r w:rsidR="009A1444" w:rsidRPr="00926AFD">
        <w:t>Society for Research in Child Development</w:t>
      </w:r>
      <w:r w:rsidR="006E2AEB">
        <w:t xml:space="preserve"> biennial meeting</w:t>
      </w:r>
      <w:r w:rsidR="009A1444" w:rsidRPr="00926AFD">
        <w:t>, Tampa, FL.</w:t>
      </w:r>
    </w:p>
    <w:p w14:paraId="13A9611F" w14:textId="3790B790" w:rsidR="00CC2046" w:rsidRPr="00926AFD" w:rsidRDefault="00C939CE" w:rsidP="00767F5E">
      <w:pPr>
        <w:widowControl w:val="0"/>
        <w:spacing w:before="60"/>
        <w:ind w:left="450" w:hanging="378"/>
      </w:pPr>
      <w:r>
        <w:t xml:space="preserve">26. </w:t>
      </w:r>
      <w:r w:rsidR="00CC2046" w:rsidRPr="00926AFD">
        <w:t xml:space="preserve">Miller, K., Shepard, S., Comeau, C., Lyda, J., &amp; Stormshak, E. A. (2003, April). </w:t>
      </w:r>
      <w:r w:rsidR="00CC2046" w:rsidRPr="00926AFD">
        <w:rPr>
          <w:i/>
        </w:rPr>
        <w:t>Girls’ relationships with siblings: Older sisters’ versus brothers’ influence on deviant behavior</w:t>
      </w:r>
      <w:r w:rsidR="00CC2046" w:rsidRPr="00926AFD">
        <w:t xml:space="preserve"> </w:t>
      </w:r>
      <w:r w:rsidR="003D5826">
        <w:t>[Poster presentation].</w:t>
      </w:r>
      <w:r w:rsidR="00B52EAE">
        <w:t xml:space="preserve"> </w:t>
      </w:r>
      <w:r w:rsidR="00CC2046" w:rsidRPr="00926AFD">
        <w:t>Society for Research in Child Development</w:t>
      </w:r>
      <w:r w:rsidR="006E2AEB">
        <w:t xml:space="preserve"> biennial meeting</w:t>
      </w:r>
      <w:r w:rsidR="00CC2046" w:rsidRPr="00926AFD">
        <w:t>, Tampa, FL.</w:t>
      </w:r>
    </w:p>
    <w:p w14:paraId="63FFAC84" w14:textId="6167CCC2" w:rsidR="005E1020" w:rsidRPr="00926AFD" w:rsidRDefault="00C939CE" w:rsidP="00767F5E">
      <w:pPr>
        <w:widowControl w:val="0"/>
        <w:spacing w:before="60"/>
        <w:ind w:left="450" w:hanging="378"/>
      </w:pPr>
      <w:r>
        <w:t xml:space="preserve">25. </w:t>
      </w:r>
      <w:r w:rsidR="005E1020" w:rsidRPr="00926AFD">
        <w:t xml:space="preserve">Shepard, S., Comeau, C., &amp; Stormshak, E. A. (2002, April). </w:t>
      </w:r>
      <w:r w:rsidR="005E1020" w:rsidRPr="00926AFD">
        <w:rPr>
          <w:i/>
        </w:rPr>
        <w:t>Gender differences in the development of deviant behavior in siblings</w:t>
      </w:r>
      <w:r w:rsidR="006E2AEB">
        <w:t xml:space="preserve"> [Poster</w:t>
      </w:r>
      <w:r w:rsidR="005E1020" w:rsidRPr="00926AFD">
        <w:t xml:space="preserve"> </w:t>
      </w:r>
      <w:r w:rsidR="00CB1FA5">
        <w:t>presentation</w:t>
      </w:r>
      <w:r w:rsidR="006E2AEB">
        <w:t>].</w:t>
      </w:r>
      <w:r w:rsidR="005E1020" w:rsidRPr="00926AFD">
        <w:t xml:space="preserve"> Society for Research on Adolescence</w:t>
      </w:r>
      <w:r w:rsidR="006E2AEB">
        <w:t xml:space="preserve"> annual meeting</w:t>
      </w:r>
      <w:r w:rsidR="005E1020" w:rsidRPr="00926AFD">
        <w:t>, New Orleans, LA.</w:t>
      </w:r>
    </w:p>
    <w:p w14:paraId="628A1E04" w14:textId="226979DA" w:rsidR="009A1444" w:rsidRPr="00926AFD" w:rsidRDefault="00C939CE" w:rsidP="00767F5E">
      <w:pPr>
        <w:spacing w:before="60"/>
        <w:ind w:left="450" w:hanging="378"/>
      </w:pPr>
      <w:r>
        <w:lastRenderedPageBreak/>
        <w:t xml:space="preserve">24. </w:t>
      </w:r>
      <w:r w:rsidR="009A1444" w:rsidRPr="00926AFD">
        <w:t xml:space="preserve">Comeau, C., Keck, H. F., Shepard, S., &amp; Stormshak, E. A. (2001, August). </w:t>
      </w:r>
      <w:r w:rsidR="009A1444" w:rsidRPr="00926AFD">
        <w:rPr>
          <w:i/>
        </w:rPr>
        <w:t>Ethnic differences in the relation between parenting and sibling deviancy</w:t>
      </w:r>
      <w:r w:rsidR="006E2AEB">
        <w:rPr>
          <w:i/>
        </w:rPr>
        <w:t xml:space="preserve"> </w:t>
      </w:r>
      <w:r w:rsidR="006E2AEB">
        <w:t xml:space="preserve">[Poster </w:t>
      </w:r>
      <w:r w:rsidR="00CB1FA5">
        <w:t>presentation</w:t>
      </w:r>
      <w:r w:rsidR="006E2AEB">
        <w:t xml:space="preserve">]. </w:t>
      </w:r>
      <w:r w:rsidR="009A1444" w:rsidRPr="00926AFD">
        <w:t>American Psychological Association</w:t>
      </w:r>
      <w:r w:rsidR="006E2AEB">
        <w:t xml:space="preserve"> annual meeting</w:t>
      </w:r>
      <w:r w:rsidR="009A1444" w:rsidRPr="00926AFD">
        <w:t>, San Francisco, CA.</w:t>
      </w:r>
    </w:p>
    <w:p w14:paraId="67AE6607" w14:textId="5A7A3A36" w:rsidR="009A1444" w:rsidRPr="00926AFD" w:rsidRDefault="00C939CE" w:rsidP="00767F5E">
      <w:pPr>
        <w:spacing w:before="60"/>
        <w:ind w:left="450" w:hanging="378"/>
      </w:pPr>
      <w:r>
        <w:t xml:space="preserve">23. </w:t>
      </w:r>
      <w:r w:rsidR="009A1444" w:rsidRPr="00926AFD">
        <w:t xml:space="preserve">Shepard, S., Comeau, C., Keck, H., &amp; Stormshak, E. A. (2001, August). </w:t>
      </w:r>
      <w:r w:rsidR="009A1444" w:rsidRPr="00926AFD">
        <w:rPr>
          <w:i/>
        </w:rPr>
        <w:t>Sibling relationship processes:</w:t>
      </w:r>
      <w:r w:rsidR="009A1444">
        <w:rPr>
          <w:i/>
        </w:rPr>
        <w:t xml:space="preserve"> </w:t>
      </w:r>
      <w:r w:rsidR="009A1444" w:rsidRPr="00926AFD">
        <w:rPr>
          <w:i/>
        </w:rPr>
        <w:t>Gender differences in links to deviant behavior</w:t>
      </w:r>
      <w:r w:rsidR="006E2AEB">
        <w:rPr>
          <w:i/>
        </w:rPr>
        <w:t xml:space="preserve"> </w:t>
      </w:r>
      <w:r w:rsidR="006E2AEB">
        <w:t>[Poster</w:t>
      </w:r>
      <w:r w:rsidR="009A1444" w:rsidRPr="00926AFD">
        <w:t xml:space="preserve"> </w:t>
      </w:r>
      <w:r w:rsidR="00CB1FA5">
        <w:t>presentation</w:t>
      </w:r>
      <w:r w:rsidR="006E2AEB">
        <w:t>]. Ame</w:t>
      </w:r>
      <w:r w:rsidR="009A1444" w:rsidRPr="00926AFD">
        <w:t>rican Psychological Association</w:t>
      </w:r>
      <w:r w:rsidR="006E2AEB">
        <w:t xml:space="preserve"> annual meeting</w:t>
      </w:r>
      <w:r w:rsidR="009A1444" w:rsidRPr="00926AFD">
        <w:t>, San Francisco, CA.</w:t>
      </w:r>
    </w:p>
    <w:p w14:paraId="288D0DEF" w14:textId="39A97ECE" w:rsidR="0033626C" w:rsidRPr="005676FB" w:rsidRDefault="00C939CE" w:rsidP="00767F5E">
      <w:pPr>
        <w:widowControl w:val="0"/>
        <w:spacing w:before="60"/>
        <w:ind w:left="450" w:hanging="378"/>
      </w:pPr>
      <w:r>
        <w:t xml:space="preserve">22. </w:t>
      </w:r>
      <w:r w:rsidR="0033626C" w:rsidRPr="005676FB">
        <w:t xml:space="preserve">Dishion, T. J., Kavanagh, K., Ball, A., &amp; Stormshak, E. </w:t>
      </w:r>
      <w:r w:rsidR="00042942">
        <w:t xml:space="preserve">A. </w:t>
      </w:r>
      <w:r w:rsidR="0033626C" w:rsidRPr="005676FB">
        <w:t xml:space="preserve">(2001, June). </w:t>
      </w:r>
      <w:r w:rsidR="0033626C" w:rsidRPr="005676FB">
        <w:rPr>
          <w:i/>
        </w:rPr>
        <w:t>An ecological perspective on families: Science and practice in the third millennium</w:t>
      </w:r>
      <w:r w:rsidR="006E2AEB">
        <w:t xml:space="preserve"> [</w:t>
      </w:r>
      <w:r w:rsidR="0033626C" w:rsidRPr="005676FB">
        <w:t>Presentation</w:t>
      </w:r>
      <w:r w:rsidR="006E2AEB">
        <w:t>].</w:t>
      </w:r>
      <w:r w:rsidR="0033626C" w:rsidRPr="005676FB">
        <w:t xml:space="preserve"> Washington State Family Policy Council, “On the Horizon: An Interstate Forum to Address Children’s Mental Health Issues,” Vancouver, WA.</w:t>
      </w:r>
    </w:p>
    <w:p w14:paraId="465C592C" w14:textId="677B2CCA" w:rsidR="00CC2046" w:rsidRPr="00926AFD" w:rsidRDefault="00C939CE" w:rsidP="00767F5E">
      <w:pPr>
        <w:widowControl w:val="0"/>
        <w:spacing w:before="60"/>
        <w:ind w:left="450" w:hanging="378"/>
      </w:pPr>
      <w:r>
        <w:t xml:space="preserve">21. </w:t>
      </w:r>
      <w:r w:rsidR="00CC2046" w:rsidRPr="00926AFD">
        <w:t xml:space="preserve">Comeau, C., Keck, L., &amp; Stormshak, E. A. (2001, April). </w:t>
      </w:r>
      <w:r w:rsidR="00CC2046" w:rsidRPr="00926AFD">
        <w:rPr>
          <w:i/>
        </w:rPr>
        <w:t>Ethnic differences in the relation between parenting and sibling deviancy</w:t>
      </w:r>
      <w:r w:rsidR="006E2AEB">
        <w:rPr>
          <w:i/>
        </w:rPr>
        <w:t xml:space="preserve"> </w:t>
      </w:r>
      <w:r w:rsidR="006E2AEB">
        <w:t xml:space="preserve">[Poster </w:t>
      </w:r>
      <w:r w:rsidR="00CB1FA5">
        <w:t>presentation</w:t>
      </w:r>
      <w:r w:rsidR="006E2AEB">
        <w:t>].</w:t>
      </w:r>
      <w:r w:rsidR="00CC2046" w:rsidRPr="00926AFD">
        <w:t xml:space="preserve"> Society for Research in Child Development, Minneapolis</w:t>
      </w:r>
      <w:r w:rsidR="006E2AEB">
        <w:t xml:space="preserve"> meeting</w:t>
      </w:r>
      <w:r w:rsidR="00CC2046" w:rsidRPr="00926AFD">
        <w:t>, MN.</w:t>
      </w:r>
    </w:p>
    <w:p w14:paraId="5FD5D489" w14:textId="0D694B20" w:rsidR="005E1020" w:rsidRPr="00926AFD" w:rsidRDefault="00C939CE" w:rsidP="00767F5E">
      <w:pPr>
        <w:spacing w:before="60"/>
        <w:ind w:left="450" w:hanging="378"/>
      </w:pPr>
      <w:r>
        <w:rPr>
          <w:lang w:val="da-DK"/>
        </w:rPr>
        <w:t xml:space="preserve">20. </w:t>
      </w:r>
      <w:r w:rsidR="005E1020" w:rsidRPr="00926AFD">
        <w:rPr>
          <w:lang w:val="da-DK"/>
        </w:rPr>
        <w:t xml:space="preserve">Goodman, M. R., Stormshak, E. A., &amp; Kaminski, R. (2001, April). </w:t>
      </w:r>
      <w:r w:rsidR="005E1020" w:rsidRPr="00926AFD">
        <w:rPr>
          <w:i/>
        </w:rPr>
        <w:t>If we build it, will parents come? The acceptance and attendance of behavioral parenting groups</w:t>
      </w:r>
      <w:r w:rsidR="006E2AEB">
        <w:rPr>
          <w:i/>
        </w:rPr>
        <w:t xml:space="preserve"> </w:t>
      </w:r>
      <w:r w:rsidR="006E2AEB">
        <w:t>[</w:t>
      </w:r>
      <w:r w:rsidR="005E1020" w:rsidRPr="00926AFD">
        <w:t xml:space="preserve">Poster </w:t>
      </w:r>
      <w:r w:rsidR="00CB1FA5">
        <w:t>presentation</w:t>
      </w:r>
      <w:r w:rsidR="006E2AEB">
        <w:t>].</w:t>
      </w:r>
      <w:r w:rsidR="005E1020" w:rsidRPr="00926AFD">
        <w:t xml:space="preserve"> Society for Research in Child Development, Minneapolis, MN.</w:t>
      </w:r>
    </w:p>
    <w:p w14:paraId="294766A9" w14:textId="3F751480" w:rsidR="005E1020" w:rsidRPr="00926AFD" w:rsidRDefault="00C939CE" w:rsidP="00767F5E">
      <w:pPr>
        <w:spacing w:before="60"/>
        <w:ind w:left="450" w:hanging="378"/>
      </w:pPr>
      <w:r>
        <w:t xml:space="preserve">19. </w:t>
      </w:r>
      <w:r w:rsidR="005E1020" w:rsidRPr="00926AFD">
        <w:t>Kaminski, R., Stormshak, E.</w:t>
      </w:r>
      <w:r w:rsidR="00785E8A" w:rsidRPr="00926AFD">
        <w:t xml:space="preserve"> </w:t>
      </w:r>
      <w:r w:rsidR="005E1020" w:rsidRPr="00926AFD">
        <w:t xml:space="preserve">A., Good, R., &amp; Goodman, M. (2001, April). </w:t>
      </w:r>
      <w:r w:rsidR="005E1020" w:rsidRPr="00926AFD">
        <w:rPr>
          <w:i/>
        </w:rPr>
        <w:t xml:space="preserve">Substance abuse prevention in </w:t>
      </w:r>
      <w:r w:rsidR="00785E8A" w:rsidRPr="00926AFD">
        <w:rPr>
          <w:i/>
        </w:rPr>
        <w:t>preschool: Support for at-risk c</w:t>
      </w:r>
      <w:r w:rsidR="005E1020" w:rsidRPr="00926AFD">
        <w:rPr>
          <w:i/>
        </w:rPr>
        <w:t>hildren</w:t>
      </w:r>
      <w:r w:rsidR="00831B62">
        <w:rPr>
          <w:i/>
        </w:rPr>
        <w:t xml:space="preserve"> </w:t>
      </w:r>
      <w:r w:rsidR="00831B62">
        <w:t>[</w:t>
      </w:r>
      <w:r w:rsidR="005E1020" w:rsidRPr="00926AFD">
        <w:t xml:space="preserve">Paper </w:t>
      </w:r>
      <w:r w:rsidR="00CB1FA5">
        <w:t>presentation</w:t>
      </w:r>
      <w:r w:rsidR="00831B62">
        <w:t>].</w:t>
      </w:r>
      <w:r w:rsidR="005E1020" w:rsidRPr="00926AFD">
        <w:t xml:space="preserve"> Society for Research in Child Development, Minneapolis, MN.</w:t>
      </w:r>
    </w:p>
    <w:p w14:paraId="333A2189" w14:textId="5410D1C1" w:rsidR="00E342C9" w:rsidRPr="00926AFD" w:rsidRDefault="00C939CE" w:rsidP="00767F5E">
      <w:pPr>
        <w:spacing w:before="60"/>
        <w:ind w:left="450" w:hanging="378"/>
      </w:pPr>
      <w:r>
        <w:t xml:space="preserve">18. </w:t>
      </w:r>
      <w:r w:rsidR="00E342C9" w:rsidRPr="00926AFD">
        <w:t xml:space="preserve">O’Leary, C., Stormshak, E. A., &amp; Dishion, T. J. (2001, April). </w:t>
      </w:r>
      <w:r w:rsidR="00E342C9" w:rsidRPr="00926AFD">
        <w:rPr>
          <w:i/>
        </w:rPr>
        <w:t>The early childhood Family Check-Up: A brief intervention for at-risk families with preschool-aged children</w:t>
      </w:r>
      <w:r w:rsidR="00831B62">
        <w:t xml:space="preserve"> [</w:t>
      </w:r>
      <w:r w:rsidR="00E342C9" w:rsidRPr="00926AFD">
        <w:t xml:space="preserve">Poster </w:t>
      </w:r>
      <w:r w:rsidR="00CB1FA5">
        <w:t>presentation</w:t>
      </w:r>
      <w:r w:rsidR="00831B62">
        <w:t>].</w:t>
      </w:r>
      <w:r w:rsidR="00E342C9" w:rsidRPr="00926AFD">
        <w:t xml:space="preserve"> Society for Research in Child Development, Minneapolis, MN.</w:t>
      </w:r>
    </w:p>
    <w:p w14:paraId="58254AD4" w14:textId="16171BDB" w:rsidR="00CC2046" w:rsidRPr="00926AFD" w:rsidRDefault="00C939CE" w:rsidP="00767F5E">
      <w:pPr>
        <w:spacing w:before="60"/>
        <w:ind w:left="450" w:hanging="378"/>
      </w:pPr>
      <w:r>
        <w:t xml:space="preserve">17. </w:t>
      </w:r>
      <w:r w:rsidR="00CC2046" w:rsidRPr="00926AFD">
        <w:t xml:space="preserve">Shepard, S., Bullock, B. M., Stormshak, E. A., &amp; Dishion, T. J. (2001, April). </w:t>
      </w:r>
      <w:r w:rsidR="00CC2046" w:rsidRPr="00926AFD">
        <w:rPr>
          <w:i/>
        </w:rPr>
        <w:t>Brothers’ and sisters’ contributions to their siblings’ deviant behavior: Does gender make a difference</w:t>
      </w:r>
      <w:r w:rsidR="00831B62">
        <w:rPr>
          <w:i/>
        </w:rPr>
        <w:t xml:space="preserve"> </w:t>
      </w:r>
      <w:r w:rsidR="00831B62">
        <w:t xml:space="preserve">[Poster </w:t>
      </w:r>
      <w:r w:rsidR="00CB1FA5">
        <w:t>presentation</w:t>
      </w:r>
      <w:r w:rsidR="00831B62">
        <w:t>].</w:t>
      </w:r>
      <w:r w:rsidR="00CC2046" w:rsidRPr="00926AFD">
        <w:t xml:space="preserve"> Society for Research in Child Development, Minneapolis, MN.</w:t>
      </w:r>
    </w:p>
    <w:p w14:paraId="29B47A7D" w14:textId="2705E968" w:rsidR="005E1020" w:rsidRPr="00926AFD" w:rsidRDefault="00C939CE" w:rsidP="00767F5E">
      <w:pPr>
        <w:spacing w:before="60"/>
        <w:ind w:left="450" w:hanging="378"/>
      </w:pPr>
      <w:r>
        <w:t xml:space="preserve">16. </w:t>
      </w:r>
      <w:r w:rsidR="005E1020" w:rsidRPr="00926AFD">
        <w:t>Stormshak, E. A., Keck, L., Shepard, S., &amp; Comeau, C. (2001, Apri</w:t>
      </w:r>
      <w:r w:rsidR="00785E8A" w:rsidRPr="00926AFD">
        <w:t xml:space="preserve">l). </w:t>
      </w:r>
      <w:r w:rsidR="00785E8A" w:rsidRPr="00926AFD">
        <w:rPr>
          <w:i/>
        </w:rPr>
        <w:t>Sibling relationships of at-</w:t>
      </w:r>
      <w:r w:rsidR="005E1020" w:rsidRPr="00926AFD">
        <w:rPr>
          <w:i/>
        </w:rPr>
        <w:t>risk youth as a context for delinquency and substance use</w:t>
      </w:r>
      <w:r w:rsidR="00831B62">
        <w:rPr>
          <w:i/>
        </w:rPr>
        <w:t xml:space="preserve"> </w:t>
      </w:r>
      <w:r w:rsidR="00831B62">
        <w:t>[</w:t>
      </w:r>
      <w:r w:rsidR="005E1020" w:rsidRPr="00926AFD">
        <w:t xml:space="preserve">Paper </w:t>
      </w:r>
      <w:r w:rsidR="00CB1FA5">
        <w:t>presentation</w:t>
      </w:r>
      <w:r w:rsidR="00831B62">
        <w:t>].</w:t>
      </w:r>
      <w:r w:rsidR="005E1020" w:rsidRPr="00926AFD">
        <w:t xml:space="preserve"> Society for Research in Child Development, Minneapolis, MN.</w:t>
      </w:r>
    </w:p>
    <w:p w14:paraId="0BCBCE3A" w14:textId="3A27AA5E" w:rsidR="005E1020" w:rsidRPr="00926AFD" w:rsidRDefault="00C939CE" w:rsidP="00767F5E">
      <w:pPr>
        <w:spacing w:before="60"/>
        <w:ind w:left="450" w:hanging="378"/>
      </w:pPr>
      <w:r>
        <w:t xml:space="preserve">15. </w:t>
      </w:r>
      <w:r w:rsidR="005E1020" w:rsidRPr="00926AFD">
        <w:t>O’Leary, C., Dishion, T.</w:t>
      </w:r>
      <w:r w:rsidR="00347FBB" w:rsidRPr="00926AFD">
        <w:t xml:space="preserve"> J.</w:t>
      </w:r>
      <w:r w:rsidR="005E1020" w:rsidRPr="00926AFD">
        <w:t>, &amp; Stormshak, E. A.</w:t>
      </w:r>
      <w:r w:rsidR="00496E6C">
        <w:t xml:space="preserve"> </w:t>
      </w:r>
      <w:r w:rsidR="005E1020" w:rsidRPr="00926AFD">
        <w:t xml:space="preserve">(2000, April). </w:t>
      </w:r>
      <w:r w:rsidR="005E1020" w:rsidRPr="00926AFD">
        <w:rPr>
          <w:i/>
        </w:rPr>
        <w:t xml:space="preserve">An evaluation of a brief, family-based </w:t>
      </w:r>
      <w:r w:rsidR="00785E8A" w:rsidRPr="00926AFD">
        <w:rPr>
          <w:i/>
        </w:rPr>
        <w:t>intervention for preschoolers</w:t>
      </w:r>
      <w:r w:rsidR="00785E8A" w:rsidRPr="00926AFD">
        <w:t xml:space="preserve"> </w:t>
      </w:r>
      <w:r w:rsidR="003D5826">
        <w:t>[Poster presentation].</w:t>
      </w:r>
      <w:r w:rsidR="00831B62">
        <w:t xml:space="preserve"> </w:t>
      </w:r>
      <w:r w:rsidR="005E1020" w:rsidRPr="00926AFD">
        <w:t>Western Psychological Association, Portland, OR.</w:t>
      </w:r>
    </w:p>
    <w:p w14:paraId="24B33F1E" w14:textId="37958C8A" w:rsidR="005E1020" w:rsidRPr="00926AFD" w:rsidRDefault="00C939CE" w:rsidP="00767F5E">
      <w:pPr>
        <w:spacing w:before="60"/>
        <w:ind w:left="450" w:hanging="378"/>
      </w:pPr>
      <w:r>
        <w:t xml:space="preserve">14. </w:t>
      </w:r>
      <w:r w:rsidR="005E1020" w:rsidRPr="00926AFD">
        <w:t>Stormshak, E. A., Keck, L., Shepard, S., &amp;</w:t>
      </w:r>
      <w:r w:rsidR="00785E8A" w:rsidRPr="00926AFD">
        <w:t xml:space="preserve"> Comeau, C. (2000, April). </w:t>
      </w:r>
      <w:r w:rsidR="00785E8A" w:rsidRPr="00926AFD">
        <w:rPr>
          <w:i/>
        </w:rPr>
        <w:t>High-</w:t>
      </w:r>
      <w:r w:rsidR="005E1020" w:rsidRPr="00926AFD">
        <w:rPr>
          <w:i/>
        </w:rPr>
        <w:t>risk siblings a</w:t>
      </w:r>
      <w:r w:rsidR="00785E8A" w:rsidRPr="00926AFD">
        <w:rPr>
          <w:i/>
        </w:rPr>
        <w:t>s predictors of substance use</w:t>
      </w:r>
      <w:r w:rsidR="00831B62">
        <w:rPr>
          <w:i/>
        </w:rPr>
        <w:t xml:space="preserve"> </w:t>
      </w:r>
      <w:r w:rsidR="00831B62">
        <w:t>[</w:t>
      </w:r>
      <w:r w:rsidR="005E1020" w:rsidRPr="00926AFD">
        <w:t xml:space="preserve">Paper </w:t>
      </w:r>
      <w:r w:rsidR="00CB1FA5">
        <w:t>presentation</w:t>
      </w:r>
      <w:r w:rsidR="00831B62">
        <w:t>].</w:t>
      </w:r>
      <w:r w:rsidR="005E1020" w:rsidRPr="00926AFD">
        <w:t xml:space="preserve"> Western Psychological Association, Portland, OR.</w:t>
      </w:r>
    </w:p>
    <w:p w14:paraId="0B8936A5" w14:textId="7C620882" w:rsidR="009A1444" w:rsidRPr="00926AFD" w:rsidRDefault="00C939CE" w:rsidP="00767F5E">
      <w:pPr>
        <w:spacing w:before="60"/>
        <w:ind w:left="450" w:hanging="378"/>
      </w:pPr>
      <w:r>
        <w:t xml:space="preserve">13. </w:t>
      </w:r>
      <w:r w:rsidR="009A1444" w:rsidRPr="00926AFD">
        <w:t xml:space="preserve">Kaminski, R., Good, R., Stormshak, E. A. (1999, December). </w:t>
      </w:r>
      <w:r w:rsidR="009A1444" w:rsidRPr="00926AFD">
        <w:rPr>
          <w:i/>
        </w:rPr>
        <w:t>Outcomes of Project STAR: Prevention of substance use in rural Oregon</w:t>
      </w:r>
      <w:r w:rsidR="00831B62">
        <w:rPr>
          <w:i/>
        </w:rPr>
        <w:t xml:space="preserve"> </w:t>
      </w:r>
      <w:r w:rsidR="00831B62">
        <w:t>[</w:t>
      </w:r>
      <w:r w:rsidR="009A1444" w:rsidRPr="00926AFD">
        <w:t xml:space="preserve">Paper </w:t>
      </w:r>
      <w:r w:rsidR="00CB1FA5">
        <w:t>presentation</w:t>
      </w:r>
      <w:r w:rsidR="00831B62">
        <w:t>].</w:t>
      </w:r>
      <w:r w:rsidR="009A1444" w:rsidRPr="00926AFD">
        <w:t xml:space="preserve"> Center for Substance Use Prevention Conference, Washington, DC.</w:t>
      </w:r>
    </w:p>
    <w:p w14:paraId="2A021C21" w14:textId="77263F9E" w:rsidR="009A1444" w:rsidRPr="00926AFD" w:rsidRDefault="00C939CE" w:rsidP="00767F5E">
      <w:pPr>
        <w:pStyle w:val="BodyText2"/>
        <w:spacing w:before="60"/>
        <w:ind w:left="450" w:right="0" w:hanging="378"/>
      </w:pPr>
      <w:r>
        <w:t xml:space="preserve">12. </w:t>
      </w:r>
      <w:r w:rsidR="009A1444" w:rsidRPr="00926AFD">
        <w:t xml:space="preserve">Dinsmore, B. D., Stormshak, E. A., &amp; Dishion, T. J. (1999, June). </w:t>
      </w:r>
      <w:r w:rsidR="009A1444" w:rsidRPr="00926AFD">
        <w:rPr>
          <w:i/>
        </w:rPr>
        <w:t>The mediating role of self-control and coping in the relationship between family functioning and eating attitudes and behaviors in at-risk early adolescent girls</w:t>
      </w:r>
      <w:r w:rsidR="00831B62">
        <w:rPr>
          <w:i/>
        </w:rPr>
        <w:t xml:space="preserve"> </w:t>
      </w:r>
      <w:r w:rsidR="00831B62">
        <w:t>[</w:t>
      </w:r>
      <w:r w:rsidR="009A1444" w:rsidRPr="00926AFD">
        <w:t xml:space="preserve">Poster session </w:t>
      </w:r>
      <w:r w:rsidR="00CB1FA5">
        <w:t>presentation</w:t>
      </w:r>
      <w:r w:rsidR="00831B62">
        <w:t>].</w:t>
      </w:r>
      <w:r w:rsidR="009A1444" w:rsidRPr="00926AFD">
        <w:t xml:space="preserve"> Academy for Eating Disorders</w:t>
      </w:r>
      <w:r w:rsidR="00831B62">
        <w:t xml:space="preserve"> annual meeting</w:t>
      </w:r>
      <w:r w:rsidR="009A1444" w:rsidRPr="00926AFD">
        <w:t>, San Diego, CA.</w:t>
      </w:r>
    </w:p>
    <w:p w14:paraId="2DFDDCB4" w14:textId="2E06AFBE" w:rsidR="00E342C9" w:rsidRPr="00926AFD" w:rsidRDefault="00C939CE" w:rsidP="00767F5E">
      <w:pPr>
        <w:spacing w:before="60"/>
        <w:ind w:left="450" w:hanging="378"/>
      </w:pPr>
      <w:r>
        <w:t xml:space="preserve">11. </w:t>
      </w:r>
      <w:r w:rsidR="00E342C9" w:rsidRPr="00926AFD">
        <w:t xml:space="preserve">Goodman, M. R., Stormshak, E. A., &amp; Dishion, T. J. (1999, April). </w:t>
      </w:r>
      <w:r w:rsidR="00E342C9" w:rsidRPr="00926AFD">
        <w:rPr>
          <w:i/>
        </w:rPr>
        <w:t>Peer victimization and aggression as predictors of peer preference in first and fifth grades</w:t>
      </w:r>
      <w:r w:rsidR="00831B62">
        <w:rPr>
          <w:i/>
        </w:rPr>
        <w:t xml:space="preserve"> </w:t>
      </w:r>
      <w:r w:rsidR="00831B62">
        <w:t>[</w:t>
      </w:r>
      <w:r w:rsidR="00E342C9" w:rsidRPr="00926AFD">
        <w:t xml:space="preserve">Poster session </w:t>
      </w:r>
      <w:r w:rsidR="00CB1FA5">
        <w:t>presentation</w:t>
      </w:r>
      <w:r w:rsidR="00831B62">
        <w:t>].</w:t>
      </w:r>
      <w:r w:rsidR="00E342C9" w:rsidRPr="00926AFD">
        <w:t xml:space="preserve"> Society for Research in Child Development, Albuquerque</w:t>
      </w:r>
      <w:r w:rsidR="009A1444">
        <w:t>, NM.</w:t>
      </w:r>
    </w:p>
    <w:p w14:paraId="7F08C080" w14:textId="648C97EC" w:rsidR="005E1020" w:rsidRPr="00926AFD" w:rsidRDefault="00C939CE" w:rsidP="00767F5E">
      <w:pPr>
        <w:spacing w:before="60"/>
        <w:ind w:left="450" w:hanging="378"/>
      </w:pPr>
      <w:r>
        <w:lastRenderedPageBreak/>
        <w:t xml:space="preserve">10. </w:t>
      </w:r>
      <w:r w:rsidR="005E1020" w:rsidRPr="00926AFD">
        <w:t xml:space="preserve">Stormshak, E. A., Bellanti, C. J., Goodman, M. R., &amp; The Conduct Problems Prevention Research Group. (1999, April). </w:t>
      </w:r>
      <w:r w:rsidR="005E1020" w:rsidRPr="00926AFD">
        <w:rPr>
          <w:i/>
        </w:rPr>
        <w:t>High-risk sibling relationships as a context for the development of social cognitive deficits in children</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Society for Research in Child Development, Albuquerque, NM.</w:t>
      </w:r>
    </w:p>
    <w:p w14:paraId="0DCDE9E9" w14:textId="577C18F4" w:rsidR="005E1020" w:rsidRPr="00926AFD" w:rsidRDefault="00C939CE" w:rsidP="00767F5E">
      <w:pPr>
        <w:widowControl w:val="0"/>
        <w:spacing w:before="60"/>
        <w:ind w:left="450" w:hanging="378"/>
      </w:pPr>
      <w:r>
        <w:t xml:space="preserve">9. </w:t>
      </w:r>
      <w:r w:rsidR="005E1020" w:rsidRPr="00926AFD">
        <w:t xml:space="preserve">Stormshak, E. A., Kaminski, R., Good, R., &amp; Goodman, M. R. </w:t>
      </w:r>
      <w:r w:rsidR="00836727" w:rsidRPr="00926AFD">
        <w:t xml:space="preserve">(1999, April). </w:t>
      </w:r>
      <w:r w:rsidR="005E1020" w:rsidRPr="00926AFD">
        <w:rPr>
          <w:i/>
        </w:rPr>
        <w:t xml:space="preserve">Substance </w:t>
      </w:r>
      <w:r w:rsidR="00F4381D" w:rsidRPr="00926AFD">
        <w:rPr>
          <w:i/>
        </w:rPr>
        <w:t xml:space="preserve">abuse prevention in preschool: </w:t>
      </w:r>
      <w:r w:rsidR="005E1020" w:rsidRPr="00926AFD">
        <w:rPr>
          <w:i/>
        </w:rPr>
        <w:t>Support for at-risk children in Head Start centers across rural Oregon</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Society for Research in Child Development, Albuquerque, NM.</w:t>
      </w:r>
    </w:p>
    <w:p w14:paraId="2F93496A" w14:textId="36807D47" w:rsidR="005E1020" w:rsidRPr="00926AFD" w:rsidRDefault="00C939CE" w:rsidP="00767F5E">
      <w:pPr>
        <w:spacing w:before="60"/>
        <w:ind w:left="450" w:hanging="378"/>
      </w:pPr>
      <w:r>
        <w:t xml:space="preserve">8. </w:t>
      </w:r>
      <w:r w:rsidR="00F4381D" w:rsidRPr="00926AFD">
        <w:t xml:space="preserve">Kaminski, R., </w:t>
      </w:r>
      <w:r w:rsidR="005E1020" w:rsidRPr="00926AFD">
        <w:t>&amp;</w:t>
      </w:r>
      <w:r w:rsidR="00F4381D" w:rsidRPr="00926AFD">
        <w:t xml:space="preserve"> Stormshak, E. A. </w:t>
      </w:r>
      <w:r w:rsidR="00836727" w:rsidRPr="00926AFD">
        <w:t xml:space="preserve">(1998, June). </w:t>
      </w:r>
      <w:r w:rsidR="00F4381D" w:rsidRPr="00926AFD">
        <w:rPr>
          <w:i/>
        </w:rPr>
        <w:t>Project STAR:</w:t>
      </w:r>
      <w:r w:rsidR="005E1020" w:rsidRPr="00926AFD">
        <w:rPr>
          <w:i/>
        </w:rPr>
        <w:t xml:space="preserve"> Outcomes after one year of presc</w:t>
      </w:r>
      <w:r w:rsidR="00F4381D" w:rsidRPr="00926AFD">
        <w:rPr>
          <w:i/>
        </w:rPr>
        <w:t>hool prevention</w:t>
      </w:r>
      <w:r w:rsidR="00831B62">
        <w:rPr>
          <w:i/>
        </w:rPr>
        <w:t xml:space="preserve"> </w:t>
      </w:r>
      <w:r w:rsidR="00831B62">
        <w:t>[</w:t>
      </w:r>
      <w:r w:rsidR="005E1020" w:rsidRPr="00926AFD">
        <w:t xml:space="preserve">Paper </w:t>
      </w:r>
      <w:r w:rsidR="00CB1FA5">
        <w:t>presentation</w:t>
      </w:r>
      <w:r w:rsidR="00831B62">
        <w:t>].</w:t>
      </w:r>
      <w:r w:rsidR="005E1020" w:rsidRPr="00926AFD">
        <w:t xml:space="preserve"> Society for Prevention Research, Park City, UT.</w:t>
      </w:r>
    </w:p>
    <w:p w14:paraId="40744312" w14:textId="3960D59D" w:rsidR="009A1444" w:rsidRPr="00926AFD" w:rsidRDefault="00C939CE" w:rsidP="00767F5E">
      <w:pPr>
        <w:spacing w:before="60"/>
        <w:ind w:left="450" w:hanging="378"/>
      </w:pPr>
      <w:r>
        <w:t xml:space="preserve">7. </w:t>
      </w:r>
      <w:r w:rsidR="009A1444" w:rsidRPr="00926AFD">
        <w:t xml:space="preserve">Stormshak, E. A. (1997, August). </w:t>
      </w:r>
      <w:r w:rsidR="009A1444" w:rsidRPr="00926AFD">
        <w:rPr>
          <w:i/>
        </w:rPr>
        <w:t>The FAST Track Project: Description and long-term outcomes</w:t>
      </w:r>
      <w:r w:rsidR="00831B62">
        <w:rPr>
          <w:i/>
        </w:rPr>
        <w:t xml:space="preserve"> </w:t>
      </w:r>
      <w:r w:rsidR="00831B62">
        <w:t>[</w:t>
      </w:r>
      <w:r w:rsidR="009A1444" w:rsidRPr="00926AFD">
        <w:t xml:space="preserve">Paper </w:t>
      </w:r>
      <w:r w:rsidR="00CB1FA5">
        <w:t>presentation</w:t>
      </w:r>
      <w:r w:rsidR="00831B62">
        <w:t xml:space="preserve">]. </w:t>
      </w:r>
      <w:r w:rsidR="009A1444" w:rsidRPr="00926AFD">
        <w:t>Aggression Conference, Eugene, OR.</w:t>
      </w:r>
    </w:p>
    <w:p w14:paraId="473DE207" w14:textId="7E795D69" w:rsidR="005E1020" w:rsidRPr="00926AFD" w:rsidRDefault="00C939CE" w:rsidP="00767F5E">
      <w:pPr>
        <w:spacing w:before="60"/>
        <w:ind w:left="450" w:hanging="378"/>
      </w:pPr>
      <w:r>
        <w:t xml:space="preserve">6. </w:t>
      </w:r>
      <w:r w:rsidR="005E1020" w:rsidRPr="00926AFD">
        <w:t xml:space="preserve">Stormshak, E. A. (1997, April). </w:t>
      </w:r>
      <w:r w:rsidR="005E1020" w:rsidRPr="00926AFD">
        <w:rPr>
          <w:i/>
        </w:rPr>
        <w:t>Dimensions of child conduct problems and their differential relation to parenting practices in early childhood</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Society for Research in Child Development</w:t>
      </w:r>
      <w:r w:rsidR="00831B62">
        <w:t xml:space="preserve"> biennial meeting</w:t>
      </w:r>
      <w:r w:rsidR="005E1020" w:rsidRPr="00926AFD">
        <w:t>, Washington, DC.</w:t>
      </w:r>
    </w:p>
    <w:p w14:paraId="2C15143D" w14:textId="518B3A97" w:rsidR="005E1020" w:rsidRPr="00926AFD" w:rsidRDefault="00C939CE" w:rsidP="00767F5E">
      <w:pPr>
        <w:spacing w:before="60"/>
        <w:ind w:left="450" w:hanging="378"/>
      </w:pPr>
      <w:r>
        <w:t xml:space="preserve">5. </w:t>
      </w:r>
      <w:r w:rsidR="00356678" w:rsidRPr="00926AFD">
        <w:t xml:space="preserve">Stormshak, E. A., </w:t>
      </w:r>
      <w:r w:rsidR="005E1020" w:rsidRPr="00926AFD">
        <w:t xml:space="preserve">&amp; Webster-Stratton, C. (1997, April). </w:t>
      </w:r>
      <w:r w:rsidR="005E1020" w:rsidRPr="00926AFD">
        <w:rPr>
          <w:i/>
        </w:rPr>
        <w:t>The peer relatio</w:t>
      </w:r>
      <w:r w:rsidR="00356678" w:rsidRPr="00926AFD">
        <w:rPr>
          <w:i/>
        </w:rPr>
        <w:t>ns of conduct problem children:</w:t>
      </w:r>
      <w:r w:rsidR="005E1020" w:rsidRPr="00926AFD">
        <w:rPr>
          <w:i/>
        </w:rPr>
        <w:t xml:space="preserve"> Differential correlations with self-report measures and behavior prob</w:t>
      </w:r>
      <w:r w:rsidR="00356678" w:rsidRPr="00926AFD">
        <w:rPr>
          <w:i/>
        </w:rPr>
        <w:t>lems</w:t>
      </w:r>
      <w:r w:rsidR="00831B62">
        <w:t xml:space="preserve"> [</w:t>
      </w:r>
      <w:r w:rsidR="005E1020" w:rsidRPr="00926AFD">
        <w:t xml:space="preserve">Poster session </w:t>
      </w:r>
      <w:r w:rsidR="00CB1FA5">
        <w:t>presentation</w:t>
      </w:r>
      <w:r w:rsidR="00831B62">
        <w:t>].</w:t>
      </w:r>
      <w:r w:rsidR="005E1020" w:rsidRPr="00926AFD">
        <w:t xml:space="preserve"> Society for Research in Child Development</w:t>
      </w:r>
      <w:r w:rsidR="00831B62">
        <w:t xml:space="preserve"> biennial meeting</w:t>
      </w:r>
      <w:r w:rsidR="005E1020" w:rsidRPr="00926AFD">
        <w:t>, Washington, DC.</w:t>
      </w:r>
    </w:p>
    <w:p w14:paraId="3FB63F01" w14:textId="09B727C8" w:rsidR="005E1020" w:rsidRPr="00926AFD" w:rsidRDefault="00C939CE" w:rsidP="00767F5E">
      <w:pPr>
        <w:spacing w:before="60"/>
        <w:ind w:left="450" w:hanging="378"/>
      </w:pPr>
      <w:r>
        <w:t xml:space="preserve">4. </w:t>
      </w:r>
      <w:r w:rsidR="005E1020" w:rsidRPr="00926AFD">
        <w:t xml:space="preserve">Stormshak, E. A., &amp; Bierman, K. L. (1995, April). </w:t>
      </w:r>
      <w:r w:rsidR="005E1020" w:rsidRPr="00926AFD">
        <w:rPr>
          <w:i/>
        </w:rPr>
        <w:t>Oppositional, aggressive, and hyperactive behavior at home: Differential predictors of school cond</w:t>
      </w:r>
      <w:r w:rsidR="00356678" w:rsidRPr="00926AFD">
        <w:rPr>
          <w:i/>
        </w:rPr>
        <w:t>uct problems in first grade</w:t>
      </w:r>
      <w:r w:rsidR="00356678" w:rsidRPr="00926AFD">
        <w:t xml:space="preserve"> </w:t>
      </w:r>
      <w:r w:rsidR="00831B62">
        <w:t>[</w:t>
      </w:r>
      <w:r w:rsidR="005E1020" w:rsidRPr="00926AFD">
        <w:t xml:space="preserve">Poster session </w:t>
      </w:r>
      <w:r w:rsidR="00CB1FA5">
        <w:t>presentation</w:t>
      </w:r>
      <w:r w:rsidR="00831B62">
        <w:t>].</w:t>
      </w:r>
      <w:r w:rsidR="005E1020" w:rsidRPr="00926AFD">
        <w:t xml:space="preserve"> Society for Research in Child Development</w:t>
      </w:r>
      <w:r w:rsidR="00831B62">
        <w:t xml:space="preserve"> biennial meeting</w:t>
      </w:r>
      <w:r w:rsidR="005E1020" w:rsidRPr="00926AFD">
        <w:t>, Indianapolis, IN.</w:t>
      </w:r>
    </w:p>
    <w:p w14:paraId="4D9BD0D8" w14:textId="105129A6" w:rsidR="005E1020" w:rsidRPr="00926AFD" w:rsidRDefault="00C939CE" w:rsidP="00767F5E">
      <w:pPr>
        <w:spacing w:before="60"/>
        <w:ind w:left="450" w:hanging="378"/>
      </w:pPr>
      <w:r>
        <w:t xml:space="preserve">3. </w:t>
      </w:r>
      <w:r w:rsidR="005E1020" w:rsidRPr="00926AFD">
        <w:t xml:space="preserve">Stormshak, E. A., &amp; Bruschi, C. J. (1995, April). </w:t>
      </w:r>
      <w:r w:rsidR="005E1020" w:rsidRPr="00926AFD">
        <w:rPr>
          <w:i/>
        </w:rPr>
        <w:t xml:space="preserve">Behavior problems and peer rejection in first-grade classrooms characterized </w:t>
      </w:r>
      <w:r w:rsidR="00356678" w:rsidRPr="00926AFD">
        <w:rPr>
          <w:i/>
        </w:rPr>
        <w:t>by high versus low aggression</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Society for Research in Child Development</w:t>
      </w:r>
      <w:r w:rsidR="00831B62">
        <w:t xml:space="preserve"> biennial meeting</w:t>
      </w:r>
      <w:r w:rsidR="005E1020" w:rsidRPr="00926AFD">
        <w:t>, Indianapolis, IN.</w:t>
      </w:r>
    </w:p>
    <w:p w14:paraId="6DA7D33F" w14:textId="00B4F97F" w:rsidR="005E1020" w:rsidRPr="00926AFD" w:rsidRDefault="00C939CE" w:rsidP="00767F5E">
      <w:pPr>
        <w:spacing w:before="60"/>
        <w:ind w:left="450" w:hanging="378"/>
      </w:pPr>
      <w:r>
        <w:t xml:space="preserve">2. </w:t>
      </w:r>
      <w:r w:rsidR="005E1020" w:rsidRPr="00926AFD">
        <w:t xml:space="preserve">Bellanti, C., &amp; Stormshak, E. A. (1994, April). </w:t>
      </w:r>
      <w:r w:rsidR="005E1020" w:rsidRPr="00926AFD">
        <w:rPr>
          <w:i/>
        </w:rPr>
        <w:t>The quality of sibling relationships in aggressive children</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Conference on Human Development, Pittsburg, PA.</w:t>
      </w:r>
    </w:p>
    <w:p w14:paraId="5A5FFD7D" w14:textId="07174685" w:rsidR="0047000E" w:rsidRPr="00926AFD" w:rsidRDefault="00C939CE" w:rsidP="00767F5E">
      <w:pPr>
        <w:spacing w:before="60"/>
        <w:ind w:left="450" w:hanging="378"/>
      </w:pPr>
      <w:r>
        <w:t xml:space="preserve">1. </w:t>
      </w:r>
      <w:r w:rsidR="005E1020" w:rsidRPr="00926AFD">
        <w:t xml:space="preserve">Stormshak, E. A., &amp; Bellanti, C. (1993, November). </w:t>
      </w:r>
      <w:r w:rsidR="005E1020" w:rsidRPr="00926AFD">
        <w:rPr>
          <w:i/>
        </w:rPr>
        <w:t>Aggressive sibling relationships and social competencies in 6-year-old children</w:t>
      </w:r>
      <w:r w:rsidR="00831B62">
        <w:rPr>
          <w:i/>
        </w:rPr>
        <w:t xml:space="preserve"> </w:t>
      </w:r>
      <w:r w:rsidR="00831B62">
        <w:t>[</w:t>
      </w:r>
      <w:r w:rsidR="005E1020" w:rsidRPr="00926AFD">
        <w:t xml:space="preserve">Poster session </w:t>
      </w:r>
      <w:r w:rsidR="00CB1FA5">
        <w:t>presentation</w:t>
      </w:r>
      <w:r w:rsidR="00831B62">
        <w:t>].</w:t>
      </w:r>
      <w:r w:rsidR="005E1020" w:rsidRPr="00926AFD">
        <w:t xml:space="preserve"> Association for the Advancement of Behavior Therapy, Atlanta, GA.</w:t>
      </w:r>
    </w:p>
    <w:p w14:paraId="2F8C89F0" w14:textId="1712F5C7" w:rsidR="005E1020" w:rsidRDefault="001B7F64" w:rsidP="009D1CBE">
      <w:pPr>
        <w:pStyle w:val="Heading8"/>
        <w:spacing w:before="180" w:after="120"/>
        <w:ind w:left="360" w:right="0" w:hanging="360"/>
      </w:pPr>
      <w:r w:rsidRPr="007A0179">
        <w:t xml:space="preserve">Symposia, </w:t>
      </w:r>
      <w:r w:rsidR="005E1020" w:rsidRPr="007A0179">
        <w:t>Workshops</w:t>
      </w:r>
      <w:r w:rsidRPr="007A0179">
        <w:t>, Invited Lectures</w:t>
      </w:r>
      <w:r w:rsidR="00866F7C">
        <w:t>, and Media</w:t>
      </w:r>
    </w:p>
    <w:p w14:paraId="2B36F5C4" w14:textId="6519664B" w:rsidR="003432AD" w:rsidRPr="003432AD" w:rsidRDefault="003432AD" w:rsidP="00767F5E">
      <w:pPr>
        <w:ind w:left="450" w:hanging="360"/>
      </w:pPr>
      <w:r>
        <w:t xml:space="preserve">25. </w:t>
      </w:r>
      <w:r w:rsidRPr="00767F5E">
        <w:rPr>
          <w:i/>
          <w:iCs/>
        </w:rPr>
        <w:t>Checking-up</w:t>
      </w:r>
      <w:r>
        <w:t xml:space="preserve">: </w:t>
      </w:r>
      <w:r w:rsidRPr="00767F5E">
        <w:rPr>
          <w:i/>
          <w:iCs/>
        </w:rPr>
        <w:t>School transition support for students at-risk for behavioral problems and their families</w:t>
      </w:r>
      <w:r>
        <w:t xml:space="preserve"> (2022, May).  Invited blog at Institute of Education Sciences, Washington DC.</w:t>
      </w:r>
      <w:r w:rsidR="008008F5">
        <w:t xml:space="preserve"> </w:t>
      </w:r>
      <w:r w:rsidR="008008F5" w:rsidRPr="008008F5">
        <w:t>https://ies.ed.gov/blogs/research/post/checking-up-school-transition-support-for-students-at-risk-for-behavioral-problems-and-their-families</w:t>
      </w:r>
      <w:r w:rsidR="00C843D4">
        <w:t>.</w:t>
      </w:r>
    </w:p>
    <w:p w14:paraId="732049A1" w14:textId="0CBF50FD" w:rsidR="00E5697A" w:rsidRPr="00E5697A" w:rsidRDefault="00E5697A" w:rsidP="00767F5E">
      <w:pPr>
        <w:ind w:left="450" w:hanging="360"/>
      </w:pPr>
      <w:r>
        <w:t xml:space="preserve">24. </w:t>
      </w:r>
      <w:r>
        <w:rPr>
          <w:i/>
          <w:iCs/>
        </w:rPr>
        <w:t>The Family Check-Up Online for Oregon Venture Fund</w:t>
      </w:r>
      <w:r>
        <w:t xml:space="preserve"> (2022, May). Invited talk at Knight Campus, University of Oregon, Eugene, OR.</w:t>
      </w:r>
    </w:p>
    <w:p w14:paraId="5E962496" w14:textId="585A6F70" w:rsidR="00BF6872" w:rsidRPr="00BF6872" w:rsidRDefault="00BF6872" w:rsidP="00767F5E">
      <w:pPr>
        <w:ind w:left="450" w:hanging="360"/>
      </w:pPr>
      <w:r>
        <w:t xml:space="preserve">23. </w:t>
      </w:r>
      <w:r w:rsidRPr="00767F5E">
        <w:rPr>
          <w:i/>
          <w:iCs/>
        </w:rPr>
        <w:t>Children’s mental health: What we are doing and how we can help</w:t>
      </w:r>
      <w:r>
        <w:t xml:space="preserve"> (2022, February). Invited talk at City Club of Eugene, Eugene, OR.</w:t>
      </w:r>
    </w:p>
    <w:p w14:paraId="6F236C4D" w14:textId="14951E69" w:rsidR="004C4C85" w:rsidRDefault="004C4C85" w:rsidP="00767F5E">
      <w:pPr>
        <w:spacing w:before="60"/>
        <w:ind w:left="450" w:hanging="360"/>
      </w:pPr>
      <w:r>
        <w:lastRenderedPageBreak/>
        <w:t xml:space="preserve">22. </w:t>
      </w:r>
      <w:r w:rsidRPr="00ED4A47">
        <w:rPr>
          <w:i/>
        </w:rPr>
        <w:t>The Family Check-Up Model: An evidenced based approach of promoting child and family well-being</w:t>
      </w:r>
      <w:r>
        <w:t>. (2019, June).  Invited talk at Healthy Start, Douglas County, OR.</w:t>
      </w:r>
    </w:p>
    <w:p w14:paraId="61818F01" w14:textId="5A07ECFF" w:rsidR="00A940DE" w:rsidRDefault="00A940DE" w:rsidP="00767F5E">
      <w:pPr>
        <w:widowControl w:val="0"/>
        <w:spacing w:before="60"/>
        <w:ind w:left="450" w:hanging="360"/>
        <w:rPr>
          <w:color w:val="auto"/>
          <w:szCs w:val="24"/>
        </w:rPr>
      </w:pPr>
      <w:r>
        <w:rPr>
          <w:color w:val="auto"/>
          <w:szCs w:val="24"/>
        </w:rPr>
        <w:t xml:space="preserve">21. </w:t>
      </w:r>
      <w:r>
        <w:rPr>
          <w:i/>
          <w:color w:val="auto"/>
          <w:szCs w:val="24"/>
        </w:rPr>
        <w:t xml:space="preserve">The Family Check-Up Online: Disseminating evidenced based interventions for families through a telehealth model of service delivery. </w:t>
      </w:r>
      <w:r>
        <w:rPr>
          <w:color w:val="auto"/>
          <w:szCs w:val="24"/>
        </w:rPr>
        <w:t>(2019, August). Invited talk at the University of Pittsburgh, Pittsburgh, PA.</w:t>
      </w:r>
    </w:p>
    <w:p w14:paraId="7D1BC86D" w14:textId="51B2ED76" w:rsidR="009B3D81" w:rsidRPr="009B3D81" w:rsidRDefault="009B3D81" w:rsidP="00767F5E">
      <w:pPr>
        <w:autoSpaceDE w:val="0"/>
        <w:autoSpaceDN w:val="0"/>
        <w:adjustRightInd w:val="0"/>
        <w:ind w:left="450" w:hanging="360"/>
        <w:rPr>
          <w:color w:val="auto"/>
          <w:szCs w:val="24"/>
        </w:rPr>
      </w:pPr>
      <w:r>
        <w:rPr>
          <w:color w:val="auto"/>
          <w:szCs w:val="24"/>
        </w:rPr>
        <w:t xml:space="preserve">21. </w:t>
      </w:r>
      <w:r w:rsidRPr="00210244">
        <w:rPr>
          <w:color w:val="auto"/>
          <w:szCs w:val="24"/>
        </w:rPr>
        <w:t xml:space="preserve">Garbacz, S. A., Stormshak, E. A., &amp; McIntyre, L. L. (2019, April). </w:t>
      </w:r>
      <w:r w:rsidRPr="00210244">
        <w:rPr>
          <w:i/>
          <w:color w:val="auto"/>
          <w:szCs w:val="24"/>
        </w:rPr>
        <w:t>Improving family-school engagement and reducing emotional and behavior concerns for children in early elementary school</w:t>
      </w:r>
      <w:r w:rsidRPr="00210244">
        <w:rPr>
          <w:color w:val="auto"/>
          <w:szCs w:val="24"/>
        </w:rPr>
        <w:t>. Invited presentation at the 2019 Southeastern School Behavioral Health Conference, Myrtle Beach, FL.</w:t>
      </w:r>
    </w:p>
    <w:p w14:paraId="2BAEB5F5" w14:textId="506583E3" w:rsidR="009D5D96" w:rsidRDefault="009D5D96" w:rsidP="00767F5E">
      <w:pPr>
        <w:widowControl w:val="0"/>
        <w:spacing w:before="60"/>
        <w:ind w:left="450" w:hanging="360"/>
        <w:rPr>
          <w:color w:val="auto"/>
          <w:szCs w:val="24"/>
        </w:rPr>
      </w:pPr>
      <w:r>
        <w:rPr>
          <w:color w:val="auto"/>
          <w:szCs w:val="24"/>
        </w:rPr>
        <w:t xml:space="preserve">20. </w:t>
      </w:r>
      <w:r w:rsidRPr="000B2963">
        <w:rPr>
          <w:i/>
          <w:color w:val="auto"/>
          <w:szCs w:val="24"/>
        </w:rPr>
        <w:t>Family-centered prevention during the transition to elementary school</w:t>
      </w:r>
      <w:r>
        <w:rPr>
          <w:color w:val="auto"/>
          <w:szCs w:val="24"/>
        </w:rPr>
        <w:t xml:space="preserve"> (2019, January). Invited talk at Penn State University (Fostering </w:t>
      </w:r>
      <w:r w:rsidR="004D4A11">
        <w:rPr>
          <w:color w:val="auto"/>
          <w:szCs w:val="24"/>
        </w:rPr>
        <w:t>Productive Parent Engagement in the Early School Years), State College, PA.</w:t>
      </w:r>
    </w:p>
    <w:p w14:paraId="1ED61414" w14:textId="1C881588" w:rsidR="00A4039B" w:rsidRDefault="00A4039B" w:rsidP="00767F5E">
      <w:pPr>
        <w:widowControl w:val="0"/>
        <w:spacing w:before="60"/>
        <w:ind w:left="450" w:hanging="360"/>
        <w:rPr>
          <w:color w:val="auto"/>
          <w:szCs w:val="24"/>
        </w:rPr>
      </w:pPr>
      <w:r>
        <w:rPr>
          <w:color w:val="auto"/>
          <w:szCs w:val="24"/>
        </w:rPr>
        <w:t xml:space="preserve">19. </w:t>
      </w:r>
      <w:r w:rsidRPr="00A4039B">
        <w:rPr>
          <w:i/>
          <w:color w:val="auto"/>
          <w:szCs w:val="24"/>
        </w:rPr>
        <w:t>Family-centered intervention to reduce risk and problem behavior</w:t>
      </w:r>
      <w:r>
        <w:rPr>
          <w:color w:val="auto"/>
          <w:szCs w:val="24"/>
        </w:rPr>
        <w:t xml:space="preserve"> (2017, May). Invited talk at Penn State University (TIES Institute), State College, PA.</w:t>
      </w:r>
    </w:p>
    <w:p w14:paraId="3904CF63" w14:textId="20A2C115" w:rsidR="00BD624D" w:rsidRPr="00BD624D" w:rsidRDefault="007C25AC" w:rsidP="00767F5E">
      <w:pPr>
        <w:widowControl w:val="0"/>
        <w:spacing w:before="60"/>
        <w:ind w:left="450" w:hanging="360"/>
      </w:pPr>
      <w:r>
        <w:rPr>
          <w:color w:val="auto"/>
          <w:szCs w:val="24"/>
        </w:rPr>
        <w:t xml:space="preserve">18. </w:t>
      </w:r>
      <w:r w:rsidR="00BD624D" w:rsidRPr="007A0179">
        <w:rPr>
          <w:i/>
          <w:color w:val="auto"/>
          <w:szCs w:val="24"/>
        </w:rPr>
        <w:t>Family</w:t>
      </w:r>
      <w:r w:rsidR="007A0179">
        <w:rPr>
          <w:i/>
          <w:color w:val="auto"/>
          <w:szCs w:val="24"/>
        </w:rPr>
        <w:t>-centered intervention across development to reduce r</w:t>
      </w:r>
      <w:r w:rsidR="00BD624D" w:rsidRPr="007A0179">
        <w:rPr>
          <w:i/>
          <w:color w:val="auto"/>
          <w:szCs w:val="24"/>
        </w:rPr>
        <w:t xml:space="preserve">isk. </w:t>
      </w:r>
      <w:r w:rsidR="00BD624D" w:rsidRPr="007A0179">
        <w:rPr>
          <w:color w:val="auto"/>
          <w:szCs w:val="24"/>
        </w:rPr>
        <w:t>(</w:t>
      </w:r>
      <w:r w:rsidR="00260A2B" w:rsidRPr="007A0179">
        <w:rPr>
          <w:color w:val="auto"/>
          <w:szCs w:val="24"/>
        </w:rPr>
        <w:t xml:space="preserve">2016, </w:t>
      </w:r>
      <w:r w:rsidR="00BD624D" w:rsidRPr="007A0179">
        <w:rPr>
          <w:color w:val="auto"/>
          <w:szCs w:val="24"/>
        </w:rPr>
        <w:t>February).</w:t>
      </w:r>
      <w:r w:rsidR="00BD624D" w:rsidRPr="007A0179">
        <w:rPr>
          <w:i/>
          <w:color w:val="auto"/>
          <w:szCs w:val="24"/>
        </w:rPr>
        <w:t xml:space="preserve"> </w:t>
      </w:r>
      <w:r w:rsidR="00BD624D" w:rsidRPr="007A0179">
        <w:rPr>
          <w:color w:val="auto"/>
          <w:szCs w:val="24"/>
        </w:rPr>
        <w:t>Invited talk at University of Alabama (Center for Prevention of Youth Problem Behavior), Tuscaloosa, AL.</w:t>
      </w:r>
    </w:p>
    <w:p w14:paraId="3D949ABF" w14:textId="5AC96AE4" w:rsidR="001B7F64" w:rsidRDefault="007C25AC" w:rsidP="00767F5E">
      <w:pPr>
        <w:spacing w:before="60"/>
        <w:ind w:left="450" w:hanging="360"/>
        <w:rPr>
          <w:i/>
          <w:color w:val="auto"/>
          <w:szCs w:val="24"/>
        </w:rPr>
      </w:pPr>
      <w:r>
        <w:rPr>
          <w:color w:val="auto"/>
          <w:szCs w:val="24"/>
        </w:rPr>
        <w:t xml:space="preserve">17. </w:t>
      </w:r>
      <w:r w:rsidR="00F171AB">
        <w:rPr>
          <w:i/>
          <w:color w:val="auto"/>
          <w:szCs w:val="24"/>
        </w:rPr>
        <w:t>A f</w:t>
      </w:r>
      <w:r w:rsidR="009E1E0E">
        <w:rPr>
          <w:i/>
          <w:color w:val="auto"/>
          <w:szCs w:val="24"/>
        </w:rPr>
        <w:t>amily-centered approach to school-b</w:t>
      </w:r>
      <w:r w:rsidR="001B7F64">
        <w:rPr>
          <w:i/>
          <w:color w:val="auto"/>
          <w:szCs w:val="24"/>
        </w:rPr>
        <w:t>ased</w:t>
      </w:r>
      <w:r w:rsidR="00F171AB">
        <w:rPr>
          <w:i/>
          <w:color w:val="auto"/>
          <w:szCs w:val="24"/>
        </w:rPr>
        <w:t xml:space="preserve"> interventi</w:t>
      </w:r>
      <w:r w:rsidR="009E1E0E">
        <w:rPr>
          <w:i/>
          <w:color w:val="auto"/>
          <w:szCs w:val="24"/>
        </w:rPr>
        <w:t>on: The Family Check-Up m</w:t>
      </w:r>
      <w:r w:rsidR="001B7F64">
        <w:rPr>
          <w:i/>
          <w:color w:val="auto"/>
          <w:szCs w:val="24"/>
        </w:rPr>
        <w:t>odel</w:t>
      </w:r>
      <w:r w:rsidR="009E1E0E">
        <w:rPr>
          <w:i/>
          <w:color w:val="auto"/>
          <w:szCs w:val="24"/>
        </w:rPr>
        <w:t xml:space="preserve">. </w:t>
      </w:r>
      <w:r w:rsidR="009E1E0E" w:rsidRPr="009E1E0E">
        <w:rPr>
          <w:color w:val="auto"/>
          <w:szCs w:val="24"/>
        </w:rPr>
        <w:t>(</w:t>
      </w:r>
      <w:r w:rsidR="007A0179">
        <w:rPr>
          <w:color w:val="auto"/>
          <w:szCs w:val="24"/>
        </w:rPr>
        <w:t xml:space="preserve">2013, </w:t>
      </w:r>
      <w:r w:rsidR="009E1E0E" w:rsidRPr="009E1E0E">
        <w:rPr>
          <w:color w:val="auto"/>
          <w:szCs w:val="24"/>
        </w:rPr>
        <w:t>Nove</w:t>
      </w:r>
      <w:r w:rsidR="009E1E0E">
        <w:rPr>
          <w:color w:val="auto"/>
          <w:szCs w:val="24"/>
        </w:rPr>
        <w:t>m</w:t>
      </w:r>
      <w:r w:rsidR="009E1E0E" w:rsidRPr="009E1E0E">
        <w:rPr>
          <w:color w:val="auto"/>
          <w:szCs w:val="24"/>
        </w:rPr>
        <w:t>ber).</w:t>
      </w:r>
      <w:r w:rsidR="009E1E0E">
        <w:rPr>
          <w:i/>
          <w:color w:val="auto"/>
          <w:szCs w:val="24"/>
        </w:rPr>
        <w:t xml:space="preserve"> </w:t>
      </w:r>
      <w:r w:rsidR="001B7F64" w:rsidRPr="009E1E0E">
        <w:rPr>
          <w:color w:val="auto"/>
          <w:szCs w:val="24"/>
        </w:rPr>
        <w:t>Invited talk at Texas A&amp;M</w:t>
      </w:r>
      <w:r w:rsidR="009E1E0E" w:rsidRPr="009E1E0E">
        <w:rPr>
          <w:color w:val="auto"/>
          <w:szCs w:val="24"/>
        </w:rPr>
        <w:t xml:space="preserve"> University, College Station, TX</w:t>
      </w:r>
      <w:r w:rsidR="001B7F64" w:rsidRPr="009E1E0E">
        <w:rPr>
          <w:color w:val="auto"/>
          <w:szCs w:val="24"/>
        </w:rPr>
        <w:t>.</w:t>
      </w:r>
    </w:p>
    <w:p w14:paraId="09017412" w14:textId="7A34E887" w:rsidR="00C636D5" w:rsidRDefault="007C25AC" w:rsidP="00767F5E">
      <w:pPr>
        <w:spacing w:before="60"/>
        <w:ind w:left="450" w:hanging="360"/>
        <w:rPr>
          <w:color w:val="auto"/>
          <w:szCs w:val="24"/>
        </w:rPr>
      </w:pPr>
      <w:r>
        <w:rPr>
          <w:color w:val="auto"/>
          <w:szCs w:val="24"/>
        </w:rPr>
        <w:t xml:space="preserve">16. </w:t>
      </w:r>
      <w:r w:rsidR="00C636D5" w:rsidRPr="006E5CC8">
        <w:rPr>
          <w:i/>
          <w:color w:val="auto"/>
          <w:szCs w:val="24"/>
        </w:rPr>
        <w:t>Implementation training on the Family Check-Up intervention.</w:t>
      </w:r>
      <w:r w:rsidR="00C636D5">
        <w:rPr>
          <w:color w:val="auto"/>
          <w:szCs w:val="24"/>
        </w:rPr>
        <w:t xml:space="preserve"> (2012, July). Invited workshop at Johns Hopkins University, Baltimore, MD.</w:t>
      </w:r>
    </w:p>
    <w:p w14:paraId="17CE927C" w14:textId="473292C2" w:rsidR="00CD74B9" w:rsidRPr="00CD74B9" w:rsidRDefault="007C25AC" w:rsidP="00767F5E">
      <w:pPr>
        <w:spacing w:before="60"/>
        <w:ind w:left="450" w:hanging="360"/>
        <w:rPr>
          <w:szCs w:val="24"/>
        </w:rPr>
      </w:pPr>
      <w:r>
        <w:rPr>
          <w:szCs w:val="24"/>
        </w:rPr>
        <w:t xml:space="preserve">15. </w:t>
      </w:r>
      <w:r w:rsidR="00CD74B9" w:rsidRPr="00CD74B9">
        <w:rPr>
          <w:i/>
          <w:szCs w:val="24"/>
        </w:rPr>
        <w:t>Dissemination of the Family Check-Up intervention model in diverse communities: Effects on problem behavior and next steps.</w:t>
      </w:r>
      <w:r w:rsidR="00CD74B9" w:rsidRPr="00CD74B9">
        <w:rPr>
          <w:szCs w:val="24"/>
        </w:rPr>
        <w:t xml:space="preserve"> </w:t>
      </w:r>
      <w:r w:rsidR="00CD74B9">
        <w:rPr>
          <w:szCs w:val="24"/>
        </w:rPr>
        <w:t xml:space="preserve">(2012, March). </w:t>
      </w:r>
      <w:r w:rsidR="00CD74B9" w:rsidRPr="00CD74B9">
        <w:rPr>
          <w:szCs w:val="24"/>
        </w:rPr>
        <w:t>National Institutes of Health Conference on Dissemination and Implementation, Bethesda, MD.</w:t>
      </w:r>
    </w:p>
    <w:p w14:paraId="6AD65E82" w14:textId="74AA6005" w:rsidR="00C636D5" w:rsidRPr="009C1597" w:rsidRDefault="007C25AC" w:rsidP="00767F5E">
      <w:pPr>
        <w:spacing w:before="60"/>
        <w:ind w:left="450" w:hanging="360"/>
        <w:rPr>
          <w:color w:val="auto"/>
          <w:szCs w:val="24"/>
        </w:rPr>
      </w:pPr>
      <w:r>
        <w:rPr>
          <w:szCs w:val="24"/>
        </w:rPr>
        <w:t xml:space="preserve">14. </w:t>
      </w:r>
      <w:r w:rsidR="00C636D5">
        <w:rPr>
          <w:i/>
          <w:szCs w:val="24"/>
        </w:rPr>
        <w:t>Usi</w:t>
      </w:r>
      <w:r w:rsidR="009E1E0E">
        <w:rPr>
          <w:i/>
          <w:szCs w:val="24"/>
        </w:rPr>
        <w:t>ng the Family Check-Up: A three-</w:t>
      </w:r>
      <w:r w:rsidR="00C636D5">
        <w:rPr>
          <w:i/>
          <w:szCs w:val="24"/>
        </w:rPr>
        <w:t>step process for assessment-driven, tailored family interventions</w:t>
      </w:r>
      <w:r w:rsidR="00C636D5" w:rsidRPr="009C1597">
        <w:rPr>
          <w:i/>
          <w:szCs w:val="24"/>
        </w:rPr>
        <w:t>.</w:t>
      </w:r>
      <w:r w:rsidR="00C636D5">
        <w:rPr>
          <w:szCs w:val="24"/>
        </w:rPr>
        <w:t xml:space="preserve"> </w:t>
      </w:r>
      <w:r w:rsidR="00C636D5">
        <w:rPr>
          <w:color w:val="auto"/>
          <w:szCs w:val="24"/>
        </w:rPr>
        <w:t>(2011</w:t>
      </w:r>
      <w:r w:rsidR="00C636D5" w:rsidRPr="009C1597">
        <w:rPr>
          <w:color w:val="auto"/>
          <w:szCs w:val="24"/>
        </w:rPr>
        <w:t xml:space="preserve">, </w:t>
      </w:r>
      <w:r w:rsidR="00C636D5">
        <w:rPr>
          <w:color w:val="auto"/>
          <w:szCs w:val="24"/>
        </w:rPr>
        <w:t>August</w:t>
      </w:r>
      <w:r w:rsidR="00C636D5" w:rsidRPr="009C1597">
        <w:rPr>
          <w:color w:val="auto"/>
          <w:szCs w:val="24"/>
        </w:rPr>
        <w:t xml:space="preserve">). Invited </w:t>
      </w:r>
      <w:r w:rsidR="00C636D5">
        <w:rPr>
          <w:color w:val="auto"/>
          <w:szCs w:val="24"/>
        </w:rPr>
        <w:t>workshop</w:t>
      </w:r>
      <w:r w:rsidR="00C636D5">
        <w:rPr>
          <w:szCs w:val="24"/>
        </w:rPr>
        <w:t xml:space="preserve"> at Virginia Commonwealth University, </w:t>
      </w:r>
      <w:r w:rsidR="00C636D5">
        <w:rPr>
          <w:color w:val="auto"/>
          <w:szCs w:val="24"/>
        </w:rPr>
        <w:t>Richmond, VA</w:t>
      </w:r>
      <w:r w:rsidR="00C636D5">
        <w:rPr>
          <w:szCs w:val="24"/>
        </w:rPr>
        <w:t>.</w:t>
      </w:r>
    </w:p>
    <w:p w14:paraId="3CF49BA9" w14:textId="15C2FE81" w:rsidR="00C636D5" w:rsidRPr="009C1597" w:rsidRDefault="007C25AC" w:rsidP="00767F5E">
      <w:pPr>
        <w:spacing w:before="60"/>
        <w:ind w:left="450" w:hanging="360"/>
        <w:rPr>
          <w:color w:val="auto"/>
          <w:szCs w:val="24"/>
        </w:rPr>
      </w:pPr>
      <w:r>
        <w:rPr>
          <w:szCs w:val="24"/>
        </w:rPr>
        <w:t xml:space="preserve">13. </w:t>
      </w:r>
      <w:r w:rsidR="00C636D5" w:rsidRPr="009C1597">
        <w:rPr>
          <w:i/>
          <w:szCs w:val="24"/>
        </w:rPr>
        <w:t>A school-based, family-</w:t>
      </w:r>
      <w:r w:rsidR="00C636D5" w:rsidRPr="009C1597">
        <w:rPr>
          <w:i/>
          <w:color w:val="auto"/>
          <w:szCs w:val="24"/>
        </w:rPr>
        <w:t>centered intervention to reduce problem behavior during the middle school years</w:t>
      </w:r>
      <w:r w:rsidR="00C636D5" w:rsidRPr="009C1597">
        <w:rPr>
          <w:i/>
          <w:szCs w:val="24"/>
        </w:rPr>
        <w:t>.</w:t>
      </w:r>
      <w:r w:rsidR="00C636D5">
        <w:rPr>
          <w:szCs w:val="24"/>
        </w:rPr>
        <w:t xml:space="preserve"> </w:t>
      </w:r>
      <w:r w:rsidR="00C636D5" w:rsidRPr="009C1597">
        <w:rPr>
          <w:color w:val="auto"/>
          <w:szCs w:val="24"/>
        </w:rPr>
        <w:t>(2010, September). Invited presentation</w:t>
      </w:r>
      <w:r w:rsidR="00C636D5">
        <w:rPr>
          <w:szCs w:val="24"/>
        </w:rPr>
        <w:t xml:space="preserve"> at the </w:t>
      </w:r>
      <w:r w:rsidR="00C636D5" w:rsidRPr="009C1597">
        <w:rPr>
          <w:color w:val="auto"/>
          <w:szCs w:val="24"/>
        </w:rPr>
        <w:t>Interdisciplinary Alliance for Partnerships Research (IAPR)</w:t>
      </w:r>
      <w:r w:rsidR="00C636D5">
        <w:rPr>
          <w:szCs w:val="24"/>
        </w:rPr>
        <w:t xml:space="preserve"> meeting, </w:t>
      </w:r>
      <w:r w:rsidR="00C636D5" w:rsidRPr="009C1597">
        <w:rPr>
          <w:color w:val="auto"/>
          <w:szCs w:val="24"/>
        </w:rPr>
        <w:t xml:space="preserve">University of Nebraska, </w:t>
      </w:r>
      <w:r w:rsidR="00C636D5">
        <w:rPr>
          <w:szCs w:val="24"/>
        </w:rPr>
        <w:t>Omaha, NB.</w:t>
      </w:r>
    </w:p>
    <w:p w14:paraId="0F0474BE" w14:textId="1505ACCD" w:rsidR="00C636D5" w:rsidRDefault="007C25AC" w:rsidP="00767F5E">
      <w:pPr>
        <w:spacing w:before="60"/>
        <w:ind w:left="450" w:hanging="360"/>
      </w:pPr>
      <w:r>
        <w:t xml:space="preserve">12. </w:t>
      </w:r>
      <w:r w:rsidR="00C636D5" w:rsidRPr="006929A3">
        <w:rPr>
          <w:i/>
        </w:rPr>
        <w:t>Implementation of the Family Check-Up model in schools.</w:t>
      </w:r>
      <w:r w:rsidR="00C636D5">
        <w:t xml:space="preserve"> (2009, November). Invited workshop presented at Oregon Research Institute, Eugene, OR.</w:t>
      </w:r>
    </w:p>
    <w:p w14:paraId="38FF6867" w14:textId="534B90FA" w:rsidR="00C636D5" w:rsidRDefault="007C25AC" w:rsidP="00767F5E">
      <w:pPr>
        <w:spacing w:before="60"/>
        <w:ind w:left="450" w:hanging="360"/>
      </w:pPr>
      <w:r>
        <w:t xml:space="preserve">11. </w:t>
      </w:r>
      <w:r w:rsidR="00C636D5" w:rsidRPr="001C5583">
        <w:rPr>
          <w:i/>
        </w:rPr>
        <w:t>Implementation workshop for the ecological approach to family intervention and treatment (EcoFIT) model.</w:t>
      </w:r>
      <w:r w:rsidR="00C636D5">
        <w:t xml:space="preserve"> (2009, October). Invited workshop presented in Gothenburg, Sweden.</w:t>
      </w:r>
    </w:p>
    <w:p w14:paraId="395506EB" w14:textId="0047887B" w:rsidR="00C636D5" w:rsidRDefault="007C25AC" w:rsidP="00767F5E">
      <w:pPr>
        <w:spacing w:before="60"/>
        <w:ind w:left="450" w:hanging="360"/>
      </w:pPr>
      <w:r>
        <w:t xml:space="preserve">10. </w:t>
      </w:r>
      <w:r w:rsidR="00C636D5" w:rsidRPr="00F3426A">
        <w:rPr>
          <w:i/>
        </w:rPr>
        <w:t>Translating developmental research to effective interventions for diverse youth and families.</w:t>
      </w:r>
      <w:r w:rsidR="00C636D5">
        <w:t xml:space="preserve"> (2009, April). Symposium presented at the biennial meeting of the Society for Research in Child Development, Denver, CO.</w:t>
      </w:r>
    </w:p>
    <w:p w14:paraId="0DF73480" w14:textId="030B1A46" w:rsidR="00C636D5" w:rsidRDefault="007C25AC" w:rsidP="00767F5E">
      <w:pPr>
        <w:spacing w:before="60"/>
        <w:ind w:left="450" w:hanging="360"/>
      </w:pPr>
      <w:r>
        <w:t xml:space="preserve">9. </w:t>
      </w:r>
      <w:r w:rsidR="000C2398">
        <w:t xml:space="preserve">  </w:t>
      </w:r>
      <w:r w:rsidR="00C636D5" w:rsidRPr="006E5CC8">
        <w:rPr>
          <w:i/>
        </w:rPr>
        <w:t>Implementation of the Family Check-Up and Everyday Parenting curriculum.</w:t>
      </w:r>
      <w:r w:rsidR="00C636D5">
        <w:t xml:space="preserve"> (2008, August). Summer training institute, Eugene, OR.</w:t>
      </w:r>
    </w:p>
    <w:p w14:paraId="5FA5BEC8" w14:textId="08573831" w:rsidR="00C636D5" w:rsidRPr="00926AFD" w:rsidRDefault="007C25AC" w:rsidP="00767F5E">
      <w:pPr>
        <w:spacing w:before="60"/>
        <w:ind w:left="450" w:hanging="360"/>
      </w:pPr>
      <w:r>
        <w:t xml:space="preserve">8. </w:t>
      </w:r>
      <w:r w:rsidR="000C2398">
        <w:t xml:space="preserve">  </w:t>
      </w:r>
      <w:r w:rsidR="00C636D5" w:rsidRPr="00926AFD">
        <w:rPr>
          <w:i/>
        </w:rPr>
        <w:t>An ecological approach to childhood adolescent treatment:</w:t>
      </w:r>
      <w:r w:rsidR="00C636D5">
        <w:rPr>
          <w:i/>
        </w:rPr>
        <w:t xml:space="preserve"> The Family Check-U</w:t>
      </w:r>
      <w:r w:rsidR="00C636D5" w:rsidRPr="00926AFD">
        <w:rPr>
          <w:i/>
        </w:rPr>
        <w:t>p for children and adolescents.</w:t>
      </w:r>
      <w:r w:rsidR="00C636D5">
        <w:t xml:space="preserve"> </w:t>
      </w:r>
      <w:r w:rsidR="00C636D5" w:rsidRPr="00926AFD">
        <w:t>(2007, May).</w:t>
      </w:r>
      <w:r w:rsidR="00C636D5">
        <w:t xml:space="preserve"> Invited w</w:t>
      </w:r>
      <w:r w:rsidR="00C636D5" w:rsidRPr="00926AFD">
        <w:t>orkshop conducted at the Oregon Psychological Association, Eugene, OR.</w:t>
      </w:r>
    </w:p>
    <w:p w14:paraId="7494E5E8" w14:textId="0C62344F" w:rsidR="00C636D5" w:rsidRPr="00926AFD" w:rsidRDefault="007C25AC" w:rsidP="00767F5E">
      <w:pPr>
        <w:spacing w:before="60"/>
        <w:ind w:left="450" w:hanging="360"/>
      </w:pPr>
      <w:r>
        <w:lastRenderedPageBreak/>
        <w:t xml:space="preserve">7. </w:t>
      </w:r>
      <w:r w:rsidR="000C2398">
        <w:t xml:space="preserve">  </w:t>
      </w:r>
      <w:r w:rsidR="00C636D5" w:rsidRPr="00926AFD">
        <w:rPr>
          <w:i/>
        </w:rPr>
        <w:t>Social, emotional, and family-centered prevention programs that impact academic outcomes</w:t>
      </w:r>
      <w:r w:rsidR="00A06DAC">
        <w:t>.</w:t>
      </w:r>
      <w:r w:rsidR="00C636D5" w:rsidRPr="00926AFD">
        <w:t xml:space="preserve"> (2007, April).</w:t>
      </w:r>
      <w:r w:rsidR="00C636D5" w:rsidRPr="00926AFD">
        <w:rPr>
          <w:i/>
        </w:rPr>
        <w:t xml:space="preserve"> </w:t>
      </w:r>
      <w:r w:rsidR="00C636D5" w:rsidRPr="00926AFD">
        <w:t>Symposium conducted at the Society for Research in Child Development, Boston, MA.</w:t>
      </w:r>
    </w:p>
    <w:p w14:paraId="0F44DAAA" w14:textId="4C77727C" w:rsidR="00C636D5" w:rsidRDefault="007C25AC" w:rsidP="00767F5E">
      <w:pPr>
        <w:spacing w:before="60"/>
        <w:ind w:left="450" w:hanging="360"/>
      </w:pPr>
      <w:r>
        <w:t xml:space="preserve">6. </w:t>
      </w:r>
      <w:r w:rsidR="000C2398">
        <w:t xml:space="preserve">  </w:t>
      </w:r>
      <w:r w:rsidR="00C636D5" w:rsidRPr="006E5CC8">
        <w:rPr>
          <w:i/>
        </w:rPr>
        <w:t>Implementation of the Family Check-Up.</w:t>
      </w:r>
      <w:r w:rsidR="00C636D5">
        <w:t xml:space="preserve"> (2006, August). Summer training institute, Eugene, OR. </w:t>
      </w:r>
    </w:p>
    <w:p w14:paraId="5F855617" w14:textId="720491A1" w:rsidR="00C636D5" w:rsidRPr="00926AFD" w:rsidRDefault="007C25AC" w:rsidP="00767F5E">
      <w:pPr>
        <w:spacing w:before="60"/>
        <w:ind w:left="450" w:hanging="360"/>
      </w:pPr>
      <w:r>
        <w:t xml:space="preserve">5. </w:t>
      </w:r>
      <w:r w:rsidR="000C2398">
        <w:t xml:space="preserve">  </w:t>
      </w:r>
      <w:r w:rsidR="00C636D5">
        <w:rPr>
          <w:i/>
        </w:rPr>
        <w:t>Model-</w:t>
      </w:r>
      <w:r w:rsidR="00C636D5" w:rsidRPr="00926AFD">
        <w:rPr>
          <w:i/>
        </w:rPr>
        <w:t>based approaches to prevention and intervention with at-risk youth.</w:t>
      </w:r>
      <w:r w:rsidR="00C636D5">
        <w:t xml:space="preserve"> </w:t>
      </w:r>
      <w:r w:rsidR="00C636D5" w:rsidRPr="00926AFD">
        <w:t>(2005, April).</w:t>
      </w:r>
      <w:r w:rsidR="00C636D5">
        <w:t xml:space="preserve"> </w:t>
      </w:r>
      <w:r w:rsidR="00C636D5" w:rsidRPr="00926AFD">
        <w:t>Symposium conducted at the Society for Research in Child Development, Atlanta, GA.</w:t>
      </w:r>
    </w:p>
    <w:p w14:paraId="1944A240" w14:textId="30021913" w:rsidR="00C636D5" w:rsidRDefault="007C25AC" w:rsidP="00767F5E">
      <w:pPr>
        <w:spacing w:before="60"/>
        <w:ind w:left="450" w:hanging="360"/>
      </w:pPr>
      <w:r>
        <w:t xml:space="preserve">4. </w:t>
      </w:r>
      <w:r w:rsidR="000C2398">
        <w:t xml:space="preserve">  </w:t>
      </w:r>
      <w:r w:rsidR="00C636D5" w:rsidRPr="005676FB">
        <w:rPr>
          <w:i/>
        </w:rPr>
        <w:t>Culture as a factor in engaging parents of high-risk students: Problems and solutions.</w:t>
      </w:r>
      <w:r w:rsidR="00C636D5" w:rsidRPr="005676FB">
        <w:t xml:space="preserve"> (2002, November). Workshop presented at the first biennial Sundberg Conference on Cultural &amp; Community Psychology, University of Oregon, Eugene.</w:t>
      </w:r>
    </w:p>
    <w:p w14:paraId="79112852" w14:textId="7B095398" w:rsidR="00C636D5" w:rsidRPr="00926AFD" w:rsidRDefault="007C25AC" w:rsidP="00767F5E">
      <w:pPr>
        <w:widowControl w:val="0"/>
        <w:spacing w:before="60"/>
        <w:ind w:left="450" w:hanging="360"/>
      </w:pPr>
      <w:r>
        <w:t xml:space="preserve">3. </w:t>
      </w:r>
      <w:r w:rsidR="000C2398">
        <w:t xml:space="preserve">  </w:t>
      </w:r>
      <w:r w:rsidR="00C636D5" w:rsidRPr="00926AFD">
        <w:rPr>
          <w:i/>
        </w:rPr>
        <w:t>Sibling relationships as a context for the development of risk.</w:t>
      </w:r>
      <w:r w:rsidR="00C636D5" w:rsidRPr="00926AFD">
        <w:t xml:space="preserve"> (2001, April). Symposium conducted at the Society for Research in Child Development, Minneapolis, MN.</w:t>
      </w:r>
    </w:p>
    <w:p w14:paraId="2244BF09" w14:textId="0E39752B" w:rsidR="00C636D5" w:rsidRPr="00926AFD" w:rsidRDefault="007C25AC" w:rsidP="00767F5E">
      <w:pPr>
        <w:widowControl w:val="0"/>
        <w:spacing w:before="60"/>
        <w:ind w:left="450" w:hanging="360"/>
      </w:pPr>
      <w:r>
        <w:t xml:space="preserve">2. </w:t>
      </w:r>
      <w:r w:rsidR="000C2398">
        <w:t xml:space="preserve">  </w:t>
      </w:r>
      <w:r w:rsidR="00C636D5" w:rsidRPr="00926AFD">
        <w:rPr>
          <w:i/>
        </w:rPr>
        <w:t>Prevention and early intervention with at-risk preschoolers.</w:t>
      </w:r>
      <w:r w:rsidR="00C636D5" w:rsidRPr="00926AFD">
        <w:t xml:space="preserve"> (2001, April). Symposium conducted at the Society for Research in Child Development, Minneapolis, MN.</w:t>
      </w:r>
    </w:p>
    <w:p w14:paraId="42618FD1" w14:textId="73F0C360" w:rsidR="00C636D5" w:rsidRDefault="007C25AC" w:rsidP="00767F5E">
      <w:pPr>
        <w:spacing w:before="60"/>
        <w:ind w:left="450" w:hanging="360"/>
        <w:rPr>
          <w:b/>
        </w:rPr>
      </w:pPr>
      <w:r>
        <w:t xml:space="preserve">1. </w:t>
      </w:r>
      <w:r w:rsidR="000C2398">
        <w:t xml:space="preserve">  </w:t>
      </w:r>
      <w:r w:rsidR="00C636D5" w:rsidRPr="00926AFD">
        <w:rPr>
          <w:i/>
        </w:rPr>
        <w:t>An ecological perspective on families: Science and practice in the third millennium.</w:t>
      </w:r>
      <w:r w:rsidR="00C636D5" w:rsidRPr="00926AFD">
        <w:t xml:space="preserve"> (2000, May). </w:t>
      </w:r>
      <w:r w:rsidR="00C636D5">
        <w:t>Invited w</w:t>
      </w:r>
      <w:r w:rsidR="00C636D5" w:rsidRPr="00926AFD">
        <w:t>orkshop presented at the annual Oregon Psychological Association meetings, Welches, OR.</w:t>
      </w:r>
    </w:p>
    <w:p w14:paraId="7FED3BCD" w14:textId="69AA261C" w:rsidR="00AC7BDA" w:rsidRDefault="003E12BC" w:rsidP="00965E31">
      <w:pPr>
        <w:spacing w:before="240" w:after="120"/>
        <w:rPr>
          <w:b/>
        </w:rPr>
      </w:pPr>
      <w:r>
        <w:rPr>
          <w:b/>
        </w:rPr>
        <w:t>Dissertation</w:t>
      </w:r>
      <w:r w:rsidR="00F410C0">
        <w:rPr>
          <w:b/>
        </w:rPr>
        <w:t>s</w:t>
      </w:r>
      <w:r w:rsidR="00AC7BDA">
        <w:rPr>
          <w:b/>
        </w:rPr>
        <w:t xml:space="preserve"> Chaired</w:t>
      </w:r>
    </w:p>
    <w:p w14:paraId="3F84FFC6" w14:textId="004FB69C" w:rsidR="00AE6945" w:rsidRPr="00767F5E" w:rsidRDefault="00AE6945" w:rsidP="00767F5E">
      <w:pPr>
        <w:spacing w:before="60"/>
        <w:ind w:left="450" w:hanging="378"/>
      </w:pPr>
      <w:r>
        <w:t xml:space="preserve">37. </w:t>
      </w:r>
      <w:r>
        <w:rPr>
          <w:bCs/>
        </w:rPr>
        <w:t>Kennedy</w:t>
      </w:r>
      <w:r>
        <w:rPr>
          <w:b/>
        </w:rPr>
        <w:t xml:space="preserve">, </w:t>
      </w:r>
      <w:r>
        <w:rPr>
          <w:bCs/>
        </w:rPr>
        <w:t xml:space="preserve">Alyssa (2021). </w:t>
      </w:r>
      <w:r>
        <w:rPr>
          <w:bCs/>
          <w:i/>
          <w:iCs/>
        </w:rPr>
        <w:t>A longitudinal examination of parent-adolescent relationship quality among multiracial and monoracial adolescents</w:t>
      </w:r>
      <w:r w:rsidRPr="009E1E4F">
        <w:rPr>
          <w:bCs/>
          <w:i/>
          <w:iCs/>
        </w:rPr>
        <w:t>.</w:t>
      </w:r>
    </w:p>
    <w:p w14:paraId="6A893DFF" w14:textId="48D63A5B" w:rsidR="00ED4A47" w:rsidRDefault="00ED4A47" w:rsidP="00767F5E">
      <w:pPr>
        <w:spacing w:before="60"/>
        <w:ind w:left="450" w:hanging="378"/>
      </w:pPr>
      <w:r>
        <w:t xml:space="preserve">36. </w:t>
      </w:r>
      <w:r w:rsidRPr="009E1E4F">
        <w:rPr>
          <w:bCs/>
        </w:rPr>
        <w:t>Wilson</w:t>
      </w:r>
      <w:r>
        <w:rPr>
          <w:b/>
        </w:rPr>
        <w:t xml:space="preserve">, </w:t>
      </w:r>
      <w:r>
        <w:rPr>
          <w:bCs/>
        </w:rPr>
        <w:t xml:space="preserve">Danielle (2020). </w:t>
      </w:r>
      <w:r w:rsidRPr="009E1E4F">
        <w:rPr>
          <w:bCs/>
          <w:i/>
          <w:iCs/>
        </w:rPr>
        <w:t>The bidirectional relationship between academic competence and problem behavior at school entry.</w:t>
      </w:r>
    </w:p>
    <w:p w14:paraId="576B5D95" w14:textId="06BBB7DD" w:rsidR="00602FA5" w:rsidRPr="0062475A" w:rsidRDefault="0062475A" w:rsidP="00767F5E">
      <w:pPr>
        <w:spacing w:before="60"/>
        <w:ind w:left="450" w:hanging="378"/>
        <w:rPr>
          <w:i/>
        </w:rPr>
      </w:pPr>
      <w:r>
        <w:t xml:space="preserve">35. Cardenas, L. (2019). </w:t>
      </w:r>
      <w:r>
        <w:rPr>
          <w:i/>
        </w:rPr>
        <w:t>Parental influences on marijuana use and perceptions of risk in emerging adulthood.</w:t>
      </w:r>
    </w:p>
    <w:p w14:paraId="0C606D15" w14:textId="3528E727" w:rsidR="00D53E76" w:rsidRDefault="0062475A" w:rsidP="00767F5E">
      <w:pPr>
        <w:spacing w:before="60"/>
        <w:ind w:left="450" w:hanging="378"/>
      </w:pPr>
      <w:r>
        <w:t xml:space="preserve">34. </w:t>
      </w:r>
      <w:r w:rsidR="00D53E76">
        <w:t xml:space="preserve">Shaykis, S. (2019). </w:t>
      </w:r>
      <w:r w:rsidR="00D53E76" w:rsidRPr="000B2963">
        <w:rPr>
          <w:i/>
        </w:rPr>
        <w:t>A feasibility study of an online adaptation of a video coaching parenting intervention.</w:t>
      </w:r>
    </w:p>
    <w:p w14:paraId="60D9E519" w14:textId="0135EA0C" w:rsidR="00973E49" w:rsidRPr="000D728B" w:rsidRDefault="00CB47E9" w:rsidP="00767F5E">
      <w:pPr>
        <w:spacing w:before="60"/>
        <w:ind w:left="450" w:hanging="378"/>
      </w:pPr>
      <w:r>
        <w:t xml:space="preserve">33. </w:t>
      </w:r>
      <w:r w:rsidR="00973E49" w:rsidRPr="00D4329D">
        <w:t>DeVargas, E</w:t>
      </w:r>
      <w:r>
        <w:t>.</w:t>
      </w:r>
      <w:r w:rsidR="00973E49" w:rsidRPr="00D4329D">
        <w:t xml:space="preserve"> (2017)</w:t>
      </w:r>
      <w:r>
        <w:t>.</w:t>
      </w:r>
      <w:r w:rsidR="00973E49" w:rsidRPr="00973E49">
        <w:t xml:space="preserve"> </w:t>
      </w:r>
      <w:r w:rsidRPr="00D4329D">
        <w:rPr>
          <w:i/>
        </w:rPr>
        <w:t>Motivational interviewing and the Family Check-Up: Predicting emerging adult health risk behavior.</w:t>
      </w:r>
    </w:p>
    <w:p w14:paraId="65896E6E" w14:textId="4688884A" w:rsidR="00973E49" w:rsidRPr="00D4329D" w:rsidRDefault="00CB47E9" w:rsidP="00767F5E">
      <w:pPr>
        <w:pStyle w:val="UO-Title"/>
        <w:widowControl/>
        <w:spacing w:before="60" w:after="0" w:line="240" w:lineRule="auto"/>
        <w:ind w:left="450" w:hanging="378"/>
        <w:jc w:val="left"/>
        <w:rPr>
          <w:rFonts w:ascii="Times New Roman" w:hAnsi="Times New Roman"/>
          <w:b/>
        </w:rPr>
      </w:pPr>
      <w:r>
        <w:rPr>
          <w:rFonts w:ascii="Times New Roman" w:hAnsi="Times New Roman"/>
          <w:caps w:val="0"/>
        </w:rPr>
        <w:t xml:space="preserve">32. </w:t>
      </w:r>
      <w:r w:rsidRPr="00D4329D">
        <w:rPr>
          <w:rFonts w:ascii="Times New Roman" w:hAnsi="Times New Roman"/>
          <w:caps w:val="0"/>
        </w:rPr>
        <w:t xml:space="preserve">Peterson, C. (2017). </w:t>
      </w:r>
      <w:r w:rsidRPr="00D4329D">
        <w:rPr>
          <w:rFonts w:ascii="Times New Roman" w:hAnsi="Times New Roman"/>
          <w:i/>
          <w:caps w:val="0"/>
        </w:rPr>
        <w:t>Multiracial identity: An examination of adolescents’ social and school influences on ethnic identity development in emerging adults.</w:t>
      </w:r>
      <w:r w:rsidRPr="00D4329D">
        <w:rPr>
          <w:rFonts w:ascii="Times New Roman" w:hAnsi="Times New Roman"/>
          <w:caps w:val="0"/>
        </w:rPr>
        <w:t xml:space="preserve"> </w:t>
      </w:r>
    </w:p>
    <w:p w14:paraId="7F288A19" w14:textId="0BDA41E8" w:rsidR="00C2010D" w:rsidRPr="007A0179" w:rsidRDefault="007C25AC" w:rsidP="00767F5E">
      <w:pPr>
        <w:spacing w:before="60"/>
        <w:ind w:left="450" w:hanging="378"/>
      </w:pPr>
      <w:r>
        <w:t xml:space="preserve">31. </w:t>
      </w:r>
      <w:r w:rsidR="00C2010D" w:rsidRPr="007A0179">
        <w:t xml:space="preserve">Linscott, J. (2016). </w:t>
      </w:r>
      <w:r w:rsidR="00C2010D" w:rsidRPr="007A0179">
        <w:rPr>
          <w:i/>
        </w:rPr>
        <w:t xml:space="preserve">The intergenerational continuity of child maltreatment: An examination of adolescent, young adult, and reproductive risk factors </w:t>
      </w:r>
      <w:r w:rsidR="00C2010D">
        <w:rPr>
          <w:i/>
        </w:rPr>
        <w:t>among high-</w:t>
      </w:r>
      <w:r w:rsidR="00C2010D" w:rsidRPr="007A0179">
        <w:rPr>
          <w:i/>
        </w:rPr>
        <w:t>risk women.</w:t>
      </w:r>
    </w:p>
    <w:p w14:paraId="0525A52F" w14:textId="2F48831A" w:rsidR="00B13959" w:rsidRPr="007A0179" w:rsidRDefault="007C25AC" w:rsidP="00767F5E">
      <w:pPr>
        <w:spacing w:before="60"/>
        <w:ind w:left="450" w:hanging="378"/>
      </w:pPr>
      <w:r>
        <w:t xml:space="preserve">30. </w:t>
      </w:r>
      <w:r w:rsidR="009B1B51">
        <w:t xml:space="preserve">Rabinovitch, S. (2016). </w:t>
      </w:r>
      <w:r w:rsidR="00B13959" w:rsidRPr="007A0179">
        <w:rPr>
          <w:i/>
        </w:rPr>
        <w:t>Parenting behavior during emerging adulthood: Associations with emerging adult relationships and risk behaviors.</w:t>
      </w:r>
      <w:r w:rsidR="00B13959" w:rsidRPr="007A0179">
        <w:t xml:space="preserve"> </w:t>
      </w:r>
    </w:p>
    <w:p w14:paraId="1FA2CC95" w14:textId="77666BF5" w:rsidR="002E47D4" w:rsidRPr="007A0179" w:rsidRDefault="007C25AC" w:rsidP="00767F5E">
      <w:pPr>
        <w:spacing w:before="60"/>
        <w:ind w:left="450" w:hanging="378"/>
      </w:pPr>
      <w:r>
        <w:t xml:space="preserve">29. </w:t>
      </w:r>
      <w:r w:rsidR="002E47D4" w:rsidRPr="007A0179">
        <w:t xml:space="preserve">Chain, J. (2015). </w:t>
      </w:r>
      <w:r w:rsidR="002E47D4" w:rsidRPr="007A0179">
        <w:rPr>
          <w:i/>
        </w:rPr>
        <w:t>A multilevel analysis of student, family, and school factors predicting Latino parental involvement in middle school learning environments</w:t>
      </w:r>
      <w:r w:rsidR="002E47D4" w:rsidRPr="007A0179">
        <w:t>.</w:t>
      </w:r>
    </w:p>
    <w:p w14:paraId="2098E3F9" w14:textId="21313261" w:rsidR="00221C3A" w:rsidRPr="007A0179" w:rsidRDefault="007C25AC" w:rsidP="00767F5E">
      <w:pPr>
        <w:spacing w:before="60"/>
        <w:ind w:left="450" w:hanging="378"/>
      </w:pPr>
      <w:r>
        <w:t xml:space="preserve">28. </w:t>
      </w:r>
      <w:r w:rsidR="00221C3A" w:rsidRPr="007A0179">
        <w:t xml:space="preserve">Horney, A. (2015). </w:t>
      </w:r>
      <w:r w:rsidR="00221C3A" w:rsidRPr="007A0179">
        <w:rPr>
          <w:i/>
        </w:rPr>
        <w:t>The impact of a dissonance-based prevention program on eating disorder developmental trajectories.</w:t>
      </w:r>
    </w:p>
    <w:p w14:paraId="12A0C438" w14:textId="6FC98647" w:rsidR="0045234C" w:rsidRPr="007A0179" w:rsidRDefault="007C25AC" w:rsidP="00767F5E">
      <w:pPr>
        <w:spacing w:before="60"/>
        <w:ind w:left="450" w:hanging="378"/>
      </w:pPr>
      <w:r>
        <w:t xml:space="preserve">27. </w:t>
      </w:r>
      <w:r w:rsidR="0045234C" w:rsidRPr="007A0179">
        <w:t xml:space="preserve">Brown, K. (2014). </w:t>
      </w:r>
      <w:r w:rsidR="0045234C" w:rsidRPr="007A0179">
        <w:rPr>
          <w:i/>
        </w:rPr>
        <w:t>Ecological predictors of school service usage and early academic skills in kindergarten children with developmental disabilities and delays.</w:t>
      </w:r>
    </w:p>
    <w:p w14:paraId="6A6BE582" w14:textId="2D7800F5" w:rsidR="002E47D4" w:rsidRDefault="007C25AC" w:rsidP="00767F5E">
      <w:pPr>
        <w:spacing w:before="60"/>
        <w:ind w:left="450" w:hanging="378"/>
      </w:pPr>
      <w:r>
        <w:lastRenderedPageBreak/>
        <w:t xml:space="preserve">26. </w:t>
      </w:r>
      <w:r w:rsidR="002E47D4" w:rsidRPr="007A0179">
        <w:t>Knoble, N. (2014).</w:t>
      </w:r>
      <w:r w:rsidR="002E47D4" w:rsidRPr="007A0179">
        <w:rPr>
          <w:i/>
        </w:rPr>
        <w:t xml:space="preserve"> Adolescent self-regulation and the influence of peer victimization: Examining dynamic interactions.</w:t>
      </w:r>
    </w:p>
    <w:p w14:paraId="3C946239" w14:textId="577137D6" w:rsidR="005D0DE5" w:rsidRDefault="007C25AC" w:rsidP="00767F5E">
      <w:pPr>
        <w:spacing w:before="60"/>
        <w:ind w:left="450" w:hanging="378"/>
      </w:pPr>
      <w:r>
        <w:t xml:space="preserve">25. </w:t>
      </w:r>
      <w:r w:rsidR="009E1E0E">
        <w:t xml:space="preserve">Barr, L. (2013). </w:t>
      </w:r>
      <w:r w:rsidR="009E1E0E" w:rsidRPr="009E1E0E">
        <w:rPr>
          <w:i/>
        </w:rPr>
        <w:t>The proximal context of intimate partner violence over t</w:t>
      </w:r>
      <w:r w:rsidR="005D0DE5" w:rsidRPr="009E1E0E">
        <w:rPr>
          <w:i/>
        </w:rPr>
        <w:t>ime.</w:t>
      </w:r>
    </w:p>
    <w:p w14:paraId="2389024B" w14:textId="0DD8F665" w:rsidR="00333071" w:rsidRDefault="007C25AC" w:rsidP="00767F5E">
      <w:pPr>
        <w:spacing w:before="60"/>
        <w:ind w:left="450" w:hanging="378"/>
        <w:rPr>
          <w:i/>
        </w:rPr>
      </w:pPr>
      <w:r>
        <w:t xml:space="preserve">24. </w:t>
      </w:r>
      <w:r w:rsidR="00333071">
        <w:t>Hill, L</w:t>
      </w:r>
      <w:r w:rsidR="00C04922">
        <w:t>.</w:t>
      </w:r>
      <w:r w:rsidR="00333071">
        <w:t xml:space="preserve"> (2013). </w:t>
      </w:r>
      <w:r w:rsidR="00333071" w:rsidRPr="007C55A9">
        <w:rPr>
          <w:i/>
        </w:rPr>
        <w:t>Evaluating the Brief Alcohol Screening Intervention for College Students (BASICS) in small group settings for mandated students engaged in high risk drinking.</w:t>
      </w:r>
    </w:p>
    <w:p w14:paraId="10867355" w14:textId="14CCBF70" w:rsidR="00C636D5" w:rsidRDefault="007C25AC" w:rsidP="00767F5E">
      <w:pPr>
        <w:spacing w:before="60"/>
        <w:ind w:left="450" w:hanging="378"/>
      </w:pPr>
      <w:r>
        <w:t xml:space="preserve">23. </w:t>
      </w:r>
      <w:r w:rsidR="00791078">
        <w:t>Downey-McCarthy, R</w:t>
      </w:r>
      <w:r w:rsidR="00C636D5">
        <w:t>.</w:t>
      </w:r>
      <w:r w:rsidR="00791078">
        <w:t xml:space="preserve"> (2012)</w:t>
      </w:r>
      <w:r w:rsidR="00C636D5">
        <w:t xml:space="preserve">. </w:t>
      </w:r>
      <w:r w:rsidR="00C636D5" w:rsidRPr="00744D97">
        <w:rPr>
          <w:i/>
        </w:rPr>
        <w:t>Postsecondary educational transitions for at-risk youth: Exploration of the college transition support program.</w:t>
      </w:r>
    </w:p>
    <w:p w14:paraId="11033E7A" w14:textId="4E18499C" w:rsidR="00C636D5" w:rsidRDefault="007C25AC" w:rsidP="00767F5E">
      <w:pPr>
        <w:spacing w:before="60"/>
        <w:ind w:left="450" w:hanging="378"/>
      </w:pPr>
      <w:r>
        <w:t xml:space="preserve">22. </w:t>
      </w:r>
      <w:r w:rsidR="00791078">
        <w:t>Hinds, E</w:t>
      </w:r>
      <w:r w:rsidR="00C636D5">
        <w:t>.</w:t>
      </w:r>
      <w:r w:rsidR="00791078">
        <w:t xml:space="preserve"> (2012)</w:t>
      </w:r>
      <w:r w:rsidR="00C636D5">
        <w:t>.</w:t>
      </w:r>
      <w:r w:rsidR="00791078">
        <w:t xml:space="preserve"> </w:t>
      </w:r>
      <w:r w:rsidR="00C636D5" w:rsidRPr="00C636D5">
        <w:rPr>
          <w:i/>
        </w:rPr>
        <w:t>The role of experiential avoidance in the psychological health of teachers.</w:t>
      </w:r>
    </w:p>
    <w:p w14:paraId="6B6B8563" w14:textId="2A45AD5B" w:rsidR="002E47D4" w:rsidRDefault="007C25AC" w:rsidP="00767F5E">
      <w:pPr>
        <w:pStyle w:val="Header"/>
        <w:spacing w:before="60"/>
        <w:ind w:left="450" w:hanging="378"/>
      </w:pPr>
      <w:r>
        <w:t xml:space="preserve">21. </w:t>
      </w:r>
      <w:r w:rsidR="002E47D4">
        <w:t xml:space="preserve">Margolis, K. (2012). </w:t>
      </w:r>
      <w:r w:rsidR="002E47D4" w:rsidRPr="007C55A9">
        <w:rPr>
          <w:i/>
        </w:rPr>
        <w:t xml:space="preserve">A </w:t>
      </w:r>
      <w:r w:rsidR="002E47D4">
        <w:rPr>
          <w:i/>
        </w:rPr>
        <w:t>p</w:t>
      </w:r>
      <w:r w:rsidR="002E47D4" w:rsidRPr="007C55A9">
        <w:rPr>
          <w:i/>
        </w:rPr>
        <w:t xml:space="preserve">ilot </w:t>
      </w:r>
      <w:r w:rsidR="002E47D4">
        <w:rPr>
          <w:i/>
        </w:rPr>
        <w:t>f</w:t>
      </w:r>
      <w:r w:rsidR="002E47D4" w:rsidRPr="007C55A9">
        <w:rPr>
          <w:i/>
        </w:rPr>
        <w:t xml:space="preserve">easibility and </w:t>
      </w:r>
      <w:r w:rsidR="002E47D4">
        <w:rPr>
          <w:i/>
        </w:rPr>
        <w:t>e</w:t>
      </w:r>
      <w:r w:rsidR="002E47D4" w:rsidRPr="007C55A9">
        <w:rPr>
          <w:i/>
        </w:rPr>
        <w:t xml:space="preserve">ffectiveness </w:t>
      </w:r>
      <w:r w:rsidR="002E47D4">
        <w:rPr>
          <w:i/>
        </w:rPr>
        <w:t>t</w:t>
      </w:r>
      <w:r w:rsidR="002E47D4" w:rsidRPr="007C55A9">
        <w:rPr>
          <w:i/>
        </w:rPr>
        <w:t>rial of the Family Check-</w:t>
      </w:r>
      <w:r w:rsidR="002E47D4">
        <w:rPr>
          <w:i/>
        </w:rPr>
        <w:t>U</w:t>
      </w:r>
      <w:r w:rsidR="002E47D4" w:rsidRPr="007C55A9">
        <w:rPr>
          <w:i/>
        </w:rPr>
        <w:t xml:space="preserve">p </w:t>
      </w:r>
      <w:r w:rsidR="002E47D4">
        <w:rPr>
          <w:i/>
        </w:rPr>
        <w:t>p</w:t>
      </w:r>
      <w:r w:rsidR="002E47D4" w:rsidRPr="007C55A9">
        <w:rPr>
          <w:i/>
        </w:rPr>
        <w:t xml:space="preserve">arenting </w:t>
      </w:r>
      <w:r w:rsidR="002E47D4">
        <w:rPr>
          <w:i/>
        </w:rPr>
        <w:t>i</w:t>
      </w:r>
      <w:r w:rsidR="002E47D4" w:rsidRPr="007C55A9">
        <w:rPr>
          <w:i/>
        </w:rPr>
        <w:t xml:space="preserve">ntervention with Spanish </w:t>
      </w:r>
      <w:r w:rsidR="002E47D4">
        <w:rPr>
          <w:i/>
        </w:rPr>
        <w:t>p</w:t>
      </w:r>
      <w:r w:rsidR="002E47D4" w:rsidRPr="007C55A9">
        <w:rPr>
          <w:i/>
        </w:rPr>
        <w:t>re</w:t>
      </w:r>
      <w:r w:rsidR="002E47D4">
        <w:rPr>
          <w:i/>
        </w:rPr>
        <w:t>a</w:t>
      </w:r>
      <w:r w:rsidR="002E47D4" w:rsidRPr="007C55A9">
        <w:rPr>
          <w:i/>
        </w:rPr>
        <w:t xml:space="preserve">dolescents and </w:t>
      </w:r>
      <w:r w:rsidR="002E47D4">
        <w:rPr>
          <w:i/>
        </w:rPr>
        <w:t>t</w:t>
      </w:r>
      <w:r w:rsidR="002E47D4" w:rsidRPr="007C55A9">
        <w:rPr>
          <w:i/>
        </w:rPr>
        <w:t xml:space="preserve">heir </w:t>
      </w:r>
      <w:r w:rsidR="002E47D4">
        <w:rPr>
          <w:i/>
        </w:rPr>
        <w:t>f</w:t>
      </w:r>
      <w:r w:rsidR="002E47D4" w:rsidRPr="007C55A9">
        <w:rPr>
          <w:i/>
        </w:rPr>
        <w:t xml:space="preserve">amilies: A </w:t>
      </w:r>
      <w:r w:rsidR="002E47D4">
        <w:rPr>
          <w:i/>
        </w:rPr>
        <w:t>c</w:t>
      </w:r>
      <w:r w:rsidR="002E47D4" w:rsidRPr="007C55A9">
        <w:rPr>
          <w:i/>
        </w:rPr>
        <w:t xml:space="preserve">ultural </w:t>
      </w:r>
      <w:r w:rsidR="002E47D4">
        <w:rPr>
          <w:i/>
        </w:rPr>
        <w:t>a</w:t>
      </w:r>
      <w:r w:rsidR="002E47D4" w:rsidRPr="007C55A9">
        <w:rPr>
          <w:i/>
        </w:rPr>
        <w:t xml:space="preserve">daptation and </w:t>
      </w:r>
      <w:r w:rsidR="002E47D4">
        <w:rPr>
          <w:i/>
        </w:rPr>
        <w:t>f</w:t>
      </w:r>
      <w:r w:rsidR="002E47D4" w:rsidRPr="007C55A9">
        <w:rPr>
          <w:i/>
        </w:rPr>
        <w:t xml:space="preserve">easibility </w:t>
      </w:r>
      <w:r w:rsidR="002E47D4">
        <w:rPr>
          <w:i/>
        </w:rPr>
        <w:t>s</w:t>
      </w:r>
      <w:r w:rsidR="002E47D4" w:rsidRPr="007C55A9">
        <w:rPr>
          <w:i/>
        </w:rPr>
        <w:t xml:space="preserve">tudy to </w:t>
      </w:r>
      <w:r w:rsidR="002E47D4">
        <w:rPr>
          <w:i/>
        </w:rPr>
        <w:t>e</w:t>
      </w:r>
      <w:r w:rsidR="002E47D4" w:rsidRPr="007C55A9">
        <w:rPr>
          <w:i/>
        </w:rPr>
        <w:t xml:space="preserve">nhance </w:t>
      </w:r>
      <w:r w:rsidR="002E47D4">
        <w:rPr>
          <w:i/>
        </w:rPr>
        <w:t>e</w:t>
      </w:r>
      <w:r w:rsidR="002E47D4" w:rsidRPr="007C55A9">
        <w:rPr>
          <w:i/>
        </w:rPr>
        <w:t>vidence-</w:t>
      </w:r>
      <w:r w:rsidR="002E47D4">
        <w:rPr>
          <w:i/>
        </w:rPr>
        <w:t>b</w:t>
      </w:r>
      <w:r w:rsidR="002E47D4" w:rsidRPr="007C55A9">
        <w:rPr>
          <w:i/>
        </w:rPr>
        <w:t xml:space="preserve">ased </w:t>
      </w:r>
      <w:r w:rsidR="002E47D4">
        <w:rPr>
          <w:i/>
        </w:rPr>
        <w:t>i</w:t>
      </w:r>
      <w:r w:rsidR="002E47D4" w:rsidRPr="007C55A9">
        <w:rPr>
          <w:i/>
        </w:rPr>
        <w:t xml:space="preserve">ntervention </w:t>
      </w:r>
      <w:r w:rsidR="002E47D4">
        <w:rPr>
          <w:i/>
        </w:rPr>
        <w:t>r</w:t>
      </w:r>
      <w:r w:rsidR="002E47D4" w:rsidRPr="007C55A9">
        <w:rPr>
          <w:i/>
        </w:rPr>
        <w:t>esearch in Spain</w:t>
      </w:r>
      <w:r w:rsidR="002E47D4">
        <w:rPr>
          <w:i/>
        </w:rPr>
        <w:t>.</w:t>
      </w:r>
    </w:p>
    <w:p w14:paraId="44808372" w14:textId="19B0AF66" w:rsidR="00397067" w:rsidRPr="00397067" w:rsidRDefault="007C25AC" w:rsidP="00767F5E">
      <w:pPr>
        <w:spacing w:before="60"/>
        <w:ind w:left="450" w:hanging="378"/>
      </w:pPr>
      <w:r>
        <w:t xml:space="preserve">20. </w:t>
      </w:r>
      <w:r w:rsidR="00397067">
        <w:t xml:space="preserve">Huang, C. (2011). </w:t>
      </w:r>
      <w:r w:rsidR="00397067" w:rsidRPr="00C636D5">
        <w:rPr>
          <w:i/>
        </w:rPr>
        <w:t>The power of school context: The influence of peers and the school environment on ethnic identity development.</w:t>
      </w:r>
    </w:p>
    <w:p w14:paraId="113F7DF0" w14:textId="0880F886" w:rsidR="00CA41B3" w:rsidRPr="00A52218" w:rsidRDefault="007C25AC" w:rsidP="00767F5E">
      <w:pPr>
        <w:spacing w:before="60"/>
        <w:ind w:left="450" w:hanging="378"/>
        <w:rPr>
          <w:i/>
          <w:szCs w:val="24"/>
        </w:rPr>
      </w:pPr>
      <w:bookmarkStart w:id="0" w:name="OLE_LINK2"/>
      <w:bookmarkStart w:id="1" w:name="OLE_LINK3"/>
      <w:r>
        <w:rPr>
          <w:szCs w:val="24"/>
        </w:rPr>
        <w:t xml:space="preserve">19. </w:t>
      </w:r>
      <w:r w:rsidR="00CA41B3">
        <w:rPr>
          <w:szCs w:val="24"/>
        </w:rPr>
        <w:t xml:space="preserve">Arizala Lutter, K. </w:t>
      </w:r>
      <w:r w:rsidR="00CA41B3" w:rsidRPr="00F508D6">
        <w:rPr>
          <w:szCs w:val="24"/>
        </w:rPr>
        <w:t>(2010)</w:t>
      </w:r>
      <w:r w:rsidR="00CA41B3">
        <w:rPr>
          <w:szCs w:val="24"/>
        </w:rPr>
        <w:t xml:space="preserve">. </w:t>
      </w:r>
      <w:r w:rsidR="00CA41B3" w:rsidRPr="00C636D5">
        <w:rPr>
          <w:i/>
          <w:szCs w:val="24"/>
        </w:rPr>
        <w:t>The effects of parental historical trauma and stressful events on youth outcomes in American Indian families.</w:t>
      </w:r>
    </w:p>
    <w:p w14:paraId="4BCF2BA4" w14:textId="6CB57634" w:rsidR="00853268" w:rsidRDefault="007C25AC" w:rsidP="00767F5E">
      <w:pPr>
        <w:spacing w:before="60"/>
        <w:ind w:left="450" w:hanging="378"/>
      </w:pPr>
      <w:r>
        <w:t xml:space="preserve">18. </w:t>
      </w:r>
      <w:r w:rsidR="00853268">
        <w:t xml:space="preserve">Harley, E. (2010). </w:t>
      </w:r>
      <w:r w:rsidR="00853268" w:rsidRPr="00C636D5">
        <w:rPr>
          <w:i/>
        </w:rPr>
        <w:t>The impact of i</w:t>
      </w:r>
      <w:r w:rsidR="004961A5" w:rsidRPr="00C636D5">
        <w:rPr>
          <w:i/>
        </w:rPr>
        <w:t>nterpersonal relationships on po</w:t>
      </w:r>
      <w:r w:rsidR="00853268" w:rsidRPr="00C636D5">
        <w:rPr>
          <w:i/>
        </w:rPr>
        <w:t>st</w:t>
      </w:r>
      <w:r w:rsidR="004961A5" w:rsidRPr="00C636D5">
        <w:rPr>
          <w:i/>
        </w:rPr>
        <w:t>-</w:t>
      </w:r>
      <w:r w:rsidR="00853268" w:rsidRPr="00C636D5">
        <w:rPr>
          <w:i/>
        </w:rPr>
        <w:t>school employment outcomes and comm</w:t>
      </w:r>
      <w:r w:rsidR="004961A5" w:rsidRPr="00C636D5">
        <w:rPr>
          <w:i/>
        </w:rPr>
        <w:t>unity satisfaction for young women with learning disabilities: An ecological pe</w:t>
      </w:r>
      <w:r w:rsidR="003201B7">
        <w:rPr>
          <w:i/>
        </w:rPr>
        <w:t>r</w:t>
      </w:r>
      <w:r w:rsidR="004961A5" w:rsidRPr="00C636D5">
        <w:rPr>
          <w:i/>
        </w:rPr>
        <w:t>spective.</w:t>
      </w:r>
    </w:p>
    <w:p w14:paraId="65CA090B" w14:textId="528D6BCD" w:rsidR="00C94AA2" w:rsidRDefault="007C25AC" w:rsidP="00767F5E">
      <w:pPr>
        <w:spacing w:before="60"/>
        <w:ind w:left="450" w:hanging="378"/>
      </w:pPr>
      <w:r>
        <w:t xml:space="preserve">17. </w:t>
      </w:r>
      <w:r w:rsidR="00C94AA2">
        <w:t>Arndorfer</w:t>
      </w:r>
      <w:r w:rsidR="008D617E">
        <w:t>, C.</w:t>
      </w:r>
      <w:r w:rsidR="00C94AA2">
        <w:t xml:space="preserve"> (2009)</w:t>
      </w:r>
      <w:r w:rsidR="00EA7D38">
        <w:t xml:space="preserve">. </w:t>
      </w:r>
      <w:r w:rsidR="00240040" w:rsidRPr="00C636D5">
        <w:rPr>
          <w:i/>
        </w:rPr>
        <w:t>The influence of friendship on eating pathology during adolescence and early adulthood: An examination of conversations about appearance.</w:t>
      </w:r>
    </w:p>
    <w:p w14:paraId="12C9DC5E" w14:textId="62041B05" w:rsidR="0082367A" w:rsidRDefault="007C25AC" w:rsidP="00767F5E">
      <w:pPr>
        <w:spacing w:before="60"/>
        <w:ind w:left="450" w:hanging="378"/>
      </w:pPr>
      <w:r>
        <w:t xml:space="preserve">16. </w:t>
      </w:r>
      <w:r w:rsidR="0082367A">
        <w:t>Falkenstein</w:t>
      </w:r>
      <w:r w:rsidR="008D617E">
        <w:t>, C.</w:t>
      </w:r>
      <w:r w:rsidR="0082367A">
        <w:t xml:space="preserve"> (2009</w:t>
      </w:r>
      <w:r w:rsidR="008D617E">
        <w:t xml:space="preserve">). </w:t>
      </w:r>
      <w:r w:rsidR="008D617E" w:rsidRPr="00C636D5">
        <w:rPr>
          <w:i/>
        </w:rPr>
        <w:t>Parent–child relationships as predictors of change in teacher–child relationships and school connectedness during early adolescence.</w:t>
      </w:r>
    </w:p>
    <w:p w14:paraId="6517AECE" w14:textId="4F1133FC" w:rsidR="006929A3" w:rsidRDefault="007C25AC" w:rsidP="00767F5E">
      <w:pPr>
        <w:spacing w:before="60"/>
        <w:ind w:left="450" w:hanging="378"/>
      </w:pPr>
      <w:r>
        <w:t xml:space="preserve">15. </w:t>
      </w:r>
      <w:r w:rsidR="006929A3">
        <w:t xml:space="preserve">Miller, K (2007). </w:t>
      </w:r>
      <w:r w:rsidR="006929A3" w:rsidRPr="00C636D5">
        <w:rPr>
          <w:i/>
        </w:rPr>
        <w:t>Exploring placement instability among preschoolers in the early intervention foster care study.</w:t>
      </w:r>
    </w:p>
    <w:bookmarkEnd w:id="0"/>
    <w:bookmarkEnd w:id="1"/>
    <w:p w14:paraId="5899F890" w14:textId="10E2277A" w:rsidR="006929A3" w:rsidRDefault="007C25AC" w:rsidP="00767F5E">
      <w:pPr>
        <w:spacing w:before="60"/>
        <w:ind w:left="450" w:hanging="378"/>
      </w:pPr>
      <w:r>
        <w:t xml:space="preserve">14. </w:t>
      </w:r>
      <w:r w:rsidR="006929A3">
        <w:t xml:space="preserve">Lichtenstein, D. (2006). </w:t>
      </w:r>
      <w:r w:rsidR="006929A3" w:rsidRPr="00C636D5">
        <w:rPr>
          <w:i/>
        </w:rPr>
        <w:t>Expanding models for implementation research: An examination of the implementation of the Adolescents Transition Program.</w:t>
      </w:r>
    </w:p>
    <w:p w14:paraId="25E1A373" w14:textId="503B6017" w:rsidR="006929A3" w:rsidRDefault="007C25AC" w:rsidP="00767F5E">
      <w:pPr>
        <w:spacing w:before="60"/>
        <w:ind w:left="450" w:hanging="378"/>
      </w:pPr>
      <w:r>
        <w:t xml:space="preserve">13. </w:t>
      </w:r>
      <w:r w:rsidR="006929A3">
        <w:t xml:space="preserve">Lim, M. (2006). </w:t>
      </w:r>
      <w:r w:rsidR="006929A3" w:rsidRPr="00C636D5">
        <w:rPr>
          <w:i/>
        </w:rPr>
        <w:t>Path analysis of psychosocial models among Southeast Asian immigrant youth.</w:t>
      </w:r>
    </w:p>
    <w:p w14:paraId="5C484546" w14:textId="1F350632" w:rsidR="006929A3" w:rsidRDefault="007C25AC" w:rsidP="00767F5E">
      <w:pPr>
        <w:spacing w:before="60"/>
        <w:ind w:left="450" w:hanging="378"/>
      </w:pPr>
      <w:r>
        <w:t xml:space="preserve">12. </w:t>
      </w:r>
      <w:r w:rsidR="006929A3">
        <w:t xml:space="preserve">Comeau, C. (2005). </w:t>
      </w:r>
      <w:r w:rsidR="006929A3" w:rsidRPr="00C636D5">
        <w:rPr>
          <w:i/>
        </w:rPr>
        <w:t>Impact of school context on the relations between deviant peer affiliations and problem behaviors during the middle school years: An exploratory analysis using hierarchical linear modeling.</w:t>
      </w:r>
    </w:p>
    <w:p w14:paraId="5B9667BE" w14:textId="1DAD5F7D" w:rsidR="006929A3" w:rsidRDefault="007C25AC" w:rsidP="00767F5E">
      <w:pPr>
        <w:spacing w:before="60"/>
        <w:ind w:left="450" w:hanging="378"/>
      </w:pPr>
      <w:r>
        <w:t xml:space="preserve">11. </w:t>
      </w:r>
      <w:r w:rsidR="006929A3">
        <w:t xml:space="preserve">Dorham, C. (2005). </w:t>
      </w:r>
      <w:r w:rsidR="006929A3" w:rsidRPr="00C636D5">
        <w:rPr>
          <w:i/>
        </w:rPr>
        <w:t>Future orientation as a protective factor for at-risk and high-risk youth.</w:t>
      </w:r>
    </w:p>
    <w:p w14:paraId="3416D1A5" w14:textId="3A34FBD1" w:rsidR="006929A3" w:rsidRDefault="007C25AC" w:rsidP="00767F5E">
      <w:pPr>
        <w:widowControl w:val="0"/>
        <w:spacing w:before="60"/>
        <w:ind w:left="450" w:hanging="378"/>
      </w:pPr>
      <w:r>
        <w:t xml:space="preserve">10. </w:t>
      </w:r>
      <w:r w:rsidR="006929A3">
        <w:t>Bernstein, L</w:t>
      </w:r>
      <w:r w:rsidR="00340E30">
        <w:t>.</w:t>
      </w:r>
      <w:r w:rsidR="006929A3">
        <w:t xml:space="preserve"> (2004). </w:t>
      </w:r>
      <w:r w:rsidR="006929A3" w:rsidRPr="00C636D5">
        <w:rPr>
          <w:i/>
        </w:rPr>
        <w:t>Person versus property crimes committed by adjudicated youth: Sex differences in risk factors predicting type of crime and outcomes after treatment.</w:t>
      </w:r>
    </w:p>
    <w:p w14:paraId="6A7576D0" w14:textId="0C29A78C" w:rsidR="006929A3" w:rsidRDefault="007C25AC" w:rsidP="00767F5E">
      <w:pPr>
        <w:widowControl w:val="0"/>
        <w:spacing w:before="60"/>
        <w:ind w:left="450" w:hanging="378"/>
      </w:pPr>
      <w:r>
        <w:t xml:space="preserve">9. </w:t>
      </w:r>
      <w:r w:rsidR="000C2398">
        <w:t xml:space="preserve">  </w:t>
      </w:r>
      <w:r w:rsidR="006929A3">
        <w:t xml:space="preserve">Hanawahine, G. (2004). </w:t>
      </w:r>
      <w:r w:rsidR="006929A3" w:rsidRPr="00C636D5">
        <w:rPr>
          <w:i/>
        </w:rPr>
        <w:t>Ethnic identity as a mediator in the relationship between parental monitoring and deviant peer affiliation</w:t>
      </w:r>
      <w:r w:rsidR="006929A3">
        <w:t xml:space="preserve"> (co-chair with Dr. Benedict McWhirter).</w:t>
      </w:r>
    </w:p>
    <w:p w14:paraId="375BFB87" w14:textId="5FDAD5DC" w:rsidR="006929A3" w:rsidRDefault="007C25AC" w:rsidP="00767F5E">
      <w:pPr>
        <w:widowControl w:val="0"/>
        <w:spacing w:before="60"/>
        <w:ind w:left="450" w:hanging="378"/>
      </w:pPr>
      <w:r>
        <w:t xml:space="preserve">8. </w:t>
      </w:r>
      <w:r w:rsidR="000C2398">
        <w:t xml:space="preserve">  </w:t>
      </w:r>
      <w:r w:rsidR="006929A3">
        <w:t xml:space="preserve">Shepard, S. (2003). </w:t>
      </w:r>
      <w:r w:rsidR="006929A3" w:rsidRPr="00C636D5">
        <w:rPr>
          <w:i/>
        </w:rPr>
        <w:t>Gender difference in siblings contributions to at-risk youths’ substance use.</w:t>
      </w:r>
    </w:p>
    <w:p w14:paraId="5ECD4E72" w14:textId="70EBADAA" w:rsidR="006929A3" w:rsidRDefault="007C25AC" w:rsidP="00767F5E">
      <w:pPr>
        <w:widowControl w:val="0"/>
        <w:spacing w:before="60"/>
        <w:ind w:left="450" w:hanging="378"/>
      </w:pPr>
      <w:r>
        <w:t xml:space="preserve">7. </w:t>
      </w:r>
      <w:r w:rsidR="000C2398">
        <w:t xml:space="preserve">  </w:t>
      </w:r>
      <w:r w:rsidR="006929A3">
        <w:t xml:space="preserve">Smith, R. (2003). </w:t>
      </w:r>
      <w:r w:rsidR="006929A3" w:rsidRPr="00C636D5">
        <w:rPr>
          <w:i/>
        </w:rPr>
        <w:t>Weight concern in at-risk early adolescent girls: The role of problem behavior and peer processes.</w:t>
      </w:r>
    </w:p>
    <w:p w14:paraId="0547548B" w14:textId="6975B364" w:rsidR="006929A3" w:rsidRDefault="007C25AC" w:rsidP="00767F5E">
      <w:pPr>
        <w:spacing w:before="60"/>
        <w:ind w:left="450" w:hanging="378"/>
      </w:pPr>
      <w:r>
        <w:t xml:space="preserve">6. </w:t>
      </w:r>
      <w:r w:rsidR="000C2398">
        <w:t xml:space="preserve">  </w:t>
      </w:r>
      <w:r w:rsidR="006929A3">
        <w:t xml:space="preserve">Goodman, M. (2002). </w:t>
      </w:r>
      <w:r w:rsidR="006929A3" w:rsidRPr="00C636D5">
        <w:rPr>
          <w:i/>
        </w:rPr>
        <w:t>If we build it will parent’s come? Parent participation in preventative interventions.</w:t>
      </w:r>
    </w:p>
    <w:p w14:paraId="1C8305E8" w14:textId="231D546A" w:rsidR="006929A3" w:rsidRDefault="007C25AC" w:rsidP="00767F5E">
      <w:pPr>
        <w:spacing w:before="60"/>
        <w:ind w:left="450" w:hanging="378"/>
      </w:pPr>
      <w:r>
        <w:lastRenderedPageBreak/>
        <w:t xml:space="preserve">5. </w:t>
      </w:r>
      <w:r w:rsidR="000C2398">
        <w:t xml:space="preserve">  </w:t>
      </w:r>
      <w:r w:rsidR="006929A3">
        <w:t xml:space="preserve">Mandell, I. (2002). </w:t>
      </w:r>
      <w:r w:rsidR="006929A3" w:rsidRPr="00C636D5">
        <w:rPr>
          <w:i/>
        </w:rPr>
        <w:t>Sexualized behavior, likability and aggression in mixed gender adolescent peer groups: How are they related?</w:t>
      </w:r>
    </w:p>
    <w:p w14:paraId="69864B9A" w14:textId="1F7A3725" w:rsidR="006929A3" w:rsidRDefault="007C25AC" w:rsidP="00767F5E">
      <w:pPr>
        <w:spacing w:before="60"/>
        <w:ind w:left="450" w:hanging="378"/>
      </w:pPr>
      <w:r>
        <w:t xml:space="preserve">4. </w:t>
      </w:r>
      <w:r w:rsidR="000C2398">
        <w:t xml:space="preserve">  </w:t>
      </w:r>
      <w:r w:rsidR="006929A3">
        <w:t xml:space="preserve">Smith, D. (2002). </w:t>
      </w:r>
      <w:r w:rsidR="006929A3" w:rsidRPr="00C636D5">
        <w:rPr>
          <w:i/>
        </w:rPr>
        <w:t>Gender differences in behavior change during treatment with chroncially delinquent youth.</w:t>
      </w:r>
    </w:p>
    <w:p w14:paraId="600F473B" w14:textId="2A74BB18" w:rsidR="006929A3" w:rsidRDefault="007C25AC" w:rsidP="00767F5E">
      <w:pPr>
        <w:spacing w:before="60"/>
        <w:ind w:left="450" w:hanging="378"/>
      </w:pPr>
      <w:r>
        <w:t xml:space="preserve">3. </w:t>
      </w:r>
      <w:r w:rsidR="000C2398">
        <w:t xml:space="preserve">  </w:t>
      </w:r>
      <w:r w:rsidR="006929A3">
        <w:t xml:space="preserve">O’Leary, C. (2001). </w:t>
      </w:r>
      <w:r w:rsidR="006929A3" w:rsidRPr="00C636D5">
        <w:rPr>
          <w:i/>
        </w:rPr>
        <w:t>The early childhood Family Check-Up: A brief intervention for at-risk families with preschool-aged children.</w:t>
      </w:r>
    </w:p>
    <w:p w14:paraId="452C9F0A" w14:textId="246A74E0" w:rsidR="006929A3" w:rsidRDefault="007C25AC" w:rsidP="00767F5E">
      <w:pPr>
        <w:spacing w:before="60"/>
        <w:ind w:left="450" w:hanging="378"/>
      </w:pPr>
      <w:r>
        <w:t xml:space="preserve">2. </w:t>
      </w:r>
      <w:r w:rsidR="000C2398">
        <w:t xml:space="preserve">  </w:t>
      </w:r>
      <w:r w:rsidR="006929A3">
        <w:t xml:space="preserve">Molina, A. (1999). </w:t>
      </w:r>
      <w:r w:rsidR="006929A3" w:rsidRPr="00C636D5">
        <w:rPr>
          <w:i/>
        </w:rPr>
        <w:t>The function of gender, ethnicity, acculturation and gender-role attitudes with relationship satisfaction among Latino and Euro-American college students.</w:t>
      </w:r>
      <w:r w:rsidR="006929A3">
        <w:t xml:space="preserve"> (co-chair with Dr. Ellen McWhirter).</w:t>
      </w:r>
    </w:p>
    <w:p w14:paraId="5BDE1F18" w14:textId="7E9376D6" w:rsidR="006929A3" w:rsidRDefault="007C25AC" w:rsidP="00767F5E">
      <w:pPr>
        <w:spacing w:before="60"/>
        <w:ind w:left="450" w:hanging="378"/>
      </w:pPr>
      <w:r>
        <w:t xml:space="preserve">1. </w:t>
      </w:r>
      <w:r w:rsidR="000C2398">
        <w:t xml:space="preserve">  </w:t>
      </w:r>
      <w:r w:rsidR="006929A3">
        <w:t xml:space="preserve">Dinsmore-Davis, B. (1997). </w:t>
      </w:r>
      <w:r w:rsidR="006929A3" w:rsidRPr="00C636D5">
        <w:rPr>
          <w:i/>
        </w:rPr>
        <w:t>The mediating role of self-control and coping in the relationship between family functioning and eating attitudes and behaviors in early adolescent girls.</w:t>
      </w:r>
    </w:p>
    <w:p w14:paraId="735BBB1A" w14:textId="77777777" w:rsidR="000E35DE" w:rsidRDefault="000E35DE" w:rsidP="002D1F8C">
      <w:pPr>
        <w:pStyle w:val="Heading9"/>
        <w:ind w:right="0"/>
        <w:jc w:val="left"/>
      </w:pPr>
    </w:p>
    <w:p w14:paraId="2125B70E" w14:textId="77777777" w:rsidR="00AC7BDA" w:rsidRDefault="00AC7BDA" w:rsidP="002D1F8C">
      <w:pPr>
        <w:pStyle w:val="Heading9"/>
        <w:pBdr>
          <w:bottom w:val="single" w:sz="4" w:space="1" w:color="auto"/>
        </w:pBdr>
        <w:ind w:right="0"/>
        <w:jc w:val="left"/>
      </w:pPr>
      <w:r>
        <w:t>SERVICE</w:t>
      </w:r>
    </w:p>
    <w:p w14:paraId="09BBAE67" w14:textId="77777777" w:rsidR="00A262E9" w:rsidRPr="00D81F8E" w:rsidRDefault="00AC7BDA" w:rsidP="00033167">
      <w:pPr>
        <w:pStyle w:val="Heading5"/>
        <w:spacing w:before="80"/>
        <w:ind w:left="0" w:right="0" w:firstLine="0"/>
        <w:rPr>
          <w:sz w:val="24"/>
          <w:szCs w:val="24"/>
        </w:rPr>
      </w:pPr>
      <w:r w:rsidRPr="00D81F8E">
        <w:rPr>
          <w:sz w:val="24"/>
          <w:szCs w:val="24"/>
        </w:rPr>
        <w:t>University</w:t>
      </w:r>
      <w:r w:rsidR="00F410C0">
        <w:rPr>
          <w:sz w:val="24"/>
          <w:szCs w:val="24"/>
        </w:rPr>
        <w:t xml:space="preserve"> </w:t>
      </w:r>
      <w:r w:rsidR="00C71555">
        <w:rPr>
          <w:sz w:val="24"/>
          <w:szCs w:val="24"/>
        </w:rPr>
        <w:t>Service</w:t>
      </w:r>
      <w:r w:rsidR="00270002">
        <w:rPr>
          <w:sz w:val="24"/>
          <w:szCs w:val="24"/>
        </w:rPr>
        <w:t xml:space="preserve"> and Leadership Roles</w:t>
      </w:r>
    </w:p>
    <w:p w14:paraId="2B9A347C" w14:textId="0B90C944" w:rsidR="005C0382" w:rsidRDefault="005C0382" w:rsidP="00033167">
      <w:pPr>
        <w:tabs>
          <w:tab w:val="left" w:pos="7920"/>
        </w:tabs>
      </w:pPr>
      <w:r>
        <w:t>Ballmer Institute Governance Committee</w:t>
      </w:r>
      <w:r>
        <w:tab/>
        <w:t>2022-</w:t>
      </w:r>
    </w:p>
    <w:p w14:paraId="6E911A17" w14:textId="5A73E80E" w:rsidR="005C0382" w:rsidRDefault="005C0382" w:rsidP="00033167">
      <w:pPr>
        <w:tabs>
          <w:tab w:val="left" w:pos="7920"/>
        </w:tabs>
      </w:pPr>
      <w:r>
        <w:t>Ballmer Institute Curriculum Committee</w:t>
      </w:r>
      <w:r>
        <w:tab/>
        <w:t>2022-</w:t>
      </w:r>
    </w:p>
    <w:p w14:paraId="3F741EBB" w14:textId="7BE6BAB7" w:rsidR="005C0382" w:rsidRDefault="005C0382" w:rsidP="00033167">
      <w:pPr>
        <w:tabs>
          <w:tab w:val="left" w:pos="7920"/>
        </w:tabs>
      </w:pPr>
      <w:r>
        <w:t>Cluster Hire in Behavior Health</w:t>
      </w:r>
      <w:r w:rsidR="00B32C28">
        <w:t xml:space="preserve"> for Ballmer Institute</w:t>
      </w:r>
      <w:r>
        <w:t xml:space="preserve"> (co-</w:t>
      </w:r>
      <w:r w:rsidR="00B32C28">
        <w:t>c</w:t>
      </w:r>
      <w:r>
        <w:t>hair)</w:t>
      </w:r>
      <w:r>
        <w:tab/>
        <w:t>2022-</w:t>
      </w:r>
    </w:p>
    <w:p w14:paraId="5CCA48F3" w14:textId="22CD77A8" w:rsidR="005C0382" w:rsidRDefault="005C0382" w:rsidP="00033167">
      <w:pPr>
        <w:tabs>
          <w:tab w:val="left" w:pos="7920"/>
        </w:tabs>
      </w:pPr>
      <w:r>
        <w:t>Ballmer Institute Steering Committee</w:t>
      </w:r>
      <w:r>
        <w:tab/>
        <w:t>2021-</w:t>
      </w:r>
    </w:p>
    <w:p w14:paraId="29E36253" w14:textId="47C9ED21" w:rsidR="00B51A7B" w:rsidRDefault="00B51A7B" w:rsidP="00033167">
      <w:pPr>
        <w:tabs>
          <w:tab w:val="left" w:pos="7920"/>
        </w:tabs>
      </w:pPr>
      <w:r>
        <w:t>Search Committee: Vice President for Research</w:t>
      </w:r>
      <w:r>
        <w:tab/>
        <w:t>2021-2022</w:t>
      </w:r>
    </w:p>
    <w:p w14:paraId="32105D34" w14:textId="0BFA48DE" w:rsidR="006730DA" w:rsidRDefault="006730DA" w:rsidP="00033167">
      <w:pPr>
        <w:tabs>
          <w:tab w:val="left" w:pos="7920"/>
        </w:tabs>
      </w:pPr>
      <w:r>
        <w:t>Sponsored Research Advisory Council (co-Chair)</w:t>
      </w:r>
      <w:r>
        <w:tab/>
        <w:t>2020-2022</w:t>
      </w:r>
    </w:p>
    <w:p w14:paraId="60E93B8C" w14:textId="58F7B610" w:rsidR="000F5C7B" w:rsidRDefault="000F5C7B" w:rsidP="00033167">
      <w:pPr>
        <w:tabs>
          <w:tab w:val="left" w:pos="7920"/>
        </w:tabs>
      </w:pPr>
      <w:r>
        <w:t>Provost Tenure/Promotion Appeals Committee</w:t>
      </w:r>
      <w:r>
        <w:tab/>
        <w:t>2020</w:t>
      </w:r>
    </w:p>
    <w:p w14:paraId="62A6F3D0" w14:textId="23BE91B9" w:rsidR="00ED4A47" w:rsidRDefault="00ED4A47" w:rsidP="00033167">
      <w:pPr>
        <w:tabs>
          <w:tab w:val="left" w:pos="7920"/>
        </w:tabs>
      </w:pPr>
      <w:r>
        <w:t>Search Committee (Chair):  Associate Vice President for Research</w:t>
      </w:r>
      <w:r>
        <w:tab/>
        <w:t>2020</w:t>
      </w:r>
    </w:p>
    <w:p w14:paraId="0B065F5C" w14:textId="77777777" w:rsidR="000F1452" w:rsidRDefault="000F1452" w:rsidP="00033167">
      <w:pPr>
        <w:tabs>
          <w:tab w:val="left" w:pos="7920"/>
        </w:tabs>
      </w:pPr>
      <w:r>
        <w:t>Search Committee Member: Vice Provost for Academic Affairs (Provost office)</w:t>
      </w:r>
      <w:r>
        <w:tab/>
        <w:t>2018</w:t>
      </w:r>
    </w:p>
    <w:p w14:paraId="0E84F064" w14:textId="77777777" w:rsidR="000F1452" w:rsidRDefault="000F1452" w:rsidP="00033167">
      <w:pPr>
        <w:tabs>
          <w:tab w:val="left" w:pos="7920"/>
        </w:tabs>
      </w:pPr>
      <w:r>
        <w:t>Provost Hiring Planning Committee</w:t>
      </w:r>
      <w:r>
        <w:tab/>
        <w:t>2018</w:t>
      </w:r>
    </w:p>
    <w:p w14:paraId="62F4C0E2" w14:textId="19B02BA2" w:rsidR="00786DC8" w:rsidRDefault="00786DC8" w:rsidP="00ED4A47">
      <w:pPr>
        <w:tabs>
          <w:tab w:val="left" w:pos="7920"/>
        </w:tabs>
      </w:pPr>
      <w:r>
        <w:t>Provost Hiring Planning Committee</w:t>
      </w:r>
      <w:r>
        <w:tab/>
        <w:t>2017</w:t>
      </w:r>
    </w:p>
    <w:p w14:paraId="313E3B58" w14:textId="6BFCF024" w:rsidR="00E644E4" w:rsidRPr="007A0179" w:rsidRDefault="00C51A0C" w:rsidP="00ED4A47">
      <w:pPr>
        <w:tabs>
          <w:tab w:val="left" w:pos="7920"/>
        </w:tabs>
      </w:pPr>
      <w:r>
        <w:t>Building</w:t>
      </w:r>
      <w:r w:rsidR="00E644E4" w:rsidRPr="007A0179">
        <w:t xml:space="preserve"> User Group, Knight Ca</w:t>
      </w:r>
      <w:r w:rsidR="007A0179">
        <w:t>mpus, University of Oregon</w:t>
      </w:r>
      <w:r w:rsidR="007A0179">
        <w:tab/>
        <w:t>2016</w:t>
      </w:r>
      <w:r w:rsidR="007A0179" w:rsidRPr="007A0179">
        <w:t>–</w:t>
      </w:r>
      <w:r w:rsidR="00F94F55">
        <w:t>2019</w:t>
      </w:r>
    </w:p>
    <w:p w14:paraId="4D8037C4" w14:textId="58E472C8" w:rsidR="0027080F" w:rsidRPr="007A0179" w:rsidRDefault="0027080F" w:rsidP="00ED4A47">
      <w:pPr>
        <w:tabs>
          <w:tab w:val="left" w:pos="7920"/>
        </w:tabs>
      </w:pPr>
      <w:r w:rsidRPr="007A0179">
        <w:t>Cluster Hire Coordinator, HPOP (Health Promotion a</w:t>
      </w:r>
      <w:r w:rsidR="00C51A0C">
        <w:t>nd Obesity Prevention)</w:t>
      </w:r>
      <w:r w:rsidR="00C51A0C">
        <w:tab/>
        <w:t>2014–2017</w:t>
      </w:r>
    </w:p>
    <w:p w14:paraId="4CC805C1" w14:textId="77777777" w:rsidR="007758EA" w:rsidRPr="007A0179" w:rsidRDefault="007758EA" w:rsidP="00ED4A47">
      <w:pPr>
        <w:tabs>
          <w:tab w:val="left" w:pos="7920"/>
        </w:tabs>
      </w:pPr>
      <w:r w:rsidRPr="007A0179">
        <w:t>Graduate School Dean, Search Committee</w:t>
      </w:r>
      <w:r w:rsidRPr="007A0179">
        <w:tab/>
        <w:t>2014–2015</w:t>
      </w:r>
    </w:p>
    <w:p w14:paraId="3091A5F0" w14:textId="77777777" w:rsidR="007758EA" w:rsidRPr="007A0179" w:rsidRDefault="007758EA" w:rsidP="00ED4A47">
      <w:pPr>
        <w:tabs>
          <w:tab w:val="left" w:pos="7920"/>
        </w:tabs>
      </w:pPr>
      <w:r w:rsidRPr="007A0179">
        <w:t>Graduate School Forum, Judge</w:t>
      </w:r>
      <w:r w:rsidRPr="007A0179">
        <w:tab/>
        <w:t>2014–2015</w:t>
      </w:r>
    </w:p>
    <w:p w14:paraId="4AE83A09" w14:textId="4114F9B3" w:rsidR="0027080F" w:rsidRPr="007A0179" w:rsidRDefault="0027080F" w:rsidP="00ED4A47">
      <w:pPr>
        <w:tabs>
          <w:tab w:val="left" w:pos="7920"/>
        </w:tabs>
      </w:pPr>
      <w:r w:rsidRPr="007A0179">
        <w:t>Research Integrity Off</w:t>
      </w:r>
      <w:r w:rsidR="007758EA" w:rsidRPr="007A0179">
        <w:t>icer, University of Oregon</w:t>
      </w:r>
      <w:r w:rsidR="007758EA" w:rsidRPr="007A0179">
        <w:tab/>
        <w:t>2014–</w:t>
      </w:r>
      <w:r w:rsidRPr="007A0179">
        <w:t>2015</w:t>
      </w:r>
    </w:p>
    <w:p w14:paraId="55FA8632" w14:textId="5E5F592E" w:rsidR="0027080F" w:rsidRPr="007A0179" w:rsidRDefault="0027080F" w:rsidP="00ED4A47">
      <w:pPr>
        <w:tabs>
          <w:tab w:val="left" w:pos="7920"/>
        </w:tabs>
      </w:pPr>
      <w:r w:rsidRPr="007A0179">
        <w:t>Director, Prevention Science Institute</w:t>
      </w:r>
      <w:r w:rsidRPr="007A0179">
        <w:tab/>
        <w:t>2013–</w:t>
      </w:r>
      <w:r w:rsidR="003A206D">
        <w:t>2019</w:t>
      </w:r>
    </w:p>
    <w:p w14:paraId="06FB1FB5" w14:textId="77777777" w:rsidR="0027080F" w:rsidRPr="007A0179" w:rsidRDefault="0027080F" w:rsidP="00ED4A47">
      <w:pPr>
        <w:tabs>
          <w:tab w:val="left" w:pos="7920"/>
        </w:tabs>
      </w:pPr>
      <w:r w:rsidRPr="007A0179">
        <w:t>College of Education Dean Search Committee</w:t>
      </w:r>
      <w:r w:rsidRPr="007A0179">
        <w:tab/>
        <w:t>2013–2014</w:t>
      </w:r>
    </w:p>
    <w:p w14:paraId="6AFC19AD" w14:textId="4520EB85" w:rsidR="0027080F" w:rsidRPr="007A0179" w:rsidRDefault="0027080F" w:rsidP="00ED4A47">
      <w:pPr>
        <w:tabs>
          <w:tab w:val="left" w:pos="7920"/>
        </w:tabs>
      </w:pPr>
      <w:r w:rsidRPr="007A0179">
        <w:t>Chair, Financial Conflict of Interest in Research Committee</w:t>
      </w:r>
      <w:r w:rsidRPr="007A0179">
        <w:tab/>
        <w:t>2012–</w:t>
      </w:r>
      <w:r w:rsidR="008E5CEE" w:rsidRPr="007A0179">
        <w:t>2015</w:t>
      </w:r>
    </w:p>
    <w:p w14:paraId="6471E128" w14:textId="77777777" w:rsidR="0027080F" w:rsidRPr="007A0179" w:rsidRDefault="0027080F" w:rsidP="00ED4A47">
      <w:pPr>
        <w:tabs>
          <w:tab w:val="left" w:pos="7920"/>
        </w:tabs>
      </w:pPr>
      <w:r w:rsidRPr="007A0179">
        <w:t>Research Advisory Board, University of Oregon: Member</w:t>
      </w:r>
      <w:r w:rsidRPr="007A0179">
        <w:tab/>
        <w:t>2012–2015</w:t>
      </w:r>
    </w:p>
    <w:p w14:paraId="0CCF2C15" w14:textId="77777777" w:rsidR="0027080F" w:rsidRPr="007A0179" w:rsidRDefault="0027080F" w:rsidP="00ED4A47">
      <w:pPr>
        <w:tabs>
          <w:tab w:val="left" w:pos="7920"/>
        </w:tabs>
      </w:pPr>
      <w:r w:rsidRPr="007A0179">
        <w:t>Associate Vice President for Research</w:t>
      </w:r>
      <w:r w:rsidRPr="007A0179">
        <w:tab/>
        <w:t>2011–2015</w:t>
      </w:r>
    </w:p>
    <w:p w14:paraId="02DAE4FE" w14:textId="0D3A1D74" w:rsidR="0027080F" w:rsidRDefault="0027080F" w:rsidP="00ED4A47">
      <w:pPr>
        <w:tabs>
          <w:tab w:val="left" w:pos="7920"/>
        </w:tabs>
        <w:rPr>
          <w:i/>
        </w:rPr>
      </w:pPr>
      <w:r w:rsidRPr="007A0179">
        <w:rPr>
          <w:i/>
        </w:rPr>
        <w:t>Responsible for oversight and management of the Research Compliance Office, including supervision of the research compliance director, development of the UO Conflict of Interest in Research policy, faculty development initiatives, academic program reviews; chair of Conflict of Interest in Research committee; assisted in organization of core facilities on campus, including the Center for Assess</w:t>
      </w:r>
      <w:r w:rsidR="007A0179">
        <w:rPr>
          <w:i/>
        </w:rPr>
        <w:t>ment, Statistics and Evaluation;</w:t>
      </w:r>
      <w:r w:rsidRPr="007A0179">
        <w:rPr>
          <w:i/>
        </w:rPr>
        <w:t xml:space="preserve"> th</w:t>
      </w:r>
      <w:r w:rsidR="007A0179">
        <w:rPr>
          <w:i/>
        </w:rPr>
        <w:t>e Lewis Center for Neuroimaging;</w:t>
      </w:r>
      <w:r w:rsidRPr="007A0179">
        <w:rPr>
          <w:i/>
        </w:rPr>
        <w:t xml:space="preserve"> and</w:t>
      </w:r>
      <w:r w:rsidRPr="00AE17EC">
        <w:rPr>
          <w:i/>
        </w:rPr>
        <w:t xml:space="preserve"> Bowerman Sports Service Center.</w:t>
      </w:r>
    </w:p>
    <w:p w14:paraId="22A89749" w14:textId="77777777" w:rsidR="009B70D2" w:rsidRDefault="009B70D2" w:rsidP="00ED4A47">
      <w:pPr>
        <w:tabs>
          <w:tab w:val="left" w:pos="7920"/>
        </w:tabs>
      </w:pPr>
      <w:r>
        <w:t>Youth on Campus Workforce Committee</w:t>
      </w:r>
      <w:r>
        <w:tab/>
        <w:t>2012–2013</w:t>
      </w:r>
    </w:p>
    <w:p w14:paraId="228FA311" w14:textId="77777777" w:rsidR="0027080F" w:rsidRDefault="0027080F" w:rsidP="00ED4A47">
      <w:pPr>
        <w:tabs>
          <w:tab w:val="left" w:pos="7920"/>
        </w:tabs>
      </w:pPr>
      <w:r>
        <w:t>Director, Child and Family Center</w:t>
      </w:r>
      <w:r>
        <w:tab/>
        <w:t>2011–2013</w:t>
      </w:r>
    </w:p>
    <w:p w14:paraId="7B6F7EE5" w14:textId="77777777" w:rsidR="0027080F" w:rsidRDefault="0027080F" w:rsidP="00ED4A47">
      <w:pPr>
        <w:tabs>
          <w:tab w:val="left" w:pos="7920"/>
        </w:tabs>
      </w:pPr>
      <w:r>
        <w:t>University Faculty Personnel Committee, University of Oregon</w:t>
      </w:r>
      <w:r>
        <w:tab/>
        <w:t>2008–2010</w:t>
      </w:r>
    </w:p>
    <w:p w14:paraId="16182A89" w14:textId="77777777" w:rsidR="00A262E9" w:rsidRDefault="00C94AA2" w:rsidP="00ED4A47">
      <w:pPr>
        <w:tabs>
          <w:tab w:val="left" w:pos="7920"/>
        </w:tabs>
      </w:pPr>
      <w:r>
        <w:lastRenderedPageBreak/>
        <w:t xml:space="preserve">College of Education </w:t>
      </w:r>
      <w:r w:rsidR="00A262E9">
        <w:t xml:space="preserve">Dean Search Committee, </w:t>
      </w:r>
      <w:r w:rsidR="008C053F">
        <w:t>University of Oregon</w:t>
      </w:r>
      <w:r w:rsidR="004E1299">
        <w:t xml:space="preserve"> </w:t>
      </w:r>
      <w:r w:rsidR="004E1299">
        <w:tab/>
      </w:r>
      <w:r w:rsidR="00564B06">
        <w:t>2007</w:t>
      </w:r>
      <w:r w:rsidR="00926AFD">
        <w:t>–</w:t>
      </w:r>
      <w:r w:rsidR="00421E92">
        <w:t>2008</w:t>
      </w:r>
    </w:p>
    <w:p w14:paraId="38249167" w14:textId="4F145A3E" w:rsidR="00C71555" w:rsidRDefault="00DF64E9" w:rsidP="00ED4A47">
      <w:pPr>
        <w:tabs>
          <w:tab w:val="left" w:pos="7920"/>
        </w:tabs>
      </w:pPr>
      <w:r>
        <w:t>Co-Director,</w:t>
      </w:r>
      <w:r w:rsidR="00C71555">
        <w:t xml:space="preserve"> Child and Family Center, University of Oregon</w:t>
      </w:r>
      <w:r w:rsidR="00C71555">
        <w:tab/>
        <w:t>2006–</w:t>
      </w:r>
      <w:r w:rsidR="00467029">
        <w:t>2010</w:t>
      </w:r>
    </w:p>
    <w:p w14:paraId="6DEAE8C4" w14:textId="7035477E" w:rsidR="00C71555" w:rsidRDefault="00DF64E9" w:rsidP="00ED4A47">
      <w:pPr>
        <w:tabs>
          <w:tab w:val="left" w:pos="7920"/>
        </w:tabs>
      </w:pPr>
      <w:r>
        <w:t>Clinic Director,</w:t>
      </w:r>
      <w:r w:rsidR="00C71555">
        <w:t xml:space="preserve"> Child and Family Center</w:t>
      </w:r>
      <w:r w:rsidR="00C71555">
        <w:tab/>
        <w:t>2001–</w:t>
      </w:r>
      <w:r w:rsidR="00856D5A">
        <w:t>2008</w:t>
      </w:r>
    </w:p>
    <w:p w14:paraId="4D271CE8" w14:textId="708CDE59" w:rsidR="00FE7C43" w:rsidRPr="00251B6E" w:rsidRDefault="00C3110E" w:rsidP="002D1F8C">
      <w:pPr>
        <w:tabs>
          <w:tab w:val="left" w:pos="7920"/>
        </w:tabs>
        <w:spacing w:before="180" w:after="120"/>
        <w:rPr>
          <w:b/>
          <w:szCs w:val="24"/>
        </w:rPr>
      </w:pPr>
      <w:r w:rsidRPr="00251B6E">
        <w:rPr>
          <w:b/>
          <w:szCs w:val="24"/>
        </w:rPr>
        <w:t>University of Oregon Development and Advancement Events</w:t>
      </w:r>
    </w:p>
    <w:p w14:paraId="40FB63D7" w14:textId="2B16DF2B" w:rsidR="000D206D" w:rsidRPr="000D206D" w:rsidRDefault="000D206D" w:rsidP="00ED4A47">
      <w:pPr>
        <w:tabs>
          <w:tab w:val="left" w:pos="7920"/>
        </w:tabs>
      </w:pPr>
      <w:r>
        <w:t>OHSU Invent-a-Thon Participant: University of Oregon Family Check-Up</w:t>
      </w:r>
      <w:r>
        <w:tab/>
        <w:t>2020</w:t>
      </w:r>
    </w:p>
    <w:p w14:paraId="2ECC9A24" w14:textId="1B059A41" w:rsidR="005C12E0" w:rsidRDefault="005C12E0" w:rsidP="00ED4A47">
      <w:pPr>
        <w:tabs>
          <w:tab w:val="left" w:pos="7920"/>
        </w:tabs>
        <w:rPr>
          <w:color w:val="auto"/>
          <w:szCs w:val="24"/>
        </w:rPr>
      </w:pPr>
      <w:r>
        <w:rPr>
          <w:color w:val="auto"/>
          <w:szCs w:val="24"/>
        </w:rPr>
        <w:t>Presentation to Development Conference</w:t>
      </w:r>
      <w:r w:rsidR="008D2520">
        <w:rPr>
          <w:color w:val="auto"/>
          <w:szCs w:val="24"/>
        </w:rPr>
        <w:t xml:space="preserve"> at</w:t>
      </w:r>
      <w:r>
        <w:rPr>
          <w:color w:val="auto"/>
          <w:szCs w:val="24"/>
        </w:rPr>
        <w:t xml:space="preserve"> University of Oregon</w:t>
      </w:r>
      <w:r>
        <w:rPr>
          <w:color w:val="auto"/>
          <w:szCs w:val="24"/>
        </w:rPr>
        <w:tab/>
        <w:t>Summer 2018</w:t>
      </w:r>
    </w:p>
    <w:p w14:paraId="3C5ECAB7" w14:textId="5C2FBF59" w:rsidR="0069013C" w:rsidRDefault="0069013C" w:rsidP="00ED4A47">
      <w:pPr>
        <w:tabs>
          <w:tab w:val="left" w:pos="7920"/>
        </w:tabs>
        <w:rPr>
          <w:color w:val="auto"/>
          <w:szCs w:val="24"/>
        </w:rPr>
      </w:pPr>
      <w:r>
        <w:rPr>
          <w:color w:val="auto"/>
          <w:szCs w:val="24"/>
        </w:rPr>
        <w:t>Guest Speaker:</w:t>
      </w:r>
      <w:r w:rsidR="002A260A">
        <w:rPr>
          <w:color w:val="auto"/>
          <w:szCs w:val="24"/>
        </w:rPr>
        <w:t xml:space="preserve"> </w:t>
      </w:r>
      <w:r>
        <w:rPr>
          <w:color w:val="auto"/>
          <w:szCs w:val="24"/>
        </w:rPr>
        <w:t>Jefferson Exchange Public Radio Show</w:t>
      </w:r>
      <w:r>
        <w:rPr>
          <w:color w:val="auto"/>
          <w:szCs w:val="24"/>
        </w:rPr>
        <w:tab/>
        <w:t>Spring 2017</w:t>
      </w:r>
    </w:p>
    <w:p w14:paraId="43125CE8" w14:textId="5C33A2CC" w:rsidR="004C1B3A" w:rsidRPr="007A0179" w:rsidRDefault="007A0179" w:rsidP="00ED4A47">
      <w:pPr>
        <w:tabs>
          <w:tab w:val="left" w:pos="7920"/>
        </w:tabs>
        <w:rPr>
          <w:color w:val="auto"/>
          <w:szCs w:val="24"/>
        </w:rPr>
      </w:pPr>
      <w:r>
        <w:rPr>
          <w:color w:val="auto"/>
          <w:szCs w:val="24"/>
        </w:rPr>
        <w:t xml:space="preserve">Featured Speaker: </w:t>
      </w:r>
      <w:r w:rsidR="004C1B3A" w:rsidRPr="007A0179">
        <w:rPr>
          <w:color w:val="auto"/>
          <w:szCs w:val="24"/>
        </w:rPr>
        <w:t>University</w:t>
      </w:r>
      <w:r w:rsidR="00F45C64" w:rsidRPr="007A0179">
        <w:rPr>
          <w:color w:val="auto"/>
          <w:szCs w:val="24"/>
        </w:rPr>
        <w:t xml:space="preserve"> of Oregon</w:t>
      </w:r>
      <w:r w:rsidR="004C1B3A" w:rsidRPr="007A0179">
        <w:rPr>
          <w:color w:val="auto"/>
          <w:szCs w:val="24"/>
        </w:rPr>
        <w:t xml:space="preserve"> Board of Trustees</w:t>
      </w:r>
      <w:r w:rsidR="004C1B3A" w:rsidRPr="007A0179">
        <w:rPr>
          <w:color w:val="auto"/>
          <w:szCs w:val="24"/>
        </w:rPr>
        <w:tab/>
        <w:t>Fall 2016</w:t>
      </w:r>
    </w:p>
    <w:p w14:paraId="645C29ED" w14:textId="73F46ED9" w:rsidR="00C3110E" w:rsidRPr="007A0179" w:rsidRDefault="00C3110E" w:rsidP="00ED4A47">
      <w:pPr>
        <w:tabs>
          <w:tab w:val="left" w:pos="7920"/>
        </w:tabs>
        <w:rPr>
          <w:color w:val="auto"/>
          <w:szCs w:val="24"/>
        </w:rPr>
      </w:pPr>
      <w:r w:rsidRPr="007A0179">
        <w:rPr>
          <w:color w:val="auto"/>
          <w:szCs w:val="24"/>
        </w:rPr>
        <w:t>Featured Speaker: College of Education Advisory Council</w:t>
      </w:r>
      <w:r w:rsidRPr="007A0179">
        <w:rPr>
          <w:color w:val="auto"/>
          <w:szCs w:val="24"/>
        </w:rPr>
        <w:tab/>
        <w:t>Spring 2015</w:t>
      </w:r>
    </w:p>
    <w:p w14:paraId="19D0C116" w14:textId="77777777" w:rsidR="009C4501" w:rsidRPr="007A0179" w:rsidRDefault="009C4501" w:rsidP="00ED4A47">
      <w:pPr>
        <w:widowControl w:val="0"/>
        <w:tabs>
          <w:tab w:val="left" w:pos="7920"/>
        </w:tabs>
        <w:autoSpaceDE w:val="0"/>
        <w:autoSpaceDN w:val="0"/>
        <w:adjustRightInd w:val="0"/>
        <w:rPr>
          <w:color w:val="auto"/>
          <w:szCs w:val="24"/>
        </w:rPr>
      </w:pPr>
      <w:r w:rsidRPr="007A0179">
        <w:rPr>
          <w:color w:val="auto"/>
          <w:szCs w:val="24"/>
        </w:rPr>
        <w:t>Oregon Live presentation (Alumni)</w:t>
      </w:r>
      <w:r w:rsidRPr="007A0179">
        <w:rPr>
          <w:color w:val="auto"/>
          <w:szCs w:val="24"/>
        </w:rPr>
        <w:tab/>
        <w:t>Spring 2015</w:t>
      </w:r>
    </w:p>
    <w:p w14:paraId="4BE45EB9" w14:textId="77777777" w:rsidR="009C4501" w:rsidRPr="007A0179" w:rsidRDefault="009C4501" w:rsidP="00ED4A47">
      <w:pPr>
        <w:tabs>
          <w:tab w:val="left" w:pos="7920"/>
        </w:tabs>
        <w:rPr>
          <w:color w:val="auto"/>
          <w:szCs w:val="24"/>
        </w:rPr>
      </w:pPr>
      <w:r w:rsidRPr="007A0179">
        <w:rPr>
          <w:color w:val="auto"/>
          <w:szCs w:val="24"/>
        </w:rPr>
        <w:t>Presentation to Alumni Association</w:t>
      </w:r>
      <w:r w:rsidRPr="007A0179">
        <w:rPr>
          <w:color w:val="auto"/>
          <w:szCs w:val="24"/>
        </w:rPr>
        <w:tab/>
        <w:t>Spring 2015</w:t>
      </w:r>
    </w:p>
    <w:p w14:paraId="50D04D57" w14:textId="77777777" w:rsidR="009C4501" w:rsidRPr="007A0179" w:rsidRDefault="009C4501" w:rsidP="00ED4A47">
      <w:pPr>
        <w:widowControl w:val="0"/>
        <w:tabs>
          <w:tab w:val="left" w:pos="7920"/>
        </w:tabs>
        <w:autoSpaceDE w:val="0"/>
        <w:autoSpaceDN w:val="0"/>
        <w:adjustRightInd w:val="0"/>
        <w:rPr>
          <w:color w:val="auto"/>
          <w:szCs w:val="24"/>
        </w:rPr>
      </w:pPr>
      <w:r w:rsidRPr="007A0179">
        <w:rPr>
          <w:color w:val="auto"/>
          <w:szCs w:val="24"/>
        </w:rPr>
        <w:t>Presentation to Seattle Alumni Association</w:t>
      </w:r>
      <w:r w:rsidRPr="007A0179">
        <w:rPr>
          <w:color w:val="auto"/>
          <w:szCs w:val="24"/>
        </w:rPr>
        <w:tab/>
        <w:t>Spring 2015</w:t>
      </w:r>
    </w:p>
    <w:p w14:paraId="7C1E01C1" w14:textId="77777777" w:rsidR="009C4501" w:rsidRPr="007A0179" w:rsidRDefault="009C4501" w:rsidP="00ED4A47">
      <w:pPr>
        <w:widowControl w:val="0"/>
        <w:tabs>
          <w:tab w:val="left" w:pos="7920"/>
        </w:tabs>
        <w:autoSpaceDE w:val="0"/>
        <w:autoSpaceDN w:val="0"/>
        <w:adjustRightInd w:val="0"/>
        <w:rPr>
          <w:color w:val="auto"/>
          <w:szCs w:val="24"/>
        </w:rPr>
      </w:pPr>
      <w:r w:rsidRPr="007A0179">
        <w:rPr>
          <w:color w:val="auto"/>
          <w:szCs w:val="24"/>
        </w:rPr>
        <w:t>Presentation to Whole Foods Executives</w:t>
      </w:r>
      <w:r w:rsidRPr="007A0179">
        <w:rPr>
          <w:color w:val="auto"/>
          <w:szCs w:val="24"/>
        </w:rPr>
        <w:tab/>
        <w:t>Spring 2015</w:t>
      </w:r>
    </w:p>
    <w:p w14:paraId="0FC92F6B" w14:textId="77777777" w:rsidR="009C4501" w:rsidRPr="007A0179" w:rsidRDefault="009C4501" w:rsidP="00ED4A47">
      <w:pPr>
        <w:widowControl w:val="0"/>
        <w:tabs>
          <w:tab w:val="left" w:pos="7920"/>
        </w:tabs>
        <w:autoSpaceDE w:val="0"/>
        <w:autoSpaceDN w:val="0"/>
        <w:adjustRightInd w:val="0"/>
        <w:rPr>
          <w:color w:val="auto"/>
          <w:szCs w:val="24"/>
        </w:rPr>
      </w:pPr>
      <w:r w:rsidRPr="007A0179">
        <w:rPr>
          <w:color w:val="auto"/>
          <w:szCs w:val="24"/>
        </w:rPr>
        <w:t>Featured Presentation: Foundation Board</w:t>
      </w:r>
      <w:r w:rsidRPr="007A0179">
        <w:rPr>
          <w:color w:val="auto"/>
          <w:szCs w:val="24"/>
        </w:rPr>
        <w:tab/>
        <w:t>Fall 2014</w:t>
      </w:r>
    </w:p>
    <w:p w14:paraId="342CDC03" w14:textId="77777777" w:rsidR="009C4501" w:rsidRPr="00251B6E" w:rsidRDefault="009C4501" w:rsidP="00ED4A47">
      <w:pPr>
        <w:widowControl w:val="0"/>
        <w:tabs>
          <w:tab w:val="left" w:pos="7920"/>
        </w:tabs>
        <w:autoSpaceDE w:val="0"/>
        <w:autoSpaceDN w:val="0"/>
        <w:adjustRightInd w:val="0"/>
        <w:rPr>
          <w:color w:val="auto"/>
          <w:szCs w:val="24"/>
        </w:rPr>
      </w:pPr>
      <w:r w:rsidRPr="007A0179">
        <w:rPr>
          <w:color w:val="auto"/>
          <w:szCs w:val="24"/>
        </w:rPr>
        <w:t>Featured Speaker: Kick-off Campaign Event</w:t>
      </w:r>
      <w:r w:rsidRPr="007A0179">
        <w:rPr>
          <w:color w:val="auto"/>
          <w:szCs w:val="24"/>
        </w:rPr>
        <w:tab/>
        <w:t>Fall 2014</w:t>
      </w:r>
    </w:p>
    <w:p w14:paraId="1EFAF647" w14:textId="77777777" w:rsidR="009C4501" w:rsidRPr="00251B6E" w:rsidRDefault="009C4501" w:rsidP="00ED4A47">
      <w:pPr>
        <w:widowControl w:val="0"/>
        <w:tabs>
          <w:tab w:val="left" w:pos="7920"/>
        </w:tabs>
        <w:autoSpaceDE w:val="0"/>
        <w:autoSpaceDN w:val="0"/>
        <w:adjustRightInd w:val="0"/>
        <w:rPr>
          <w:color w:val="auto"/>
          <w:szCs w:val="24"/>
        </w:rPr>
      </w:pPr>
      <w:r w:rsidRPr="00251B6E">
        <w:rPr>
          <w:color w:val="auto"/>
          <w:szCs w:val="24"/>
        </w:rPr>
        <w:t>B</w:t>
      </w:r>
      <w:r>
        <w:rPr>
          <w:color w:val="auto"/>
          <w:szCs w:val="24"/>
        </w:rPr>
        <w:t xml:space="preserve">oard of Trustees Presentation: </w:t>
      </w:r>
      <w:r w:rsidRPr="00251B6E">
        <w:rPr>
          <w:color w:val="auto"/>
          <w:szCs w:val="24"/>
        </w:rPr>
        <w:t>Prevention Science Institute</w:t>
      </w:r>
      <w:r>
        <w:rPr>
          <w:color w:val="auto"/>
          <w:szCs w:val="24"/>
        </w:rPr>
        <w:tab/>
        <w:t>Summer 2013</w:t>
      </w:r>
    </w:p>
    <w:p w14:paraId="102492B9" w14:textId="77777777" w:rsidR="009C4501" w:rsidRPr="00251B6E" w:rsidRDefault="009C4501" w:rsidP="00ED4A47">
      <w:pPr>
        <w:widowControl w:val="0"/>
        <w:tabs>
          <w:tab w:val="left" w:pos="7920"/>
        </w:tabs>
        <w:autoSpaceDE w:val="0"/>
        <w:autoSpaceDN w:val="0"/>
        <w:adjustRightInd w:val="0"/>
        <w:rPr>
          <w:color w:val="auto"/>
          <w:szCs w:val="24"/>
        </w:rPr>
      </w:pPr>
      <w:r>
        <w:rPr>
          <w:color w:val="auto"/>
          <w:szCs w:val="24"/>
        </w:rPr>
        <w:t>Featured S</w:t>
      </w:r>
      <w:r w:rsidRPr="00251B6E">
        <w:rPr>
          <w:color w:val="auto"/>
          <w:szCs w:val="24"/>
        </w:rPr>
        <w:t>peaker</w:t>
      </w:r>
      <w:r>
        <w:rPr>
          <w:color w:val="auto"/>
          <w:szCs w:val="24"/>
        </w:rPr>
        <w:t xml:space="preserve">: </w:t>
      </w:r>
      <w:r w:rsidRPr="00251B6E">
        <w:rPr>
          <w:color w:val="auto"/>
          <w:szCs w:val="24"/>
        </w:rPr>
        <w:t xml:space="preserve">College of </w:t>
      </w:r>
      <w:r>
        <w:rPr>
          <w:color w:val="auto"/>
          <w:szCs w:val="24"/>
        </w:rPr>
        <w:t>Education 100 years celebration</w:t>
      </w:r>
      <w:r>
        <w:rPr>
          <w:color w:val="auto"/>
          <w:szCs w:val="24"/>
        </w:rPr>
        <w:tab/>
        <w:t>Spring 2010</w:t>
      </w:r>
    </w:p>
    <w:p w14:paraId="129B720B" w14:textId="77777777" w:rsidR="009C4501" w:rsidRPr="00251B6E" w:rsidRDefault="009C4501" w:rsidP="00ED4A47">
      <w:pPr>
        <w:widowControl w:val="0"/>
        <w:tabs>
          <w:tab w:val="left" w:pos="7920"/>
        </w:tabs>
        <w:autoSpaceDE w:val="0"/>
        <w:autoSpaceDN w:val="0"/>
        <w:adjustRightInd w:val="0"/>
        <w:rPr>
          <w:color w:val="auto"/>
          <w:szCs w:val="24"/>
        </w:rPr>
      </w:pPr>
      <w:r>
        <w:rPr>
          <w:color w:val="auto"/>
          <w:szCs w:val="24"/>
        </w:rPr>
        <w:t xml:space="preserve">Featured Speaker: </w:t>
      </w:r>
      <w:r w:rsidRPr="00251B6E">
        <w:rPr>
          <w:color w:val="auto"/>
          <w:szCs w:val="24"/>
        </w:rPr>
        <w:t>College of Education Alumni Board</w:t>
      </w:r>
      <w:r>
        <w:rPr>
          <w:color w:val="auto"/>
          <w:szCs w:val="24"/>
        </w:rPr>
        <w:tab/>
        <w:t>Spring 2009</w:t>
      </w:r>
    </w:p>
    <w:p w14:paraId="67F0AAED" w14:textId="77777777" w:rsidR="002C674E" w:rsidRDefault="00F410C0" w:rsidP="002D1F8C">
      <w:pPr>
        <w:tabs>
          <w:tab w:val="left" w:pos="7920"/>
        </w:tabs>
        <w:spacing w:before="180" w:after="120"/>
      </w:pPr>
      <w:r w:rsidRPr="00E71EFD">
        <w:rPr>
          <w:b/>
          <w:szCs w:val="24"/>
        </w:rPr>
        <w:t xml:space="preserve">College </w:t>
      </w:r>
      <w:r w:rsidR="00C71555" w:rsidRPr="00E71EFD">
        <w:rPr>
          <w:b/>
          <w:szCs w:val="24"/>
        </w:rPr>
        <w:t>Service</w:t>
      </w:r>
    </w:p>
    <w:p w14:paraId="27F712F8" w14:textId="751D2EAC" w:rsidR="00367851" w:rsidRDefault="00424798" w:rsidP="00ED4A47">
      <w:pPr>
        <w:tabs>
          <w:tab w:val="left" w:pos="7920"/>
        </w:tabs>
      </w:pPr>
      <w:r>
        <w:t xml:space="preserve">Training </w:t>
      </w:r>
      <w:r w:rsidR="00367851">
        <w:t>Director, Counseling Psychology Doctoral Program</w:t>
      </w:r>
      <w:r w:rsidR="00367851">
        <w:tab/>
        <w:t>2019</w:t>
      </w:r>
    </w:p>
    <w:p w14:paraId="0887F989" w14:textId="14DE1C79" w:rsidR="00961202" w:rsidRDefault="00961202" w:rsidP="00ED4A47">
      <w:pPr>
        <w:tabs>
          <w:tab w:val="left" w:pos="7920"/>
        </w:tabs>
      </w:pPr>
      <w:r>
        <w:t>Ad Hoc Committee for Planning</w:t>
      </w:r>
      <w:r>
        <w:tab/>
        <w:t>2018</w:t>
      </w:r>
    </w:p>
    <w:p w14:paraId="43681D27" w14:textId="31C2F2B6" w:rsidR="00743AF6" w:rsidRDefault="00743AF6" w:rsidP="00ED4A47">
      <w:pPr>
        <w:tabs>
          <w:tab w:val="left" w:pos="7920"/>
        </w:tabs>
      </w:pPr>
      <w:r>
        <w:t>Director, Master</w:t>
      </w:r>
      <w:r w:rsidR="0065437F">
        <w:t>'</w:t>
      </w:r>
      <w:r>
        <w:t>s Program in Prevention Science</w:t>
      </w:r>
      <w:r>
        <w:tab/>
        <w:t>2016-2017</w:t>
      </w:r>
    </w:p>
    <w:p w14:paraId="27CCE8EB" w14:textId="01DAD69E" w:rsidR="00C06FED" w:rsidRPr="007A0179" w:rsidRDefault="00C06FED" w:rsidP="00ED4A47">
      <w:pPr>
        <w:tabs>
          <w:tab w:val="left" w:pos="7920"/>
        </w:tabs>
      </w:pPr>
      <w:r w:rsidRPr="007A0179">
        <w:t xml:space="preserve">Search committee member, </w:t>
      </w:r>
      <w:r>
        <w:t>SPED faculty search</w:t>
      </w:r>
      <w:r w:rsidRPr="007A0179">
        <w:t xml:space="preserve"> </w:t>
      </w:r>
      <w:r w:rsidRPr="007A0179">
        <w:tab/>
        <w:t>2016–</w:t>
      </w:r>
      <w:r>
        <w:t>2017</w:t>
      </w:r>
    </w:p>
    <w:p w14:paraId="3720582D" w14:textId="4FDBFD46" w:rsidR="00F45C64" w:rsidRPr="007A0179" w:rsidRDefault="00F45C64" w:rsidP="00ED4A47">
      <w:pPr>
        <w:tabs>
          <w:tab w:val="left" w:pos="7920"/>
        </w:tabs>
      </w:pPr>
      <w:r w:rsidRPr="007A0179">
        <w:t xml:space="preserve">Search committee member, CPHS academic secretary </w:t>
      </w:r>
      <w:r w:rsidRPr="007A0179">
        <w:tab/>
        <w:t>2016</w:t>
      </w:r>
      <w:r w:rsidR="00CB47E9" w:rsidRPr="007A0179">
        <w:t>–</w:t>
      </w:r>
      <w:r w:rsidR="00FE7C43">
        <w:t>2017</w:t>
      </w:r>
    </w:p>
    <w:p w14:paraId="0446F1A2" w14:textId="5BFCD0B1" w:rsidR="00EE6456" w:rsidRPr="007A0179" w:rsidRDefault="00EE6456" w:rsidP="00ED4A47">
      <w:pPr>
        <w:tabs>
          <w:tab w:val="left" w:pos="7920"/>
        </w:tabs>
      </w:pPr>
      <w:r w:rsidRPr="007A0179">
        <w:t>Faculty Advisory Committee, Chair</w:t>
      </w:r>
      <w:r w:rsidRPr="007A0179">
        <w:tab/>
        <w:t>2016–</w:t>
      </w:r>
      <w:r w:rsidR="00FE7C43">
        <w:t>2017</w:t>
      </w:r>
    </w:p>
    <w:p w14:paraId="215B514B" w14:textId="0CDEFCF5" w:rsidR="005A6E80" w:rsidRPr="007A0179" w:rsidRDefault="005A6E80" w:rsidP="00ED4A47">
      <w:pPr>
        <w:tabs>
          <w:tab w:val="left" w:pos="7920"/>
        </w:tabs>
      </w:pPr>
      <w:r w:rsidRPr="007A0179">
        <w:t>Faculty Advisory Committee</w:t>
      </w:r>
      <w:r w:rsidR="00EE6456" w:rsidRPr="007A0179">
        <w:t>, Member</w:t>
      </w:r>
      <w:r w:rsidRPr="007A0179">
        <w:tab/>
        <w:t>2015</w:t>
      </w:r>
      <w:r w:rsidR="009C4501" w:rsidRPr="007A0179">
        <w:t>–</w:t>
      </w:r>
      <w:r w:rsidR="00FE7C43">
        <w:t>2017</w:t>
      </w:r>
    </w:p>
    <w:p w14:paraId="6CFDACC0" w14:textId="603D75F3" w:rsidR="00EA2B97" w:rsidRPr="007A0179" w:rsidRDefault="00EA2B97" w:rsidP="00ED4A47">
      <w:pPr>
        <w:tabs>
          <w:tab w:val="left" w:pos="7920"/>
        </w:tabs>
      </w:pPr>
      <w:r w:rsidRPr="007A0179">
        <w:t>Faculty Personnel Committee: College of Education</w:t>
      </w:r>
      <w:r w:rsidRPr="007A0179">
        <w:tab/>
        <w:t>2015–</w:t>
      </w:r>
      <w:r w:rsidR="0028711B">
        <w:t>2017</w:t>
      </w:r>
    </w:p>
    <w:p w14:paraId="4D86AF13" w14:textId="2EEC13B3" w:rsidR="005A6E80" w:rsidRDefault="005A6E80" w:rsidP="00ED4A47">
      <w:pPr>
        <w:tabs>
          <w:tab w:val="left" w:pos="7920"/>
        </w:tabs>
      </w:pPr>
      <w:r w:rsidRPr="007A0179">
        <w:t>Chair, Search committee, Counseling Psychology and Human Services</w:t>
      </w:r>
      <w:r w:rsidRPr="007A0179">
        <w:tab/>
        <w:t>2015</w:t>
      </w:r>
      <w:r w:rsidR="009C4501" w:rsidRPr="007A0179">
        <w:t>–</w:t>
      </w:r>
      <w:r w:rsidRPr="007A0179">
        <w:t>2016</w:t>
      </w:r>
    </w:p>
    <w:p w14:paraId="16DA2C87" w14:textId="77777777" w:rsidR="00E53473" w:rsidRDefault="00E53473" w:rsidP="00ED4A47">
      <w:pPr>
        <w:tabs>
          <w:tab w:val="left" w:pos="7920"/>
        </w:tabs>
      </w:pPr>
      <w:r>
        <w:t>Training Director: Counseling Psychology Program</w:t>
      </w:r>
      <w:r>
        <w:tab/>
        <w:t>2010–</w:t>
      </w:r>
      <w:r w:rsidR="00856D5A">
        <w:t>2011</w:t>
      </w:r>
    </w:p>
    <w:p w14:paraId="4AEAF622" w14:textId="06CA97D8" w:rsidR="00856D5A" w:rsidRDefault="00856D5A" w:rsidP="00ED4A47">
      <w:pPr>
        <w:tabs>
          <w:tab w:val="left" w:pos="7920"/>
        </w:tabs>
      </w:pPr>
      <w:r>
        <w:t>Couples and Family Therapy Faculty Search Committee</w:t>
      </w:r>
      <w:r>
        <w:tab/>
        <w:t>2010</w:t>
      </w:r>
      <w:r w:rsidR="00A93F58">
        <w:t>–</w:t>
      </w:r>
      <w:r>
        <w:t>2011</w:t>
      </w:r>
    </w:p>
    <w:p w14:paraId="32F14DF2" w14:textId="77777777" w:rsidR="00FC49D7" w:rsidRDefault="00C71555" w:rsidP="00ED4A47">
      <w:pPr>
        <w:tabs>
          <w:tab w:val="left" w:pos="7920"/>
        </w:tabs>
      </w:pPr>
      <w:r>
        <w:t xml:space="preserve">Colloquium Committee: </w:t>
      </w:r>
      <w:r w:rsidR="00AD452E">
        <w:t>Leona Tyler Lecture Series</w:t>
      </w:r>
      <w:r w:rsidR="00AD452E">
        <w:tab/>
        <w:t>2008–</w:t>
      </w:r>
      <w:r w:rsidR="00FC49D7">
        <w:t>2009</w:t>
      </w:r>
    </w:p>
    <w:p w14:paraId="6E47FD5A" w14:textId="77777777" w:rsidR="00564B06" w:rsidRDefault="00564B06" w:rsidP="00ED4A47">
      <w:pPr>
        <w:tabs>
          <w:tab w:val="left" w:pos="7920"/>
        </w:tabs>
      </w:pPr>
      <w:r>
        <w:t>Marriage and Family Therapy</w:t>
      </w:r>
      <w:r w:rsidR="004E1299">
        <w:t xml:space="preserve"> Faculty Search Committee</w:t>
      </w:r>
      <w:r w:rsidR="004E1299">
        <w:tab/>
      </w:r>
      <w:r>
        <w:t>2007</w:t>
      </w:r>
      <w:r w:rsidR="00926AFD">
        <w:t>–</w:t>
      </w:r>
      <w:r w:rsidR="00421E92">
        <w:t>2008</w:t>
      </w:r>
    </w:p>
    <w:p w14:paraId="5ACF47A0" w14:textId="77777777" w:rsidR="00A262E9" w:rsidRPr="00A262E9" w:rsidRDefault="00A262E9" w:rsidP="00ED4A47">
      <w:pPr>
        <w:tabs>
          <w:tab w:val="left" w:pos="7920"/>
        </w:tabs>
      </w:pPr>
      <w:r>
        <w:t>Faculty Personnel Committee</w:t>
      </w:r>
      <w:r w:rsidR="00564B06">
        <w:t>:</w:t>
      </w:r>
      <w:r w:rsidR="00926AFD">
        <w:t xml:space="preserve"> </w:t>
      </w:r>
      <w:r w:rsidR="00564B06">
        <w:t>College of Education</w:t>
      </w:r>
      <w:r w:rsidR="004E1299">
        <w:tab/>
      </w:r>
      <w:r w:rsidR="00BA1D05">
        <w:t>2007</w:t>
      </w:r>
      <w:r w:rsidR="00926AFD">
        <w:t>–</w:t>
      </w:r>
      <w:r w:rsidR="00421E92">
        <w:t>2008</w:t>
      </w:r>
    </w:p>
    <w:p w14:paraId="5CFBAE8C" w14:textId="77777777" w:rsidR="00A161C8" w:rsidRDefault="004E1299" w:rsidP="00ED4A47">
      <w:pPr>
        <w:tabs>
          <w:tab w:val="left" w:pos="7920"/>
        </w:tabs>
      </w:pPr>
      <w:r>
        <w:t>Search C</w:t>
      </w:r>
      <w:r w:rsidR="00A161C8">
        <w:t>ommittee:</w:t>
      </w:r>
      <w:r w:rsidR="00926AFD">
        <w:t xml:space="preserve"> </w:t>
      </w:r>
      <w:r>
        <w:t>Academic Secretary</w:t>
      </w:r>
      <w:r>
        <w:tab/>
      </w:r>
      <w:r w:rsidR="00A161C8">
        <w:t>2006</w:t>
      </w:r>
      <w:r w:rsidR="00926AFD">
        <w:t>–</w:t>
      </w:r>
      <w:r w:rsidR="00A161C8">
        <w:t>2007</w:t>
      </w:r>
    </w:p>
    <w:p w14:paraId="3E642081" w14:textId="77777777" w:rsidR="00A161C8" w:rsidRDefault="004E1299" w:rsidP="00ED4A47">
      <w:pPr>
        <w:tabs>
          <w:tab w:val="left" w:pos="7920"/>
        </w:tabs>
      </w:pPr>
      <w:r>
        <w:t>Human Subjects C</w:t>
      </w:r>
      <w:r w:rsidR="00A161C8">
        <w:t>oordinator:</w:t>
      </w:r>
      <w:r w:rsidR="00926AFD">
        <w:t xml:space="preserve"> </w:t>
      </w:r>
      <w:r w:rsidR="00A161C8">
        <w:t>College of Education</w:t>
      </w:r>
      <w:r>
        <w:tab/>
      </w:r>
      <w:r w:rsidR="00A161C8">
        <w:t>2006</w:t>
      </w:r>
      <w:r w:rsidR="00926AFD">
        <w:t>–</w:t>
      </w:r>
      <w:r w:rsidR="00A161C8">
        <w:t>2007</w:t>
      </w:r>
    </w:p>
    <w:p w14:paraId="6E7BA113" w14:textId="77777777" w:rsidR="00DF64E9" w:rsidRDefault="00DF64E9" w:rsidP="00ED4A47">
      <w:pPr>
        <w:tabs>
          <w:tab w:val="left" w:pos="7920"/>
        </w:tabs>
      </w:pPr>
      <w:r>
        <w:t>Faculty Personnel Committee, College of Education</w:t>
      </w:r>
      <w:r>
        <w:tab/>
        <w:t>2003–2005</w:t>
      </w:r>
    </w:p>
    <w:p w14:paraId="223FC111" w14:textId="77777777" w:rsidR="00A161C8" w:rsidRDefault="00A161C8" w:rsidP="00ED4A47">
      <w:pPr>
        <w:tabs>
          <w:tab w:val="left" w:pos="7920"/>
        </w:tabs>
      </w:pPr>
      <w:r>
        <w:t>Training Director: Co</w:t>
      </w:r>
      <w:r w:rsidR="004E1299">
        <w:t>unseling Psychology Program</w:t>
      </w:r>
      <w:r w:rsidR="004E1299">
        <w:tab/>
      </w:r>
      <w:r>
        <w:t>2002</w:t>
      </w:r>
      <w:r w:rsidR="00926AFD">
        <w:t>–</w:t>
      </w:r>
      <w:r>
        <w:t>2005</w:t>
      </w:r>
    </w:p>
    <w:p w14:paraId="2BC5741A" w14:textId="77777777" w:rsidR="00AC7BDA" w:rsidRDefault="00E7140A" w:rsidP="00ED4A47">
      <w:pPr>
        <w:tabs>
          <w:tab w:val="left" w:pos="7920"/>
        </w:tabs>
      </w:pPr>
      <w:r>
        <w:t xml:space="preserve">Search Committee: </w:t>
      </w:r>
      <w:r w:rsidR="00AC7BDA">
        <w:t>School Psychology, College of Education</w:t>
      </w:r>
      <w:r w:rsidR="004E1299">
        <w:tab/>
      </w:r>
      <w:r>
        <w:t>2002–</w:t>
      </w:r>
      <w:r w:rsidR="00AC7BDA">
        <w:t>2005</w:t>
      </w:r>
    </w:p>
    <w:p w14:paraId="5103E037" w14:textId="77777777" w:rsidR="00AC7BDA" w:rsidRDefault="00D75458" w:rsidP="00ED4A47">
      <w:pPr>
        <w:tabs>
          <w:tab w:val="left" w:pos="7920"/>
        </w:tabs>
      </w:pPr>
      <w:r>
        <w:t>Clinic Organization Committee</w:t>
      </w:r>
      <w:r w:rsidR="00AC7BDA">
        <w:t>: College of Education</w:t>
      </w:r>
      <w:r w:rsidR="004E1299">
        <w:tab/>
      </w:r>
      <w:r w:rsidR="00E7140A">
        <w:t>2001–</w:t>
      </w:r>
      <w:r w:rsidR="00AC7BDA">
        <w:t>2002</w:t>
      </w:r>
    </w:p>
    <w:p w14:paraId="1CBD7580" w14:textId="77777777" w:rsidR="00AC7BDA" w:rsidDel="00C71555" w:rsidRDefault="00E7140A" w:rsidP="00ED4A47">
      <w:pPr>
        <w:tabs>
          <w:tab w:val="left" w:pos="7920"/>
        </w:tabs>
      </w:pPr>
      <w:r w:rsidDel="00C71555">
        <w:t xml:space="preserve">Colloquium Committee: </w:t>
      </w:r>
      <w:r w:rsidR="004E1299" w:rsidDel="00C71555">
        <w:t>Leona Tyler Lecture Series</w:t>
      </w:r>
      <w:r w:rsidR="004E1299" w:rsidDel="00C71555">
        <w:tab/>
      </w:r>
      <w:r w:rsidR="00AC7BDA" w:rsidDel="00C71555">
        <w:t>200</w:t>
      </w:r>
      <w:r w:rsidDel="00C71555">
        <w:t>1–</w:t>
      </w:r>
      <w:r w:rsidR="00AC7BDA" w:rsidDel="00C71555">
        <w:t>2002</w:t>
      </w:r>
    </w:p>
    <w:p w14:paraId="2B5168F9" w14:textId="77777777" w:rsidR="00AC7BDA" w:rsidRDefault="00AC7BDA" w:rsidP="00ED4A47">
      <w:pPr>
        <w:tabs>
          <w:tab w:val="left" w:pos="7920"/>
        </w:tabs>
      </w:pPr>
      <w:r>
        <w:t>Counseling Psycho</w:t>
      </w:r>
      <w:r w:rsidR="00E7140A">
        <w:t xml:space="preserve">logy Faculty Search Committee: </w:t>
      </w:r>
      <w:r>
        <w:t>College of Education</w:t>
      </w:r>
      <w:r w:rsidR="004E1299">
        <w:tab/>
      </w:r>
      <w:r w:rsidR="00E7140A">
        <w:t>2000–</w:t>
      </w:r>
      <w:r>
        <w:t>2002</w:t>
      </w:r>
    </w:p>
    <w:p w14:paraId="6D34D825" w14:textId="77777777" w:rsidR="00AC7BDA" w:rsidRDefault="00E7140A" w:rsidP="00ED4A47">
      <w:pPr>
        <w:tabs>
          <w:tab w:val="left" w:pos="7920"/>
        </w:tabs>
      </w:pPr>
      <w:r>
        <w:t xml:space="preserve">Faculty Personnel Committee: </w:t>
      </w:r>
      <w:r w:rsidR="00AC7BDA">
        <w:t>College of Education</w:t>
      </w:r>
      <w:r w:rsidR="004E1299">
        <w:tab/>
      </w:r>
      <w:r>
        <w:t>1999–</w:t>
      </w:r>
      <w:r w:rsidR="00AC7BDA">
        <w:t>2001</w:t>
      </w:r>
    </w:p>
    <w:p w14:paraId="1F54EC6B" w14:textId="77777777" w:rsidR="00AC7BDA" w:rsidRDefault="00E7140A" w:rsidP="00ED4A47">
      <w:pPr>
        <w:tabs>
          <w:tab w:val="left" w:pos="7920"/>
        </w:tabs>
      </w:pPr>
      <w:r>
        <w:t xml:space="preserve">Family and Community Studies: </w:t>
      </w:r>
      <w:r w:rsidR="00AC7BDA">
        <w:t>Practic</w:t>
      </w:r>
      <w:r w:rsidR="004E1299">
        <w:t>um Coordinator Search Committee</w:t>
      </w:r>
      <w:r w:rsidR="004E1299">
        <w:tab/>
      </w:r>
      <w:r w:rsidR="00AC7BDA">
        <w:t>1998</w:t>
      </w:r>
      <w:r w:rsidR="00926AFD">
        <w:t>–</w:t>
      </w:r>
      <w:r w:rsidR="00564B06">
        <w:t>1999</w:t>
      </w:r>
    </w:p>
    <w:p w14:paraId="17FE8AC8" w14:textId="77777777" w:rsidR="00AC7BDA" w:rsidRDefault="00AC7BDA" w:rsidP="00ED4A47">
      <w:pPr>
        <w:tabs>
          <w:tab w:val="left" w:pos="7920"/>
        </w:tabs>
      </w:pPr>
      <w:r>
        <w:t>Un</w:t>
      </w:r>
      <w:r w:rsidR="00617356">
        <w:t xml:space="preserve">dergraduate Council Committee: </w:t>
      </w:r>
      <w:r>
        <w:t>College of Education</w:t>
      </w:r>
      <w:r w:rsidR="004E1299">
        <w:tab/>
      </w:r>
      <w:r w:rsidR="00E7140A">
        <w:t>1997–</w:t>
      </w:r>
      <w:r>
        <w:t>2000</w:t>
      </w:r>
    </w:p>
    <w:p w14:paraId="695B0BE8" w14:textId="77777777" w:rsidR="00DF64E9" w:rsidRDefault="00DF64E9" w:rsidP="00ED4A47">
      <w:pPr>
        <w:tabs>
          <w:tab w:val="left" w:pos="7920"/>
        </w:tabs>
      </w:pPr>
      <w:r>
        <w:lastRenderedPageBreak/>
        <w:t>Family and Community Studies Committee: College of Education</w:t>
      </w:r>
      <w:r>
        <w:tab/>
        <w:t>1996–1999</w:t>
      </w:r>
    </w:p>
    <w:p w14:paraId="1B1EE031" w14:textId="77777777" w:rsidR="00AC7BDA" w:rsidRDefault="00AC7BDA" w:rsidP="00ED4A47">
      <w:pPr>
        <w:tabs>
          <w:tab w:val="left" w:pos="7920"/>
        </w:tabs>
      </w:pPr>
      <w:r>
        <w:t>School Psychology: Fa</w:t>
      </w:r>
      <w:r w:rsidR="004E1299">
        <w:t>culty Search Committee</w:t>
      </w:r>
      <w:r w:rsidR="004E1299">
        <w:tab/>
      </w:r>
      <w:r w:rsidR="00E7140A">
        <w:t>1996–</w:t>
      </w:r>
      <w:r>
        <w:t>1997</w:t>
      </w:r>
    </w:p>
    <w:p w14:paraId="24DB2F39" w14:textId="77777777" w:rsidR="00AC7BDA" w:rsidRDefault="008B278F" w:rsidP="002D1F8C">
      <w:pPr>
        <w:pStyle w:val="Heading4"/>
        <w:spacing w:before="180" w:after="120"/>
        <w:ind w:right="0" w:hanging="720"/>
        <w:rPr>
          <w:sz w:val="24"/>
        </w:rPr>
      </w:pPr>
      <w:r>
        <w:rPr>
          <w:sz w:val="24"/>
        </w:rPr>
        <w:t xml:space="preserve">National </w:t>
      </w:r>
      <w:r w:rsidR="00AC7BDA">
        <w:rPr>
          <w:sz w:val="24"/>
        </w:rPr>
        <w:t>Service</w:t>
      </w:r>
    </w:p>
    <w:p w14:paraId="055594A8" w14:textId="19B6674D" w:rsidR="000A37FA" w:rsidRDefault="000A37FA" w:rsidP="007F4BA2">
      <w:pPr>
        <w:tabs>
          <w:tab w:val="left" w:pos="7920"/>
        </w:tabs>
      </w:pPr>
      <w:bookmarkStart w:id="2" w:name="OLE_LINK1"/>
      <w:r>
        <w:t>Mentorship program</w:t>
      </w:r>
      <w:r w:rsidR="009C12CF">
        <w:t>- Primary Mentor</w:t>
      </w:r>
      <w:r>
        <w:t>:  Society for Prevention Research</w:t>
      </w:r>
      <w:r>
        <w:tab/>
        <w:t>2020-2021</w:t>
      </w:r>
    </w:p>
    <w:p w14:paraId="2D5BE6D0" w14:textId="1EE2FECC" w:rsidR="007F4BA2" w:rsidRDefault="007F4BA2" w:rsidP="007F4BA2">
      <w:pPr>
        <w:tabs>
          <w:tab w:val="left" w:pos="7920"/>
        </w:tabs>
      </w:pPr>
      <w:r>
        <w:t>Chair: Family Process and Context Review Committee: SRCD</w:t>
      </w:r>
      <w:r>
        <w:tab/>
        <w:t>2020</w:t>
      </w:r>
    </w:p>
    <w:p w14:paraId="49C533AA" w14:textId="7EB52FEB" w:rsidR="007F4BA2" w:rsidRDefault="007F4BA2" w:rsidP="00ED4A47">
      <w:pPr>
        <w:tabs>
          <w:tab w:val="left" w:pos="7920"/>
        </w:tabs>
      </w:pPr>
      <w:r>
        <w:t>Chair: Fellows and Awards Committee—Society for Prevention Research</w:t>
      </w:r>
      <w:r>
        <w:tab/>
        <w:t>2020-2022</w:t>
      </w:r>
    </w:p>
    <w:p w14:paraId="3249A0BF" w14:textId="13FC1BDA" w:rsidR="00ED4A47" w:rsidRDefault="00ED4A47" w:rsidP="00ED4A47">
      <w:pPr>
        <w:tabs>
          <w:tab w:val="left" w:pos="7920"/>
        </w:tabs>
      </w:pPr>
      <w:r>
        <w:t>HEAL Steering Committee Member (NIDA HEAL Initiative)</w:t>
      </w:r>
      <w:r>
        <w:tab/>
        <w:t>2019-2024</w:t>
      </w:r>
    </w:p>
    <w:p w14:paraId="4DA8884B" w14:textId="77777777" w:rsidR="00ED4A47" w:rsidRDefault="00ED4A47" w:rsidP="00ED4A47">
      <w:pPr>
        <w:tabs>
          <w:tab w:val="left" w:pos="7920"/>
        </w:tabs>
      </w:pPr>
      <w:r>
        <w:t>Member:  Interventions to Prevent and Treat Addictions Study Section (NIH)</w:t>
      </w:r>
      <w:r>
        <w:tab/>
        <w:t>2020-2024</w:t>
      </w:r>
    </w:p>
    <w:p w14:paraId="15B50F76" w14:textId="26AA6693" w:rsidR="00F94F55" w:rsidRDefault="00F94F55" w:rsidP="00ED4A47">
      <w:pPr>
        <w:tabs>
          <w:tab w:val="left" w:pos="7920"/>
        </w:tabs>
      </w:pPr>
      <w:r>
        <w:t>NIH grant review: Interventions to Prevent and Treat Addictions Study Section</w:t>
      </w:r>
      <w:r>
        <w:tab/>
        <w:t>2019</w:t>
      </w:r>
    </w:p>
    <w:p w14:paraId="61D0ADCA" w14:textId="297FF633" w:rsidR="00F94F55" w:rsidRDefault="00F94F55" w:rsidP="00ED4A47">
      <w:pPr>
        <w:tabs>
          <w:tab w:val="left" w:pos="7920"/>
        </w:tabs>
      </w:pPr>
      <w:r>
        <w:t>External reviewer, Tenure and Promotion File, Oregon State University</w:t>
      </w:r>
      <w:r>
        <w:tab/>
        <w:t>2019</w:t>
      </w:r>
    </w:p>
    <w:p w14:paraId="7CACED3D" w14:textId="6E8EF3D3" w:rsidR="00BD5071" w:rsidRDefault="00BD5071" w:rsidP="00ED4A47">
      <w:pPr>
        <w:tabs>
          <w:tab w:val="left" w:pos="7920"/>
        </w:tabs>
      </w:pPr>
      <w:r>
        <w:t>Board of Directors, Society for Prevention Research</w:t>
      </w:r>
      <w:r>
        <w:tab/>
        <w:t>2019</w:t>
      </w:r>
      <w:r w:rsidR="00C21CF0">
        <w:t>-2022</w:t>
      </w:r>
    </w:p>
    <w:p w14:paraId="0C7EF06A" w14:textId="123B01BB" w:rsidR="00DF15E2" w:rsidRDefault="00DF15E2" w:rsidP="00ED4A47">
      <w:pPr>
        <w:tabs>
          <w:tab w:val="left" w:pos="7920"/>
        </w:tabs>
      </w:pPr>
      <w:r>
        <w:t>NIH grant review: Centers of Biomedical Research Excellence (COBRE Phase 1)</w:t>
      </w:r>
      <w:r>
        <w:tab/>
        <w:t>2019</w:t>
      </w:r>
    </w:p>
    <w:p w14:paraId="2ECEEFAC" w14:textId="6464DCFE" w:rsidR="00D53E76" w:rsidRDefault="00D53E76" w:rsidP="00ED4A47">
      <w:pPr>
        <w:tabs>
          <w:tab w:val="left" w:pos="7920"/>
        </w:tabs>
      </w:pPr>
      <w:r>
        <w:t>Conference reviewer, Society for Prevention Research</w:t>
      </w:r>
      <w:r>
        <w:tab/>
        <w:t>2019</w:t>
      </w:r>
    </w:p>
    <w:p w14:paraId="0EF2996E" w14:textId="663F8B46" w:rsidR="0032133B" w:rsidRPr="007A0179" w:rsidRDefault="0032133B" w:rsidP="00ED4A47">
      <w:pPr>
        <w:tabs>
          <w:tab w:val="left" w:pos="7920"/>
        </w:tabs>
      </w:pPr>
      <w:r w:rsidRPr="007A0179">
        <w:t>Conference reviewer, Society for Research in Child Development</w:t>
      </w:r>
      <w:r w:rsidRPr="007A0179">
        <w:tab/>
      </w:r>
      <w:r>
        <w:t>2018</w:t>
      </w:r>
    </w:p>
    <w:p w14:paraId="4CF931A6" w14:textId="504FD9C9" w:rsidR="0032133B" w:rsidRDefault="000D2D0C" w:rsidP="00ED4A47">
      <w:pPr>
        <w:tabs>
          <w:tab w:val="left" w:pos="7920"/>
        </w:tabs>
      </w:pPr>
      <w:r>
        <w:t>CDC g</w:t>
      </w:r>
      <w:r w:rsidR="0032133B">
        <w:t>rant review: Special Emphasis Panel Injury Control Research Center</w:t>
      </w:r>
      <w:r w:rsidR="0032133B">
        <w:tab/>
        <w:t>2018</w:t>
      </w:r>
    </w:p>
    <w:p w14:paraId="759FCD73" w14:textId="01AE6C9A" w:rsidR="003B1C12" w:rsidRDefault="000D2D0C" w:rsidP="00ED4A47">
      <w:pPr>
        <w:tabs>
          <w:tab w:val="left" w:pos="7920"/>
        </w:tabs>
      </w:pPr>
      <w:r>
        <w:t>NIH g</w:t>
      </w:r>
      <w:r w:rsidR="00020DB9">
        <w:t xml:space="preserve">rant review: </w:t>
      </w:r>
      <w:r w:rsidR="003B1C12">
        <w:t>Centers of Biomedical Research Excellence (COBRE P20)</w:t>
      </w:r>
      <w:r w:rsidR="003B1C12">
        <w:tab/>
        <w:t>2018</w:t>
      </w:r>
    </w:p>
    <w:p w14:paraId="0DCDA25F" w14:textId="49C19F60" w:rsidR="000F1452" w:rsidRDefault="000D2D0C" w:rsidP="00ED4A47">
      <w:pPr>
        <w:tabs>
          <w:tab w:val="left" w:pos="7920"/>
        </w:tabs>
      </w:pPr>
      <w:r>
        <w:t>NIH g</w:t>
      </w:r>
      <w:r w:rsidR="000F1452">
        <w:t>rant review: National Institute on Drug Abuse Center Grants (P50; P30)</w:t>
      </w:r>
      <w:r w:rsidR="000F1452">
        <w:tab/>
        <w:t>2018</w:t>
      </w:r>
    </w:p>
    <w:p w14:paraId="2ED5C001" w14:textId="65A08C26" w:rsidR="00A220F9" w:rsidRDefault="00A220F9" w:rsidP="00ED4A47">
      <w:pPr>
        <w:tabs>
          <w:tab w:val="left" w:pos="7920"/>
        </w:tabs>
      </w:pPr>
      <w:r>
        <w:t xml:space="preserve">Invited participant, IES Technical Working Group on Students with Emotional </w:t>
      </w:r>
      <w:r>
        <w:br/>
        <w:t>and Behavior Disorders</w:t>
      </w:r>
      <w:r>
        <w:tab/>
        <w:t>2017</w:t>
      </w:r>
    </w:p>
    <w:p w14:paraId="11FD91FC" w14:textId="393338A3" w:rsidR="008E459E" w:rsidRDefault="000D2D0C" w:rsidP="00ED4A47">
      <w:pPr>
        <w:tabs>
          <w:tab w:val="left" w:pos="7920"/>
        </w:tabs>
      </w:pPr>
      <w:r>
        <w:t>NIH g</w:t>
      </w:r>
      <w:r w:rsidR="008E459E">
        <w:t>rant review: Special Emphasis Panel: Health Care Systems Research</w:t>
      </w:r>
      <w:r w:rsidR="008E459E">
        <w:tab/>
        <w:t>2017</w:t>
      </w:r>
    </w:p>
    <w:p w14:paraId="30E2C904" w14:textId="6F030FFC" w:rsidR="0028711B" w:rsidRDefault="000D2D0C" w:rsidP="00ED4A47">
      <w:pPr>
        <w:tabs>
          <w:tab w:val="left" w:pos="7920"/>
        </w:tabs>
      </w:pPr>
      <w:r>
        <w:t>NIH g</w:t>
      </w:r>
      <w:r w:rsidR="0028711B">
        <w:t>rant review: Special Emphasis Panel</w:t>
      </w:r>
      <w:r w:rsidR="00B23F80">
        <w:t>: Developmental Risk Prevention</w:t>
      </w:r>
      <w:r w:rsidR="0028711B">
        <w:tab/>
        <w:t>2017</w:t>
      </w:r>
    </w:p>
    <w:p w14:paraId="5F64AE73" w14:textId="34856D69" w:rsidR="00552EEF" w:rsidRPr="007A0179" w:rsidRDefault="00552EEF" w:rsidP="00ED4A47">
      <w:pPr>
        <w:tabs>
          <w:tab w:val="left" w:pos="7920"/>
        </w:tabs>
      </w:pPr>
      <w:r w:rsidRPr="007A0179">
        <w:t>External reviewer, University of Washington Applied Psychology MS program</w:t>
      </w:r>
      <w:r w:rsidRPr="007A0179">
        <w:tab/>
        <w:t>2016</w:t>
      </w:r>
    </w:p>
    <w:p w14:paraId="0B6C824F" w14:textId="5D385579" w:rsidR="00B56E01" w:rsidRPr="007A0179" w:rsidRDefault="00B56E01" w:rsidP="00ED4A47">
      <w:pPr>
        <w:tabs>
          <w:tab w:val="left" w:pos="7920"/>
        </w:tabs>
      </w:pPr>
      <w:r w:rsidRPr="007A0179">
        <w:t>Co-Chair, Thematic Review Committee, Society for Prevention Research</w:t>
      </w:r>
      <w:r w:rsidRPr="007A0179">
        <w:tab/>
        <w:t>2016</w:t>
      </w:r>
    </w:p>
    <w:p w14:paraId="372D6CD6" w14:textId="407606E1" w:rsidR="009C4501" w:rsidRPr="007A0179" w:rsidRDefault="009C4501" w:rsidP="00ED4A47">
      <w:pPr>
        <w:tabs>
          <w:tab w:val="left" w:pos="7920"/>
        </w:tabs>
      </w:pPr>
      <w:r w:rsidRPr="007A0179">
        <w:t>External reviewer, Internal Grants Competition, University of Nebraska</w:t>
      </w:r>
      <w:r w:rsidRPr="007A0179">
        <w:tab/>
        <w:t>2016</w:t>
      </w:r>
    </w:p>
    <w:p w14:paraId="5DED6887" w14:textId="19FFD368" w:rsidR="005A6E80" w:rsidRPr="007A0179" w:rsidRDefault="005A6E80" w:rsidP="00ED4A47">
      <w:pPr>
        <w:tabs>
          <w:tab w:val="left" w:pos="7920"/>
        </w:tabs>
      </w:pPr>
      <w:r w:rsidRPr="007A0179">
        <w:t xml:space="preserve">NIH </w:t>
      </w:r>
      <w:r w:rsidR="00B67A8A" w:rsidRPr="007A0179">
        <w:t>grant reviewer: Special Emphasis Panel</w:t>
      </w:r>
      <w:r w:rsidR="00B67A8A" w:rsidRPr="007A0179">
        <w:tab/>
        <w:t>2015</w:t>
      </w:r>
    </w:p>
    <w:p w14:paraId="104FB674" w14:textId="5D173231" w:rsidR="005A6E80" w:rsidRPr="007A0179" w:rsidRDefault="005A6E80" w:rsidP="00ED4A47">
      <w:pPr>
        <w:tabs>
          <w:tab w:val="left" w:pos="7920"/>
        </w:tabs>
      </w:pPr>
      <w:r w:rsidRPr="007A0179">
        <w:t>Conference reviewer, Society for Prevention Research</w:t>
      </w:r>
      <w:r w:rsidRPr="007A0179">
        <w:tab/>
        <w:t>2015</w:t>
      </w:r>
    </w:p>
    <w:p w14:paraId="251DC7F5" w14:textId="028CD3FB" w:rsidR="00F80A30" w:rsidRPr="007A0179" w:rsidRDefault="00F80A30" w:rsidP="00ED4A47">
      <w:pPr>
        <w:tabs>
          <w:tab w:val="left" w:pos="7920"/>
        </w:tabs>
      </w:pPr>
      <w:r w:rsidRPr="007A0179">
        <w:t>Conference reviewer, Society for Research in Child Development</w:t>
      </w:r>
      <w:r w:rsidRPr="007A0179">
        <w:tab/>
        <w:t>2014</w:t>
      </w:r>
    </w:p>
    <w:p w14:paraId="07AF5322" w14:textId="1BC0D88E" w:rsidR="005E57E1" w:rsidRPr="007A0179" w:rsidRDefault="009C4501" w:rsidP="00ED4A47">
      <w:pPr>
        <w:tabs>
          <w:tab w:val="left" w:pos="7920"/>
        </w:tabs>
      </w:pPr>
      <w:r w:rsidRPr="007A0179">
        <w:t>External r</w:t>
      </w:r>
      <w:r w:rsidR="005E57E1" w:rsidRPr="007A0179">
        <w:t>eviewer, Tenure and Prom</w:t>
      </w:r>
      <w:r w:rsidR="00EB301A" w:rsidRPr="007A0179">
        <w:t>o</w:t>
      </w:r>
      <w:r w:rsidR="005E57E1" w:rsidRPr="007A0179">
        <w:t xml:space="preserve">tion </w:t>
      </w:r>
      <w:r w:rsidR="00EB301A" w:rsidRPr="007A0179">
        <w:t>F</w:t>
      </w:r>
      <w:r w:rsidR="005E57E1" w:rsidRPr="007A0179">
        <w:t>ile, Indiana University</w:t>
      </w:r>
      <w:r w:rsidR="005E57E1" w:rsidRPr="007A0179">
        <w:tab/>
        <w:t>2014</w:t>
      </w:r>
    </w:p>
    <w:p w14:paraId="6F7DF915" w14:textId="559906D1" w:rsidR="00F80A30" w:rsidRPr="007A0179" w:rsidRDefault="009C4501" w:rsidP="00ED4A47">
      <w:pPr>
        <w:tabs>
          <w:tab w:val="left" w:pos="7920"/>
        </w:tabs>
      </w:pPr>
      <w:r w:rsidRPr="007A0179">
        <w:t>External r</w:t>
      </w:r>
      <w:r w:rsidR="00F80A30" w:rsidRPr="007A0179">
        <w:t>eviewer, Tenure and Promotion File, Colorado State University</w:t>
      </w:r>
      <w:r w:rsidR="00F80A30" w:rsidRPr="007A0179">
        <w:tab/>
        <w:t>2014</w:t>
      </w:r>
    </w:p>
    <w:p w14:paraId="6C150662" w14:textId="33115005" w:rsidR="005E57E1" w:rsidRPr="007A0179" w:rsidRDefault="009C4501" w:rsidP="00ED4A47">
      <w:pPr>
        <w:tabs>
          <w:tab w:val="left" w:pos="7920"/>
        </w:tabs>
      </w:pPr>
      <w:r w:rsidRPr="007A0179">
        <w:t>External r</w:t>
      </w:r>
      <w:r w:rsidR="005E57E1" w:rsidRPr="007A0179">
        <w:t>eviewer, Internal Grants Competition, University of Nebraska</w:t>
      </w:r>
      <w:r w:rsidR="005E57E1" w:rsidRPr="007A0179">
        <w:tab/>
        <w:t>2014</w:t>
      </w:r>
    </w:p>
    <w:p w14:paraId="7DA2BEEE" w14:textId="4FFCCA6B" w:rsidR="005E57E1" w:rsidRDefault="005E57E1" w:rsidP="00ED4A47">
      <w:pPr>
        <w:tabs>
          <w:tab w:val="left" w:pos="7920"/>
        </w:tabs>
      </w:pPr>
      <w:r w:rsidRPr="007A0179">
        <w:t xml:space="preserve">NIH </w:t>
      </w:r>
      <w:r w:rsidR="009C4501" w:rsidRPr="007A0179">
        <w:t>g</w:t>
      </w:r>
      <w:r w:rsidRPr="007A0179">
        <w:t xml:space="preserve">rant </w:t>
      </w:r>
      <w:r w:rsidR="009C4501" w:rsidRPr="007A0179">
        <w:t>r</w:t>
      </w:r>
      <w:r w:rsidR="007A0179">
        <w:t xml:space="preserve">eviewer: </w:t>
      </w:r>
      <w:r w:rsidRPr="007A0179">
        <w:t>Special Panel NIMH</w:t>
      </w:r>
      <w:r w:rsidRPr="007A0179">
        <w:tab/>
        <w:t>2014</w:t>
      </w:r>
    </w:p>
    <w:p w14:paraId="41D83E9C" w14:textId="77777777" w:rsidR="00326CEF" w:rsidRDefault="007C15E0" w:rsidP="00ED4A47">
      <w:pPr>
        <w:tabs>
          <w:tab w:val="left" w:pos="7920"/>
        </w:tabs>
      </w:pPr>
      <w:r>
        <w:t>NIH grant reviewer</w:t>
      </w:r>
      <w:r w:rsidR="00326CEF">
        <w:t>: Special Emphasis Panel (BSTART awards)</w:t>
      </w:r>
      <w:r w:rsidR="00326CEF">
        <w:tab/>
        <w:t>2013</w:t>
      </w:r>
    </w:p>
    <w:p w14:paraId="286A86E2" w14:textId="44726D6F" w:rsidR="00DF64E9" w:rsidRDefault="00DF64E9" w:rsidP="00ED4A47">
      <w:pPr>
        <w:tabs>
          <w:tab w:val="left" w:pos="7920"/>
        </w:tabs>
      </w:pPr>
      <w:r>
        <w:t>Nominations Committee, Society for Prevention Research</w:t>
      </w:r>
      <w:r>
        <w:tab/>
        <w:t>2012–</w:t>
      </w:r>
      <w:r w:rsidR="008A4FF8">
        <w:t>2015</w:t>
      </w:r>
    </w:p>
    <w:p w14:paraId="0FFCA009" w14:textId="6D4BB1F2" w:rsidR="00DF64E9" w:rsidRDefault="00DF64E9" w:rsidP="00ED4A47">
      <w:pPr>
        <w:tabs>
          <w:tab w:val="left" w:pos="7920"/>
        </w:tabs>
      </w:pPr>
      <w:r>
        <w:t>External Revi</w:t>
      </w:r>
      <w:r w:rsidR="00ED4A47">
        <w:t>e</w:t>
      </w:r>
      <w:r>
        <w:t>wer, Tenure and Promotions file, Penn State University</w:t>
      </w:r>
      <w:r>
        <w:tab/>
        <w:t>2012</w:t>
      </w:r>
    </w:p>
    <w:p w14:paraId="7C64E87C" w14:textId="77777777" w:rsidR="00DF64E9" w:rsidRDefault="00DF64E9" w:rsidP="00ED4A47">
      <w:pPr>
        <w:tabs>
          <w:tab w:val="left" w:pos="7920"/>
        </w:tabs>
      </w:pPr>
      <w:r>
        <w:t>External Reviewer, Tenure and Promotions file, Purdue University</w:t>
      </w:r>
      <w:r>
        <w:tab/>
        <w:t>2010</w:t>
      </w:r>
    </w:p>
    <w:p w14:paraId="407B9BEC" w14:textId="77777777" w:rsidR="00DF64E9" w:rsidRPr="004961A5" w:rsidRDefault="00DF64E9" w:rsidP="00ED4A47">
      <w:pPr>
        <w:tabs>
          <w:tab w:val="left" w:pos="7920"/>
        </w:tabs>
      </w:pPr>
      <w:r>
        <w:t xml:space="preserve">Editorial board, </w:t>
      </w:r>
      <w:r w:rsidRPr="004961A5">
        <w:rPr>
          <w:i/>
        </w:rPr>
        <w:t>Prevention Science</w:t>
      </w:r>
      <w:r>
        <w:tab/>
        <w:t>2009–</w:t>
      </w:r>
    </w:p>
    <w:p w14:paraId="1FE6B6D9" w14:textId="468B2650" w:rsidR="00326CEF" w:rsidRDefault="00326CEF" w:rsidP="00ED4A47">
      <w:pPr>
        <w:tabs>
          <w:tab w:val="left" w:pos="7920"/>
        </w:tabs>
        <w:ind w:left="216" w:hanging="216"/>
      </w:pPr>
      <w:r>
        <w:t>Member, NIH grant reviewer, Psyc</w:t>
      </w:r>
      <w:r w:rsidR="009C4501">
        <w:t>hosocial Development, Risk, and</w:t>
      </w:r>
      <w:r w:rsidR="00F600BD">
        <w:br/>
        <w:t>Prevention (PDRP) section (invited)</w:t>
      </w:r>
      <w:r w:rsidR="00F600BD">
        <w:tab/>
        <w:t>2009–2013</w:t>
      </w:r>
    </w:p>
    <w:p w14:paraId="4D5C65C4" w14:textId="77777777" w:rsidR="00C43368" w:rsidRDefault="00C43368" w:rsidP="00ED4A47">
      <w:pPr>
        <w:tabs>
          <w:tab w:val="left" w:pos="7920"/>
        </w:tabs>
        <w:ind w:left="216" w:hanging="216"/>
      </w:pPr>
      <w:r>
        <w:t xml:space="preserve">Co-Editor, Special Issue on Ontogenetic Prevention: </w:t>
      </w:r>
      <w:r w:rsidRPr="003C4A60">
        <w:rPr>
          <w:i/>
        </w:rPr>
        <w:t>American Journal of</w:t>
      </w:r>
      <w:r w:rsidRPr="003C4A60">
        <w:rPr>
          <w:i/>
        </w:rPr>
        <w:br/>
        <w:t>Drug and Alcohol Abuse</w:t>
      </w:r>
      <w:r>
        <w:t xml:space="preserve"> (Invited)</w:t>
      </w:r>
      <w:r>
        <w:tab/>
      </w:r>
      <w:r w:rsidRPr="003C4A60">
        <w:t>2009</w:t>
      </w:r>
    </w:p>
    <w:p w14:paraId="7BDEAB59" w14:textId="5869EFC4" w:rsidR="00FC49D7" w:rsidRDefault="00FC49D7" w:rsidP="00ED4A47">
      <w:pPr>
        <w:tabs>
          <w:tab w:val="left" w:pos="7920"/>
        </w:tabs>
        <w:ind w:left="216" w:hanging="216"/>
      </w:pPr>
      <w:r>
        <w:t xml:space="preserve">Ad hoc NIH grant reviewer, Center for Scientific Review (CSR), </w:t>
      </w:r>
      <w:r>
        <w:br/>
        <w:t xml:space="preserve">Psychosocial Development, Risk, </w:t>
      </w:r>
      <w:r w:rsidR="009C4501">
        <w:t>and Prevention (PDRP) section (i</w:t>
      </w:r>
      <w:r>
        <w:t>nvited)</w:t>
      </w:r>
      <w:r>
        <w:tab/>
        <w:t>2008–2009</w:t>
      </w:r>
    </w:p>
    <w:p w14:paraId="2EFC595C" w14:textId="77777777" w:rsidR="00DF64E9" w:rsidRDefault="00DF64E9" w:rsidP="00ED4A47">
      <w:pPr>
        <w:tabs>
          <w:tab w:val="left" w:pos="7920"/>
        </w:tabs>
      </w:pPr>
      <w:r>
        <w:t>External reviewer, Tenure and Promotions file, Washington State University</w:t>
      </w:r>
      <w:r>
        <w:tab/>
        <w:t>2008</w:t>
      </w:r>
    </w:p>
    <w:p w14:paraId="16E04213" w14:textId="77777777" w:rsidR="00C80A13" w:rsidRDefault="00C80A13" w:rsidP="00ED4A47">
      <w:pPr>
        <w:tabs>
          <w:tab w:val="left" w:pos="7920"/>
        </w:tabs>
      </w:pPr>
      <w:r>
        <w:t>Media interviews:</w:t>
      </w:r>
      <w:r w:rsidR="00926AFD">
        <w:t xml:space="preserve"> </w:t>
      </w:r>
      <w:r>
        <w:t xml:space="preserve">KLCC (2007); </w:t>
      </w:r>
      <w:r w:rsidRPr="00D81F8E">
        <w:rPr>
          <w:i/>
        </w:rPr>
        <w:t>Parenting Magazine</w:t>
      </w:r>
      <w:r w:rsidR="003B724D">
        <w:tab/>
        <w:t>2007</w:t>
      </w:r>
    </w:p>
    <w:p w14:paraId="345392E4" w14:textId="77777777" w:rsidR="002A2A4E" w:rsidRPr="00C80A13" w:rsidRDefault="004961A5" w:rsidP="00ED4A47">
      <w:pPr>
        <w:tabs>
          <w:tab w:val="left" w:pos="7920"/>
        </w:tabs>
      </w:pPr>
      <w:r>
        <w:t>Book reviewer for APA</w:t>
      </w:r>
      <w:r w:rsidR="003B724D">
        <w:tab/>
        <w:t>2007</w:t>
      </w:r>
    </w:p>
    <w:p w14:paraId="05371351" w14:textId="77777777" w:rsidR="002A2A4E" w:rsidRDefault="002A2A4E" w:rsidP="00ED4A47">
      <w:pPr>
        <w:tabs>
          <w:tab w:val="left" w:pos="7920"/>
        </w:tabs>
      </w:pPr>
      <w:r>
        <w:lastRenderedPageBreak/>
        <w:t>Book</w:t>
      </w:r>
      <w:r w:rsidR="004961A5">
        <w:t xml:space="preserve"> reviewer for John Wiley &amp; Sons</w:t>
      </w:r>
      <w:r w:rsidR="003B724D">
        <w:tab/>
        <w:t>2007</w:t>
      </w:r>
    </w:p>
    <w:p w14:paraId="2CECBFC7" w14:textId="674100B3" w:rsidR="00B76871" w:rsidRDefault="00B76871" w:rsidP="00ED4A47">
      <w:pPr>
        <w:tabs>
          <w:tab w:val="left" w:pos="7920"/>
        </w:tabs>
      </w:pPr>
      <w:r>
        <w:t>University of New South Wales:</w:t>
      </w:r>
      <w:r w:rsidR="00926AFD">
        <w:t xml:space="preserve"> </w:t>
      </w:r>
      <w:r w:rsidR="003B724D">
        <w:t>Disser</w:t>
      </w:r>
      <w:r w:rsidR="00CB47E9">
        <w:t>t</w:t>
      </w:r>
      <w:r w:rsidR="003B724D">
        <w:t>ation committee</w:t>
      </w:r>
      <w:r w:rsidR="003B724D">
        <w:tab/>
      </w:r>
      <w:r>
        <w:t>2006</w:t>
      </w:r>
      <w:r w:rsidR="00926AFD">
        <w:t>–</w:t>
      </w:r>
      <w:r w:rsidR="003B724D">
        <w:t>2007</w:t>
      </w:r>
    </w:p>
    <w:p w14:paraId="5B228983" w14:textId="77777777" w:rsidR="00C80A13" w:rsidRDefault="00D81F8E" w:rsidP="00ED4A47">
      <w:pPr>
        <w:tabs>
          <w:tab w:val="left" w:pos="7920"/>
        </w:tabs>
      </w:pPr>
      <w:r>
        <w:t>External rev</w:t>
      </w:r>
      <w:r w:rsidR="00945347">
        <w:t xml:space="preserve">iewer, </w:t>
      </w:r>
      <w:r w:rsidR="00C80A13">
        <w:t xml:space="preserve">Tenure and </w:t>
      </w:r>
      <w:r w:rsidR="00945347">
        <w:t xml:space="preserve">Promotions file, </w:t>
      </w:r>
      <w:r w:rsidR="00C80A13">
        <w:t>Penn State University</w:t>
      </w:r>
      <w:r w:rsidR="003B724D">
        <w:tab/>
      </w:r>
      <w:r w:rsidR="00C80A13">
        <w:t>2006</w:t>
      </w:r>
    </w:p>
    <w:bookmarkEnd w:id="2"/>
    <w:p w14:paraId="57023E2E" w14:textId="77777777" w:rsidR="00AC7BDA" w:rsidRDefault="00C526EB" w:rsidP="00ED4A47">
      <w:pPr>
        <w:tabs>
          <w:tab w:val="left" w:pos="7920"/>
        </w:tabs>
      </w:pPr>
      <w:r>
        <w:t>Book reviewer for John Wiley &amp; Sons, I</w:t>
      </w:r>
      <w:r w:rsidR="004961A5">
        <w:t>nc.</w:t>
      </w:r>
      <w:r w:rsidR="003B724D">
        <w:rPr>
          <w:i/>
        </w:rPr>
        <w:tab/>
      </w:r>
      <w:r w:rsidR="003B724D">
        <w:t>2003</w:t>
      </w:r>
    </w:p>
    <w:p w14:paraId="0C185184" w14:textId="77777777" w:rsidR="00F400AE" w:rsidRDefault="00AC7BDA" w:rsidP="00ED4A47">
      <w:pPr>
        <w:tabs>
          <w:tab w:val="left" w:pos="7920"/>
        </w:tabs>
      </w:pPr>
      <w:r>
        <w:t>Grant reviewer fo</w:t>
      </w:r>
      <w:r w:rsidR="003B724D">
        <w:t>r William T. Grant Foundation</w:t>
      </w:r>
      <w:r w:rsidR="003B724D">
        <w:tab/>
      </w:r>
      <w:r>
        <w:t xml:space="preserve">1999 </w:t>
      </w:r>
    </w:p>
    <w:p w14:paraId="1BFBF086" w14:textId="19BC6530" w:rsidR="006B779C" w:rsidRDefault="008B278F" w:rsidP="00ED4A47">
      <w:pPr>
        <w:rPr>
          <w:i/>
        </w:rPr>
      </w:pPr>
      <w:r>
        <w:t xml:space="preserve">Ad hoc reviewer for multiple professional journals, including </w:t>
      </w:r>
      <w:r>
        <w:rPr>
          <w:i/>
        </w:rPr>
        <w:t xml:space="preserve">Journal of Abnormal Child </w:t>
      </w:r>
      <w:r>
        <w:rPr>
          <w:i/>
        </w:rPr>
        <w:br/>
        <w:t xml:space="preserve">Psychology, Journal of </w:t>
      </w:r>
      <w:r w:rsidR="00FC49D7">
        <w:rPr>
          <w:i/>
        </w:rPr>
        <w:t>Clinical Child and Adolescent Psychology</w:t>
      </w:r>
      <w:r>
        <w:rPr>
          <w:i/>
        </w:rPr>
        <w:t xml:space="preserve">, Child Development, Prevention Science, </w:t>
      </w:r>
      <w:r w:rsidRPr="005A0B97">
        <w:t>and</w:t>
      </w:r>
      <w:r>
        <w:rPr>
          <w:i/>
        </w:rPr>
        <w:t xml:space="preserve"> Developmental Psychology. </w:t>
      </w:r>
    </w:p>
    <w:p w14:paraId="2B4707AB" w14:textId="52470BB6" w:rsidR="00AC7BDA" w:rsidRDefault="00AC7BDA" w:rsidP="000F1452">
      <w:pPr>
        <w:widowControl w:val="0"/>
        <w:spacing w:before="180" w:after="120"/>
        <w:ind w:left="360" w:hanging="360"/>
        <w:rPr>
          <w:b/>
        </w:rPr>
      </w:pPr>
      <w:r>
        <w:rPr>
          <w:b/>
        </w:rPr>
        <w:t>Professional Affiliations</w:t>
      </w:r>
    </w:p>
    <w:p w14:paraId="5EFDED6E" w14:textId="72936652" w:rsidR="00AC7BDA" w:rsidRDefault="00AC7BDA" w:rsidP="00ED4A47">
      <w:pPr>
        <w:widowControl w:val="0"/>
      </w:pPr>
      <w:r>
        <w:t>American Psychological Association</w:t>
      </w:r>
    </w:p>
    <w:p w14:paraId="4E8A8BA6" w14:textId="77777777" w:rsidR="00AC7BDA" w:rsidRDefault="00AC7BDA" w:rsidP="00ED4A47">
      <w:r>
        <w:t>Society for Research in Child Development</w:t>
      </w:r>
    </w:p>
    <w:p w14:paraId="218F96C5" w14:textId="6A627E66" w:rsidR="003B724D" w:rsidRPr="00340E30" w:rsidRDefault="00087269" w:rsidP="00ED4A47">
      <w:r>
        <w:t>Society for Prevention Research</w:t>
      </w:r>
    </w:p>
    <w:sectPr w:rsidR="003B724D" w:rsidRPr="00340E30" w:rsidSect="00D81F8E">
      <w:head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7F08" w14:textId="77777777" w:rsidR="008F7AD2" w:rsidRDefault="008F7AD2">
      <w:r>
        <w:separator/>
      </w:r>
    </w:p>
  </w:endnote>
  <w:endnote w:type="continuationSeparator" w:id="0">
    <w:p w14:paraId="55172BE4" w14:textId="77777777" w:rsidR="008F7AD2" w:rsidRDefault="008F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D944" w14:textId="77777777" w:rsidR="008F7AD2" w:rsidRDefault="008F7AD2">
      <w:r>
        <w:t>``</w:t>
      </w:r>
      <w:r>
        <w:separator/>
      </w:r>
    </w:p>
  </w:footnote>
  <w:footnote w:type="continuationSeparator" w:id="0">
    <w:p w14:paraId="0DCCC93E" w14:textId="77777777" w:rsidR="008F7AD2" w:rsidRDefault="008F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7B76" w14:textId="3A0F8D01" w:rsidR="00602705" w:rsidRPr="00F3227A" w:rsidRDefault="00767F5E" w:rsidP="00841DB8">
    <w:pPr>
      <w:pStyle w:val="Header"/>
      <w:tabs>
        <w:tab w:val="clear" w:pos="8640"/>
        <w:tab w:val="right" w:pos="9360"/>
      </w:tabs>
      <w:rPr>
        <w:color w:val="BFBFBF"/>
        <w:sz w:val="20"/>
      </w:rPr>
    </w:pPr>
    <w:r>
      <w:rPr>
        <w:color w:val="BFBFBF" w:themeColor="background1" w:themeShade="BF"/>
        <w:sz w:val="20"/>
      </w:rPr>
      <w:t>August 2022</w:t>
    </w:r>
    <w:r w:rsidR="00602705">
      <w:tab/>
    </w:r>
    <w:r w:rsidR="00602705">
      <w:tab/>
    </w:r>
    <w:r w:rsidR="00602705" w:rsidRPr="00F3227A">
      <w:rPr>
        <w:color w:val="BFBFBF"/>
        <w:sz w:val="20"/>
      </w:rPr>
      <w:t>E. A. Stormshak/</w:t>
    </w:r>
    <w:r w:rsidR="00602705" w:rsidRPr="00F3227A">
      <w:rPr>
        <w:rStyle w:val="PageNumber"/>
        <w:color w:val="BFBFBF"/>
        <w:sz w:val="20"/>
      </w:rPr>
      <w:fldChar w:fldCharType="begin"/>
    </w:r>
    <w:r w:rsidR="00602705" w:rsidRPr="00F3227A">
      <w:rPr>
        <w:rStyle w:val="PageNumber"/>
        <w:color w:val="BFBFBF"/>
        <w:sz w:val="20"/>
      </w:rPr>
      <w:instrText xml:space="preserve"> PAGE </w:instrText>
    </w:r>
    <w:r w:rsidR="00602705" w:rsidRPr="00F3227A">
      <w:rPr>
        <w:rStyle w:val="PageNumber"/>
        <w:color w:val="BFBFBF"/>
        <w:sz w:val="20"/>
      </w:rPr>
      <w:fldChar w:fldCharType="separate"/>
    </w:r>
    <w:r w:rsidR="0070370F">
      <w:rPr>
        <w:rStyle w:val="PageNumber"/>
        <w:noProof/>
        <w:color w:val="BFBFBF"/>
        <w:sz w:val="20"/>
      </w:rPr>
      <w:t>5</w:t>
    </w:r>
    <w:r w:rsidR="00602705" w:rsidRPr="00F3227A">
      <w:rPr>
        <w:rStyle w:val="PageNumber"/>
        <w:color w:val="BFBFB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E5FC2"/>
    <w:multiLevelType w:val="hybridMultilevel"/>
    <w:tmpl w:val="B1BE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02D41"/>
    <w:multiLevelType w:val="hybridMultilevel"/>
    <w:tmpl w:val="83BE72B6"/>
    <w:lvl w:ilvl="0" w:tplc="42AE7560">
      <w:start w:val="1"/>
      <w:numFmt w:val="bullet"/>
      <w:lvlText w:val=""/>
      <w:lvlJc w:val="left"/>
      <w:pPr>
        <w:tabs>
          <w:tab w:val="num" w:pos="720"/>
        </w:tabs>
        <w:ind w:left="720" w:hanging="360"/>
      </w:pPr>
      <w:rPr>
        <w:rFonts w:ascii="Symbol" w:hAnsi="Symbol" w:hint="default"/>
      </w:rPr>
    </w:lvl>
    <w:lvl w:ilvl="1" w:tplc="59CEC028" w:tentative="1">
      <w:start w:val="1"/>
      <w:numFmt w:val="bullet"/>
      <w:lvlText w:val=""/>
      <w:lvlJc w:val="left"/>
      <w:pPr>
        <w:tabs>
          <w:tab w:val="num" w:pos="1440"/>
        </w:tabs>
        <w:ind w:left="1440" w:hanging="360"/>
      </w:pPr>
      <w:rPr>
        <w:rFonts w:ascii="Symbol" w:hAnsi="Symbol" w:hint="default"/>
      </w:rPr>
    </w:lvl>
    <w:lvl w:ilvl="2" w:tplc="6AE41BF2" w:tentative="1">
      <w:start w:val="1"/>
      <w:numFmt w:val="bullet"/>
      <w:lvlText w:val=""/>
      <w:lvlJc w:val="left"/>
      <w:pPr>
        <w:tabs>
          <w:tab w:val="num" w:pos="2160"/>
        </w:tabs>
        <w:ind w:left="2160" w:hanging="360"/>
      </w:pPr>
      <w:rPr>
        <w:rFonts w:ascii="Symbol" w:hAnsi="Symbol" w:hint="default"/>
      </w:rPr>
    </w:lvl>
    <w:lvl w:ilvl="3" w:tplc="910E602E" w:tentative="1">
      <w:start w:val="1"/>
      <w:numFmt w:val="bullet"/>
      <w:lvlText w:val=""/>
      <w:lvlJc w:val="left"/>
      <w:pPr>
        <w:tabs>
          <w:tab w:val="num" w:pos="2880"/>
        </w:tabs>
        <w:ind w:left="2880" w:hanging="360"/>
      </w:pPr>
      <w:rPr>
        <w:rFonts w:ascii="Symbol" w:hAnsi="Symbol" w:hint="default"/>
      </w:rPr>
    </w:lvl>
    <w:lvl w:ilvl="4" w:tplc="3154D2F4" w:tentative="1">
      <w:start w:val="1"/>
      <w:numFmt w:val="bullet"/>
      <w:lvlText w:val=""/>
      <w:lvlJc w:val="left"/>
      <w:pPr>
        <w:tabs>
          <w:tab w:val="num" w:pos="3600"/>
        </w:tabs>
        <w:ind w:left="3600" w:hanging="360"/>
      </w:pPr>
      <w:rPr>
        <w:rFonts w:ascii="Symbol" w:hAnsi="Symbol" w:hint="default"/>
      </w:rPr>
    </w:lvl>
    <w:lvl w:ilvl="5" w:tplc="503CA23E" w:tentative="1">
      <w:start w:val="1"/>
      <w:numFmt w:val="bullet"/>
      <w:lvlText w:val=""/>
      <w:lvlJc w:val="left"/>
      <w:pPr>
        <w:tabs>
          <w:tab w:val="num" w:pos="4320"/>
        </w:tabs>
        <w:ind w:left="4320" w:hanging="360"/>
      </w:pPr>
      <w:rPr>
        <w:rFonts w:ascii="Symbol" w:hAnsi="Symbol" w:hint="default"/>
      </w:rPr>
    </w:lvl>
    <w:lvl w:ilvl="6" w:tplc="D390EFD2" w:tentative="1">
      <w:start w:val="1"/>
      <w:numFmt w:val="bullet"/>
      <w:lvlText w:val=""/>
      <w:lvlJc w:val="left"/>
      <w:pPr>
        <w:tabs>
          <w:tab w:val="num" w:pos="5040"/>
        </w:tabs>
        <w:ind w:left="5040" w:hanging="360"/>
      </w:pPr>
      <w:rPr>
        <w:rFonts w:ascii="Symbol" w:hAnsi="Symbol" w:hint="default"/>
      </w:rPr>
    </w:lvl>
    <w:lvl w:ilvl="7" w:tplc="E9DAE8C4" w:tentative="1">
      <w:start w:val="1"/>
      <w:numFmt w:val="bullet"/>
      <w:lvlText w:val=""/>
      <w:lvlJc w:val="left"/>
      <w:pPr>
        <w:tabs>
          <w:tab w:val="num" w:pos="5760"/>
        </w:tabs>
        <w:ind w:left="5760" w:hanging="360"/>
      </w:pPr>
      <w:rPr>
        <w:rFonts w:ascii="Symbol" w:hAnsi="Symbol" w:hint="default"/>
      </w:rPr>
    </w:lvl>
    <w:lvl w:ilvl="8" w:tplc="6C58FE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891B5A"/>
    <w:multiLevelType w:val="multilevel"/>
    <w:tmpl w:val="E0944F8C"/>
    <w:lvl w:ilvl="0">
      <w:start w:val="1997"/>
      <w:numFmt w:val="decimal"/>
      <w:lvlText w:val="%1"/>
      <w:lvlJc w:val="left"/>
      <w:pPr>
        <w:tabs>
          <w:tab w:val="num" w:pos="1065"/>
        </w:tabs>
        <w:ind w:left="1065" w:hanging="1065"/>
      </w:pPr>
      <w:rPr>
        <w:rFonts w:hint="default"/>
      </w:rPr>
    </w:lvl>
    <w:lvl w:ilvl="1">
      <w:start w:val="2000"/>
      <w:numFmt w:val="decimal"/>
      <w:lvlText w:val="%1-%2"/>
      <w:lvlJc w:val="left"/>
      <w:pPr>
        <w:tabs>
          <w:tab w:val="num" w:pos="1785"/>
        </w:tabs>
        <w:ind w:left="1785" w:hanging="1065"/>
      </w:pPr>
      <w:rPr>
        <w:rFonts w:hint="default"/>
      </w:rPr>
    </w:lvl>
    <w:lvl w:ilvl="2">
      <w:start w:val="1"/>
      <w:numFmt w:val="decimal"/>
      <w:lvlText w:val="%1-%2.%3"/>
      <w:lvlJc w:val="left"/>
      <w:pPr>
        <w:tabs>
          <w:tab w:val="num" w:pos="2505"/>
        </w:tabs>
        <w:ind w:left="2505" w:hanging="1065"/>
      </w:pPr>
      <w:rPr>
        <w:rFonts w:hint="default"/>
      </w:rPr>
    </w:lvl>
    <w:lvl w:ilvl="3">
      <w:start w:val="1"/>
      <w:numFmt w:val="decimal"/>
      <w:lvlText w:val="%1-%2.%3.%4"/>
      <w:lvlJc w:val="left"/>
      <w:pPr>
        <w:tabs>
          <w:tab w:val="num" w:pos="3225"/>
        </w:tabs>
        <w:ind w:left="3225" w:hanging="1065"/>
      </w:pPr>
      <w:rPr>
        <w:rFonts w:hint="default"/>
      </w:rPr>
    </w:lvl>
    <w:lvl w:ilvl="4">
      <w:start w:val="1"/>
      <w:numFmt w:val="decimal"/>
      <w:lvlText w:val="%1-%2.%3.%4.%5"/>
      <w:lvlJc w:val="left"/>
      <w:pPr>
        <w:tabs>
          <w:tab w:val="num" w:pos="3945"/>
        </w:tabs>
        <w:ind w:left="3945" w:hanging="106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477964230">
    <w:abstractNumId w:val="2"/>
  </w:num>
  <w:num w:numId="2" w16cid:durableId="3551991">
    <w:abstractNumId w:val="1"/>
  </w:num>
  <w:num w:numId="3" w16cid:durableId="147826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WwNLIwNze2NDEzNLBU0lEKTi0uzszPAykwMq0FAGvUf2MtAAAA"/>
  </w:docVars>
  <w:rsids>
    <w:rsidRoot w:val="003A76D0"/>
    <w:rsid w:val="00003612"/>
    <w:rsid w:val="00003A9B"/>
    <w:rsid w:val="00003DD4"/>
    <w:rsid w:val="000053E0"/>
    <w:rsid w:val="00007832"/>
    <w:rsid w:val="0001071A"/>
    <w:rsid w:val="00012ED2"/>
    <w:rsid w:val="00013B1B"/>
    <w:rsid w:val="000150E6"/>
    <w:rsid w:val="00015E03"/>
    <w:rsid w:val="00017BF7"/>
    <w:rsid w:val="00020DB9"/>
    <w:rsid w:val="000233EE"/>
    <w:rsid w:val="00023474"/>
    <w:rsid w:val="00023DEA"/>
    <w:rsid w:val="00025449"/>
    <w:rsid w:val="00025704"/>
    <w:rsid w:val="0003132B"/>
    <w:rsid w:val="000323F6"/>
    <w:rsid w:val="00032B82"/>
    <w:rsid w:val="00033167"/>
    <w:rsid w:val="00033324"/>
    <w:rsid w:val="0003543E"/>
    <w:rsid w:val="00035C2C"/>
    <w:rsid w:val="00035CC6"/>
    <w:rsid w:val="00036B92"/>
    <w:rsid w:val="00042942"/>
    <w:rsid w:val="00044713"/>
    <w:rsid w:val="00045096"/>
    <w:rsid w:val="0004558C"/>
    <w:rsid w:val="00046540"/>
    <w:rsid w:val="00051403"/>
    <w:rsid w:val="00051F01"/>
    <w:rsid w:val="00052F26"/>
    <w:rsid w:val="00053189"/>
    <w:rsid w:val="00053824"/>
    <w:rsid w:val="0005405D"/>
    <w:rsid w:val="00054C66"/>
    <w:rsid w:val="00055832"/>
    <w:rsid w:val="00055A97"/>
    <w:rsid w:val="00057C06"/>
    <w:rsid w:val="000639B1"/>
    <w:rsid w:val="00065FE7"/>
    <w:rsid w:val="0006657B"/>
    <w:rsid w:val="0006659A"/>
    <w:rsid w:val="000700F1"/>
    <w:rsid w:val="00073A7D"/>
    <w:rsid w:val="00074137"/>
    <w:rsid w:val="00075C1F"/>
    <w:rsid w:val="00075FB0"/>
    <w:rsid w:val="00077696"/>
    <w:rsid w:val="000800A2"/>
    <w:rsid w:val="0008090D"/>
    <w:rsid w:val="00080CF5"/>
    <w:rsid w:val="000818BA"/>
    <w:rsid w:val="000825B1"/>
    <w:rsid w:val="00085A72"/>
    <w:rsid w:val="00087269"/>
    <w:rsid w:val="0008794A"/>
    <w:rsid w:val="00090701"/>
    <w:rsid w:val="00092846"/>
    <w:rsid w:val="0009398A"/>
    <w:rsid w:val="00093A3B"/>
    <w:rsid w:val="0009580E"/>
    <w:rsid w:val="000A37FA"/>
    <w:rsid w:val="000A5021"/>
    <w:rsid w:val="000A58F1"/>
    <w:rsid w:val="000A7DCB"/>
    <w:rsid w:val="000B174E"/>
    <w:rsid w:val="000B1A64"/>
    <w:rsid w:val="000B2721"/>
    <w:rsid w:val="000B2963"/>
    <w:rsid w:val="000B2DA8"/>
    <w:rsid w:val="000B5DF8"/>
    <w:rsid w:val="000B7451"/>
    <w:rsid w:val="000C0477"/>
    <w:rsid w:val="000C1930"/>
    <w:rsid w:val="000C2398"/>
    <w:rsid w:val="000C2A69"/>
    <w:rsid w:val="000C3157"/>
    <w:rsid w:val="000D14C3"/>
    <w:rsid w:val="000D206D"/>
    <w:rsid w:val="000D2D0C"/>
    <w:rsid w:val="000D3406"/>
    <w:rsid w:val="000D4386"/>
    <w:rsid w:val="000D581F"/>
    <w:rsid w:val="000D7E6D"/>
    <w:rsid w:val="000E0BE0"/>
    <w:rsid w:val="000E2F7A"/>
    <w:rsid w:val="000E35DE"/>
    <w:rsid w:val="000E6219"/>
    <w:rsid w:val="000E760B"/>
    <w:rsid w:val="000E7EE1"/>
    <w:rsid w:val="000F0744"/>
    <w:rsid w:val="000F085D"/>
    <w:rsid w:val="000F1452"/>
    <w:rsid w:val="000F150B"/>
    <w:rsid w:val="000F5385"/>
    <w:rsid w:val="000F5C7B"/>
    <w:rsid w:val="000F79DF"/>
    <w:rsid w:val="00100C38"/>
    <w:rsid w:val="00101708"/>
    <w:rsid w:val="0010240D"/>
    <w:rsid w:val="00104C48"/>
    <w:rsid w:val="0011269E"/>
    <w:rsid w:val="00114414"/>
    <w:rsid w:val="00114F7A"/>
    <w:rsid w:val="001154BA"/>
    <w:rsid w:val="0011590C"/>
    <w:rsid w:val="00115D64"/>
    <w:rsid w:val="00116E11"/>
    <w:rsid w:val="00117318"/>
    <w:rsid w:val="0012140F"/>
    <w:rsid w:val="001236B7"/>
    <w:rsid w:val="001240D3"/>
    <w:rsid w:val="00125844"/>
    <w:rsid w:val="001269A9"/>
    <w:rsid w:val="001269FC"/>
    <w:rsid w:val="001275EF"/>
    <w:rsid w:val="00127859"/>
    <w:rsid w:val="00130B05"/>
    <w:rsid w:val="0013177A"/>
    <w:rsid w:val="00134B45"/>
    <w:rsid w:val="001404AE"/>
    <w:rsid w:val="001416CC"/>
    <w:rsid w:val="00141CF5"/>
    <w:rsid w:val="00142F6D"/>
    <w:rsid w:val="001432A2"/>
    <w:rsid w:val="00143494"/>
    <w:rsid w:val="00143AD9"/>
    <w:rsid w:val="00150C1B"/>
    <w:rsid w:val="00151954"/>
    <w:rsid w:val="001523D1"/>
    <w:rsid w:val="00153EF2"/>
    <w:rsid w:val="00154A6B"/>
    <w:rsid w:val="001570C6"/>
    <w:rsid w:val="00161465"/>
    <w:rsid w:val="001627C2"/>
    <w:rsid w:val="00166B9F"/>
    <w:rsid w:val="00166F96"/>
    <w:rsid w:val="001672FD"/>
    <w:rsid w:val="00170FE2"/>
    <w:rsid w:val="00171B3C"/>
    <w:rsid w:val="00171E72"/>
    <w:rsid w:val="00172C7B"/>
    <w:rsid w:val="001748A1"/>
    <w:rsid w:val="001749A6"/>
    <w:rsid w:val="00175778"/>
    <w:rsid w:val="001764B4"/>
    <w:rsid w:val="001803A1"/>
    <w:rsid w:val="00180A15"/>
    <w:rsid w:val="001813F5"/>
    <w:rsid w:val="00183200"/>
    <w:rsid w:val="001847C9"/>
    <w:rsid w:val="00185136"/>
    <w:rsid w:val="00185375"/>
    <w:rsid w:val="00185EC0"/>
    <w:rsid w:val="00186B4B"/>
    <w:rsid w:val="00187526"/>
    <w:rsid w:val="00187731"/>
    <w:rsid w:val="001900AF"/>
    <w:rsid w:val="0019205F"/>
    <w:rsid w:val="0019611E"/>
    <w:rsid w:val="001A2512"/>
    <w:rsid w:val="001A2811"/>
    <w:rsid w:val="001A5676"/>
    <w:rsid w:val="001A5792"/>
    <w:rsid w:val="001A6DFD"/>
    <w:rsid w:val="001A7A0D"/>
    <w:rsid w:val="001B10D6"/>
    <w:rsid w:val="001B4BCD"/>
    <w:rsid w:val="001B6473"/>
    <w:rsid w:val="001B7F64"/>
    <w:rsid w:val="001C3220"/>
    <w:rsid w:val="001C3E8B"/>
    <w:rsid w:val="001C4E42"/>
    <w:rsid w:val="001C5583"/>
    <w:rsid w:val="001C653F"/>
    <w:rsid w:val="001D17EC"/>
    <w:rsid w:val="001D2496"/>
    <w:rsid w:val="001D33F1"/>
    <w:rsid w:val="001D6173"/>
    <w:rsid w:val="001D7308"/>
    <w:rsid w:val="001E027E"/>
    <w:rsid w:val="001E1289"/>
    <w:rsid w:val="001E2866"/>
    <w:rsid w:val="001E3231"/>
    <w:rsid w:val="001E32BB"/>
    <w:rsid w:val="001F1198"/>
    <w:rsid w:val="001F126D"/>
    <w:rsid w:val="001F428F"/>
    <w:rsid w:val="001F75F7"/>
    <w:rsid w:val="00202013"/>
    <w:rsid w:val="0020270C"/>
    <w:rsid w:val="002060CC"/>
    <w:rsid w:val="00210244"/>
    <w:rsid w:val="00210D85"/>
    <w:rsid w:val="002119AF"/>
    <w:rsid w:val="00216AC1"/>
    <w:rsid w:val="00217B84"/>
    <w:rsid w:val="002208FA"/>
    <w:rsid w:val="00221C3A"/>
    <w:rsid w:val="00222E29"/>
    <w:rsid w:val="0022301D"/>
    <w:rsid w:val="002240D1"/>
    <w:rsid w:val="002246B1"/>
    <w:rsid w:val="00224F5A"/>
    <w:rsid w:val="0022561F"/>
    <w:rsid w:val="002304CA"/>
    <w:rsid w:val="002316B5"/>
    <w:rsid w:val="00231FF2"/>
    <w:rsid w:val="002366E3"/>
    <w:rsid w:val="00237AD5"/>
    <w:rsid w:val="00237BD7"/>
    <w:rsid w:val="0024003C"/>
    <w:rsid w:val="00240040"/>
    <w:rsid w:val="002404BC"/>
    <w:rsid w:val="00240CD5"/>
    <w:rsid w:val="00241748"/>
    <w:rsid w:val="002509C3"/>
    <w:rsid w:val="00250D22"/>
    <w:rsid w:val="00260A2B"/>
    <w:rsid w:val="00261253"/>
    <w:rsid w:val="002652BE"/>
    <w:rsid w:val="00266CED"/>
    <w:rsid w:val="00270002"/>
    <w:rsid w:val="002705A1"/>
    <w:rsid w:val="0027080F"/>
    <w:rsid w:val="00270D00"/>
    <w:rsid w:val="00280C6F"/>
    <w:rsid w:val="002822EE"/>
    <w:rsid w:val="0028711B"/>
    <w:rsid w:val="0029049B"/>
    <w:rsid w:val="00290B9E"/>
    <w:rsid w:val="00292D3E"/>
    <w:rsid w:val="00293912"/>
    <w:rsid w:val="002954C0"/>
    <w:rsid w:val="002A1221"/>
    <w:rsid w:val="002A2269"/>
    <w:rsid w:val="002A260A"/>
    <w:rsid w:val="002A2A4E"/>
    <w:rsid w:val="002A794C"/>
    <w:rsid w:val="002B2474"/>
    <w:rsid w:val="002B2B8F"/>
    <w:rsid w:val="002B35E1"/>
    <w:rsid w:val="002B3863"/>
    <w:rsid w:val="002B43D4"/>
    <w:rsid w:val="002B5095"/>
    <w:rsid w:val="002B7C41"/>
    <w:rsid w:val="002C1801"/>
    <w:rsid w:val="002C2A7D"/>
    <w:rsid w:val="002C30BC"/>
    <w:rsid w:val="002C3890"/>
    <w:rsid w:val="002C674E"/>
    <w:rsid w:val="002C6C33"/>
    <w:rsid w:val="002C7368"/>
    <w:rsid w:val="002D1F8C"/>
    <w:rsid w:val="002D2D9A"/>
    <w:rsid w:val="002D497B"/>
    <w:rsid w:val="002D62D4"/>
    <w:rsid w:val="002D74CA"/>
    <w:rsid w:val="002D79D4"/>
    <w:rsid w:val="002E0C82"/>
    <w:rsid w:val="002E2485"/>
    <w:rsid w:val="002E3E90"/>
    <w:rsid w:val="002E463A"/>
    <w:rsid w:val="002E47D4"/>
    <w:rsid w:val="002E543A"/>
    <w:rsid w:val="002F38C1"/>
    <w:rsid w:val="002F7ABB"/>
    <w:rsid w:val="00305AD4"/>
    <w:rsid w:val="00311423"/>
    <w:rsid w:val="0031228A"/>
    <w:rsid w:val="0031684C"/>
    <w:rsid w:val="003201B7"/>
    <w:rsid w:val="00320903"/>
    <w:rsid w:val="0032133B"/>
    <w:rsid w:val="00322C06"/>
    <w:rsid w:val="003233DE"/>
    <w:rsid w:val="00323D78"/>
    <w:rsid w:val="00324443"/>
    <w:rsid w:val="00326CEF"/>
    <w:rsid w:val="00327A20"/>
    <w:rsid w:val="0033022B"/>
    <w:rsid w:val="0033051B"/>
    <w:rsid w:val="00330F2E"/>
    <w:rsid w:val="00331128"/>
    <w:rsid w:val="00333071"/>
    <w:rsid w:val="00333971"/>
    <w:rsid w:val="00335B39"/>
    <w:rsid w:val="0033626C"/>
    <w:rsid w:val="00340E30"/>
    <w:rsid w:val="003410C3"/>
    <w:rsid w:val="00341F9E"/>
    <w:rsid w:val="003429D5"/>
    <w:rsid w:val="003432AD"/>
    <w:rsid w:val="00345132"/>
    <w:rsid w:val="00345F58"/>
    <w:rsid w:val="00346A9A"/>
    <w:rsid w:val="00346DFE"/>
    <w:rsid w:val="00347B2D"/>
    <w:rsid w:val="00347FBB"/>
    <w:rsid w:val="00352DE6"/>
    <w:rsid w:val="00353F04"/>
    <w:rsid w:val="00354A25"/>
    <w:rsid w:val="00356678"/>
    <w:rsid w:val="003618AA"/>
    <w:rsid w:val="0036410B"/>
    <w:rsid w:val="00367851"/>
    <w:rsid w:val="00367985"/>
    <w:rsid w:val="0037198D"/>
    <w:rsid w:val="00371F4F"/>
    <w:rsid w:val="0037744F"/>
    <w:rsid w:val="00380C58"/>
    <w:rsid w:val="00382AA2"/>
    <w:rsid w:val="003838B3"/>
    <w:rsid w:val="00386EAE"/>
    <w:rsid w:val="00391E13"/>
    <w:rsid w:val="0039357F"/>
    <w:rsid w:val="00394EDE"/>
    <w:rsid w:val="003955E9"/>
    <w:rsid w:val="0039622C"/>
    <w:rsid w:val="00396BE1"/>
    <w:rsid w:val="00397067"/>
    <w:rsid w:val="003A206D"/>
    <w:rsid w:val="003A2514"/>
    <w:rsid w:val="003A268A"/>
    <w:rsid w:val="003A31B1"/>
    <w:rsid w:val="003A3DFF"/>
    <w:rsid w:val="003A6722"/>
    <w:rsid w:val="003A76D0"/>
    <w:rsid w:val="003B1763"/>
    <w:rsid w:val="003B1C12"/>
    <w:rsid w:val="003B222A"/>
    <w:rsid w:val="003B2666"/>
    <w:rsid w:val="003B2A49"/>
    <w:rsid w:val="003B3166"/>
    <w:rsid w:val="003B724D"/>
    <w:rsid w:val="003C18A6"/>
    <w:rsid w:val="003C29AF"/>
    <w:rsid w:val="003C4A60"/>
    <w:rsid w:val="003D030E"/>
    <w:rsid w:val="003D0617"/>
    <w:rsid w:val="003D0E14"/>
    <w:rsid w:val="003D1720"/>
    <w:rsid w:val="003D1BFF"/>
    <w:rsid w:val="003D4625"/>
    <w:rsid w:val="003D4A24"/>
    <w:rsid w:val="003D5488"/>
    <w:rsid w:val="003D5826"/>
    <w:rsid w:val="003D6375"/>
    <w:rsid w:val="003D7DB6"/>
    <w:rsid w:val="003E036C"/>
    <w:rsid w:val="003E12BC"/>
    <w:rsid w:val="003E2846"/>
    <w:rsid w:val="003E6036"/>
    <w:rsid w:val="003E6949"/>
    <w:rsid w:val="003E72AC"/>
    <w:rsid w:val="003F0EDE"/>
    <w:rsid w:val="003F101B"/>
    <w:rsid w:val="003F1115"/>
    <w:rsid w:val="003F1B95"/>
    <w:rsid w:val="003F4DC4"/>
    <w:rsid w:val="003F4FC7"/>
    <w:rsid w:val="004007AF"/>
    <w:rsid w:val="004029F4"/>
    <w:rsid w:val="00407712"/>
    <w:rsid w:val="00407B9F"/>
    <w:rsid w:val="004123ED"/>
    <w:rsid w:val="004144EC"/>
    <w:rsid w:val="004148D5"/>
    <w:rsid w:val="00416967"/>
    <w:rsid w:val="00421E92"/>
    <w:rsid w:val="00424798"/>
    <w:rsid w:val="00427A9D"/>
    <w:rsid w:val="00430B51"/>
    <w:rsid w:val="0043133B"/>
    <w:rsid w:val="00431F92"/>
    <w:rsid w:val="004345B0"/>
    <w:rsid w:val="00435FC8"/>
    <w:rsid w:val="00436D33"/>
    <w:rsid w:val="0044359D"/>
    <w:rsid w:val="00443B7D"/>
    <w:rsid w:val="00445954"/>
    <w:rsid w:val="0044610E"/>
    <w:rsid w:val="00446D4C"/>
    <w:rsid w:val="00450320"/>
    <w:rsid w:val="00451680"/>
    <w:rsid w:val="0045234C"/>
    <w:rsid w:val="00456204"/>
    <w:rsid w:val="00456E4D"/>
    <w:rsid w:val="00457789"/>
    <w:rsid w:val="00457D20"/>
    <w:rsid w:val="00460685"/>
    <w:rsid w:val="00460EB9"/>
    <w:rsid w:val="00462504"/>
    <w:rsid w:val="004625DA"/>
    <w:rsid w:val="00465665"/>
    <w:rsid w:val="00467029"/>
    <w:rsid w:val="0047000E"/>
    <w:rsid w:val="00472F1B"/>
    <w:rsid w:val="0047477D"/>
    <w:rsid w:val="00474D66"/>
    <w:rsid w:val="0047593F"/>
    <w:rsid w:val="00475CAF"/>
    <w:rsid w:val="00477834"/>
    <w:rsid w:val="00480C6E"/>
    <w:rsid w:val="00482135"/>
    <w:rsid w:val="00483746"/>
    <w:rsid w:val="0048508E"/>
    <w:rsid w:val="00485DA8"/>
    <w:rsid w:val="00487F79"/>
    <w:rsid w:val="0049559A"/>
    <w:rsid w:val="004961A5"/>
    <w:rsid w:val="00496C24"/>
    <w:rsid w:val="00496E6C"/>
    <w:rsid w:val="00497735"/>
    <w:rsid w:val="004B1337"/>
    <w:rsid w:val="004B176F"/>
    <w:rsid w:val="004B20CF"/>
    <w:rsid w:val="004B308A"/>
    <w:rsid w:val="004B3889"/>
    <w:rsid w:val="004B531F"/>
    <w:rsid w:val="004B5F16"/>
    <w:rsid w:val="004B6B60"/>
    <w:rsid w:val="004C06F6"/>
    <w:rsid w:val="004C12F9"/>
    <w:rsid w:val="004C1B3A"/>
    <w:rsid w:val="004C2497"/>
    <w:rsid w:val="004C3672"/>
    <w:rsid w:val="004C3EFE"/>
    <w:rsid w:val="004C4C85"/>
    <w:rsid w:val="004C4D52"/>
    <w:rsid w:val="004C7C0E"/>
    <w:rsid w:val="004D40E5"/>
    <w:rsid w:val="004D4A11"/>
    <w:rsid w:val="004E005F"/>
    <w:rsid w:val="004E07B6"/>
    <w:rsid w:val="004E1299"/>
    <w:rsid w:val="004E5E4C"/>
    <w:rsid w:val="004F1039"/>
    <w:rsid w:val="004F2D56"/>
    <w:rsid w:val="004F4C3C"/>
    <w:rsid w:val="004F52E5"/>
    <w:rsid w:val="004F5E70"/>
    <w:rsid w:val="004F6077"/>
    <w:rsid w:val="004F60BC"/>
    <w:rsid w:val="004F78C7"/>
    <w:rsid w:val="00501FBD"/>
    <w:rsid w:val="005031C8"/>
    <w:rsid w:val="005035E1"/>
    <w:rsid w:val="00504382"/>
    <w:rsid w:val="005078AA"/>
    <w:rsid w:val="00507B6B"/>
    <w:rsid w:val="00513267"/>
    <w:rsid w:val="00513DF8"/>
    <w:rsid w:val="00514442"/>
    <w:rsid w:val="00517974"/>
    <w:rsid w:val="0052143D"/>
    <w:rsid w:val="005237A1"/>
    <w:rsid w:val="0052707D"/>
    <w:rsid w:val="00533823"/>
    <w:rsid w:val="00535867"/>
    <w:rsid w:val="0053590E"/>
    <w:rsid w:val="005359BA"/>
    <w:rsid w:val="00536BED"/>
    <w:rsid w:val="0055175C"/>
    <w:rsid w:val="00552EEF"/>
    <w:rsid w:val="00555BD6"/>
    <w:rsid w:val="0055658B"/>
    <w:rsid w:val="005569A1"/>
    <w:rsid w:val="0056096B"/>
    <w:rsid w:val="00563B25"/>
    <w:rsid w:val="00563C14"/>
    <w:rsid w:val="00564A16"/>
    <w:rsid w:val="00564B06"/>
    <w:rsid w:val="005715A3"/>
    <w:rsid w:val="005726E7"/>
    <w:rsid w:val="00574286"/>
    <w:rsid w:val="005767DE"/>
    <w:rsid w:val="00576C95"/>
    <w:rsid w:val="00576F0A"/>
    <w:rsid w:val="005771C2"/>
    <w:rsid w:val="005776C6"/>
    <w:rsid w:val="0058041C"/>
    <w:rsid w:val="0058059D"/>
    <w:rsid w:val="00583A67"/>
    <w:rsid w:val="00587E0E"/>
    <w:rsid w:val="0059124A"/>
    <w:rsid w:val="00594B8B"/>
    <w:rsid w:val="005967F8"/>
    <w:rsid w:val="00597B6A"/>
    <w:rsid w:val="005A00D0"/>
    <w:rsid w:val="005A0B97"/>
    <w:rsid w:val="005A3434"/>
    <w:rsid w:val="005A35CD"/>
    <w:rsid w:val="005A46E3"/>
    <w:rsid w:val="005A52FB"/>
    <w:rsid w:val="005A6E80"/>
    <w:rsid w:val="005B0DF8"/>
    <w:rsid w:val="005B14C5"/>
    <w:rsid w:val="005B268E"/>
    <w:rsid w:val="005B3C62"/>
    <w:rsid w:val="005B48E5"/>
    <w:rsid w:val="005B63CD"/>
    <w:rsid w:val="005B6CA7"/>
    <w:rsid w:val="005B6E3D"/>
    <w:rsid w:val="005B7A26"/>
    <w:rsid w:val="005B7BBC"/>
    <w:rsid w:val="005B7FB1"/>
    <w:rsid w:val="005C0382"/>
    <w:rsid w:val="005C12E0"/>
    <w:rsid w:val="005C3330"/>
    <w:rsid w:val="005C456B"/>
    <w:rsid w:val="005C5A07"/>
    <w:rsid w:val="005C612A"/>
    <w:rsid w:val="005C64A5"/>
    <w:rsid w:val="005C7415"/>
    <w:rsid w:val="005D0102"/>
    <w:rsid w:val="005D03ED"/>
    <w:rsid w:val="005D0B96"/>
    <w:rsid w:val="005D0DE5"/>
    <w:rsid w:val="005D2215"/>
    <w:rsid w:val="005D58FF"/>
    <w:rsid w:val="005D7083"/>
    <w:rsid w:val="005E1020"/>
    <w:rsid w:val="005E2181"/>
    <w:rsid w:val="005E31C3"/>
    <w:rsid w:val="005E468C"/>
    <w:rsid w:val="005E496D"/>
    <w:rsid w:val="005E57E1"/>
    <w:rsid w:val="005E5E20"/>
    <w:rsid w:val="005E7066"/>
    <w:rsid w:val="005E72A1"/>
    <w:rsid w:val="005E7535"/>
    <w:rsid w:val="005F048C"/>
    <w:rsid w:val="005F6DE1"/>
    <w:rsid w:val="006026E4"/>
    <w:rsid w:val="00602705"/>
    <w:rsid w:val="00602FA5"/>
    <w:rsid w:val="0060373A"/>
    <w:rsid w:val="006045B4"/>
    <w:rsid w:val="00606880"/>
    <w:rsid w:val="00611427"/>
    <w:rsid w:val="00612D7A"/>
    <w:rsid w:val="00614B35"/>
    <w:rsid w:val="00617014"/>
    <w:rsid w:val="00617146"/>
    <w:rsid w:val="00617356"/>
    <w:rsid w:val="00621219"/>
    <w:rsid w:val="00621923"/>
    <w:rsid w:val="0062376A"/>
    <w:rsid w:val="00623FB8"/>
    <w:rsid w:val="0062475A"/>
    <w:rsid w:val="006347CB"/>
    <w:rsid w:val="00635A50"/>
    <w:rsid w:val="00635B9B"/>
    <w:rsid w:val="0063693A"/>
    <w:rsid w:val="00637217"/>
    <w:rsid w:val="0064132D"/>
    <w:rsid w:val="006417D5"/>
    <w:rsid w:val="0064188A"/>
    <w:rsid w:val="006420FD"/>
    <w:rsid w:val="00642B89"/>
    <w:rsid w:val="00642FD6"/>
    <w:rsid w:val="006434C1"/>
    <w:rsid w:val="006452FE"/>
    <w:rsid w:val="00650E25"/>
    <w:rsid w:val="00652A58"/>
    <w:rsid w:val="00652A97"/>
    <w:rsid w:val="00652BD7"/>
    <w:rsid w:val="0065437F"/>
    <w:rsid w:val="0065465E"/>
    <w:rsid w:val="0065681C"/>
    <w:rsid w:val="00657442"/>
    <w:rsid w:val="0066020E"/>
    <w:rsid w:val="0066024D"/>
    <w:rsid w:val="00663C99"/>
    <w:rsid w:val="00666A1E"/>
    <w:rsid w:val="00666E5D"/>
    <w:rsid w:val="006674C0"/>
    <w:rsid w:val="00667A57"/>
    <w:rsid w:val="006711F9"/>
    <w:rsid w:val="006730DA"/>
    <w:rsid w:val="006733A3"/>
    <w:rsid w:val="0067619F"/>
    <w:rsid w:val="00676A7F"/>
    <w:rsid w:val="00682A5B"/>
    <w:rsid w:val="00682CA4"/>
    <w:rsid w:val="00682FD8"/>
    <w:rsid w:val="00683640"/>
    <w:rsid w:val="00685444"/>
    <w:rsid w:val="00687719"/>
    <w:rsid w:val="00687780"/>
    <w:rsid w:val="006878B1"/>
    <w:rsid w:val="0069013C"/>
    <w:rsid w:val="0069059D"/>
    <w:rsid w:val="0069220C"/>
    <w:rsid w:val="006929A3"/>
    <w:rsid w:val="0069554F"/>
    <w:rsid w:val="00696817"/>
    <w:rsid w:val="006A02A6"/>
    <w:rsid w:val="006A0C48"/>
    <w:rsid w:val="006A145D"/>
    <w:rsid w:val="006A1D9D"/>
    <w:rsid w:val="006A4073"/>
    <w:rsid w:val="006B2398"/>
    <w:rsid w:val="006B2C94"/>
    <w:rsid w:val="006B339A"/>
    <w:rsid w:val="006B3EA8"/>
    <w:rsid w:val="006B422B"/>
    <w:rsid w:val="006B5E4D"/>
    <w:rsid w:val="006B61F4"/>
    <w:rsid w:val="006B6D3E"/>
    <w:rsid w:val="006B779C"/>
    <w:rsid w:val="006C0A5E"/>
    <w:rsid w:val="006C37EB"/>
    <w:rsid w:val="006C3A1A"/>
    <w:rsid w:val="006C3DC9"/>
    <w:rsid w:val="006C5B70"/>
    <w:rsid w:val="006D0435"/>
    <w:rsid w:val="006D09DF"/>
    <w:rsid w:val="006D0A8E"/>
    <w:rsid w:val="006D2611"/>
    <w:rsid w:val="006E2930"/>
    <w:rsid w:val="006E2AEB"/>
    <w:rsid w:val="006E2C89"/>
    <w:rsid w:val="006E34B4"/>
    <w:rsid w:val="006E4E93"/>
    <w:rsid w:val="006F0336"/>
    <w:rsid w:val="006F040E"/>
    <w:rsid w:val="006F1726"/>
    <w:rsid w:val="006F2A99"/>
    <w:rsid w:val="006F39F9"/>
    <w:rsid w:val="006F45D9"/>
    <w:rsid w:val="006F78E1"/>
    <w:rsid w:val="0070103C"/>
    <w:rsid w:val="00701F9A"/>
    <w:rsid w:val="00702DC9"/>
    <w:rsid w:val="0070370F"/>
    <w:rsid w:val="007044F0"/>
    <w:rsid w:val="00704AFD"/>
    <w:rsid w:val="00721DE0"/>
    <w:rsid w:val="0072211A"/>
    <w:rsid w:val="00723C61"/>
    <w:rsid w:val="00726347"/>
    <w:rsid w:val="00730963"/>
    <w:rsid w:val="0073470D"/>
    <w:rsid w:val="0073475C"/>
    <w:rsid w:val="007351E9"/>
    <w:rsid w:val="00735EA9"/>
    <w:rsid w:val="00736714"/>
    <w:rsid w:val="00742DCC"/>
    <w:rsid w:val="00743AF6"/>
    <w:rsid w:val="0074427F"/>
    <w:rsid w:val="00744D97"/>
    <w:rsid w:val="007451D9"/>
    <w:rsid w:val="0074735E"/>
    <w:rsid w:val="00750903"/>
    <w:rsid w:val="00751AB0"/>
    <w:rsid w:val="00751C71"/>
    <w:rsid w:val="00754B0F"/>
    <w:rsid w:val="00756567"/>
    <w:rsid w:val="00757A6D"/>
    <w:rsid w:val="0076601A"/>
    <w:rsid w:val="00767F5E"/>
    <w:rsid w:val="007709C5"/>
    <w:rsid w:val="0077110C"/>
    <w:rsid w:val="00771EBA"/>
    <w:rsid w:val="0077215B"/>
    <w:rsid w:val="00772AF7"/>
    <w:rsid w:val="00772D63"/>
    <w:rsid w:val="007758EA"/>
    <w:rsid w:val="00776434"/>
    <w:rsid w:val="00782E4A"/>
    <w:rsid w:val="00783C19"/>
    <w:rsid w:val="00783D16"/>
    <w:rsid w:val="0078424C"/>
    <w:rsid w:val="007844FC"/>
    <w:rsid w:val="0078475F"/>
    <w:rsid w:val="00785E8A"/>
    <w:rsid w:val="00786DC8"/>
    <w:rsid w:val="00787938"/>
    <w:rsid w:val="00787C4E"/>
    <w:rsid w:val="00790BAA"/>
    <w:rsid w:val="00790F96"/>
    <w:rsid w:val="00791078"/>
    <w:rsid w:val="00792AEF"/>
    <w:rsid w:val="00792B4A"/>
    <w:rsid w:val="00793582"/>
    <w:rsid w:val="00794225"/>
    <w:rsid w:val="007960A5"/>
    <w:rsid w:val="0079797A"/>
    <w:rsid w:val="007A0179"/>
    <w:rsid w:val="007A02DA"/>
    <w:rsid w:val="007A1EE1"/>
    <w:rsid w:val="007A3136"/>
    <w:rsid w:val="007A5906"/>
    <w:rsid w:val="007A5F56"/>
    <w:rsid w:val="007A61F3"/>
    <w:rsid w:val="007A6BBA"/>
    <w:rsid w:val="007A7215"/>
    <w:rsid w:val="007B213D"/>
    <w:rsid w:val="007B34EB"/>
    <w:rsid w:val="007B3D42"/>
    <w:rsid w:val="007C1236"/>
    <w:rsid w:val="007C15E0"/>
    <w:rsid w:val="007C22F3"/>
    <w:rsid w:val="007C25AC"/>
    <w:rsid w:val="007C3B33"/>
    <w:rsid w:val="007C3F6E"/>
    <w:rsid w:val="007C55A9"/>
    <w:rsid w:val="007C689E"/>
    <w:rsid w:val="007C7421"/>
    <w:rsid w:val="007C7B42"/>
    <w:rsid w:val="007D0D4E"/>
    <w:rsid w:val="007D13AC"/>
    <w:rsid w:val="007D1D7B"/>
    <w:rsid w:val="007D370C"/>
    <w:rsid w:val="007D3E66"/>
    <w:rsid w:val="007D57C2"/>
    <w:rsid w:val="007D7DC1"/>
    <w:rsid w:val="007E0B38"/>
    <w:rsid w:val="007E15A6"/>
    <w:rsid w:val="007E67E2"/>
    <w:rsid w:val="007E70BC"/>
    <w:rsid w:val="007E76E0"/>
    <w:rsid w:val="007F09F5"/>
    <w:rsid w:val="007F4BA2"/>
    <w:rsid w:val="007F52FF"/>
    <w:rsid w:val="007F539A"/>
    <w:rsid w:val="008006C0"/>
    <w:rsid w:val="008008F5"/>
    <w:rsid w:val="008021A8"/>
    <w:rsid w:val="00802B2B"/>
    <w:rsid w:val="00802F01"/>
    <w:rsid w:val="008044E7"/>
    <w:rsid w:val="008104DC"/>
    <w:rsid w:val="008125F9"/>
    <w:rsid w:val="0081348A"/>
    <w:rsid w:val="00815C5E"/>
    <w:rsid w:val="00822222"/>
    <w:rsid w:val="0082234C"/>
    <w:rsid w:val="0082367A"/>
    <w:rsid w:val="00824C88"/>
    <w:rsid w:val="00826B01"/>
    <w:rsid w:val="00827C7A"/>
    <w:rsid w:val="00831B62"/>
    <w:rsid w:val="00836727"/>
    <w:rsid w:val="00836752"/>
    <w:rsid w:val="008412CC"/>
    <w:rsid w:val="00841DB8"/>
    <w:rsid w:val="00842944"/>
    <w:rsid w:val="00842C78"/>
    <w:rsid w:val="00843D3F"/>
    <w:rsid w:val="0084477B"/>
    <w:rsid w:val="00847E09"/>
    <w:rsid w:val="0085151B"/>
    <w:rsid w:val="00852922"/>
    <w:rsid w:val="00852A36"/>
    <w:rsid w:val="00853268"/>
    <w:rsid w:val="0085387D"/>
    <w:rsid w:val="00853C97"/>
    <w:rsid w:val="00854823"/>
    <w:rsid w:val="00856019"/>
    <w:rsid w:val="00856D5A"/>
    <w:rsid w:val="00857357"/>
    <w:rsid w:val="00861DC0"/>
    <w:rsid w:val="00862DC8"/>
    <w:rsid w:val="00863292"/>
    <w:rsid w:val="00864764"/>
    <w:rsid w:val="0086502B"/>
    <w:rsid w:val="008668D1"/>
    <w:rsid w:val="00866F7C"/>
    <w:rsid w:val="0087013E"/>
    <w:rsid w:val="00872FD4"/>
    <w:rsid w:val="00873175"/>
    <w:rsid w:val="00873E6B"/>
    <w:rsid w:val="00876D74"/>
    <w:rsid w:val="00877363"/>
    <w:rsid w:val="00882C42"/>
    <w:rsid w:val="008837B9"/>
    <w:rsid w:val="00886815"/>
    <w:rsid w:val="00890B55"/>
    <w:rsid w:val="0089335E"/>
    <w:rsid w:val="0089336B"/>
    <w:rsid w:val="008940EB"/>
    <w:rsid w:val="008952C3"/>
    <w:rsid w:val="008955D6"/>
    <w:rsid w:val="008959FE"/>
    <w:rsid w:val="00895C9E"/>
    <w:rsid w:val="008A01EB"/>
    <w:rsid w:val="008A1072"/>
    <w:rsid w:val="008A4F02"/>
    <w:rsid w:val="008A4FF8"/>
    <w:rsid w:val="008A514E"/>
    <w:rsid w:val="008A5A99"/>
    <w:rsid w:val="008A766F"/>
    <w:rsid w:val="008A7806"/>
    <w:rsid w:val="008B09ED"/>
    <w:rsid w:val="008B1004"/>
    <w:rsid w:val="008B278F"/>
    <w:rsid w:val="008B6797"/>
    <w:rsid w:val="008B686A"/>
    <w:rsid w:val="008B6B02"/>
    <w:rsid w:val="008C053F"/>
    <w:rsid w:val="008C0CEA"/>
    <w:rsid w:val="008C30A3"/>
    <w:rsid w:val="008D063D"/>
    <w:rsid w:val="008D097A"/>
    <w:rsid w:val="008D2520"/>
    <w:rsid w:val="008D454C"/>
    <w:rsid w:val="008D4832"/>
    <w:rsid w:val="008D617E"/>
    <w:rsid w:val="008D6B9C"/>
    <w:rsid w:val="008D76C8"/>
    <w:rsid w:val="008E459E"/>
    <w:rsid w:val="008E4877"/>
    <w:rsid w:val="008E5CEE"/>
    <w:rsid w:val="008F11E6"/>
    <w:rsid w:val="008F2F58"/>
    <w:rsid w:val="008F31EE"/>
    <w:rsid w:val="008F395C"/>
    <w:rsid w:val="008F4FF2"/>
    <w:rsid w:val="008F7AD2"/>
    <w:rsid w:val="008F7C07"/>
    <w:rsid w:val="008F7FA1"/>
    <w:rsid w:val="00900ABC"/>
    <w:rsid w:val="00905E71"/>
    <w:rsid w:val="0091011A"/>
    <w:rsid w:val="00910C6D"/>
    <w:rsid w:val="00911B85"/>
    <w:rsid w:val="00914F8F"/>
    <w:rsid w:val="00915D94"/>
    <w:rsid w:val="00916FC9"/>
    <w:rsid w:val="00921B8C"/>
    <w:rsid w:val="009228EF"/>
    <w:rsid w:val="00926AFD"/>
    <w:rsid w:val="009279C3"/>
    <w:rsid w:val="00932B66"/>
    <w:rsid w:val="00933284"/>
    <w:rsid w:val="00937551"/>
    <w:rsid w:val="00941E31"/>
    <w:rsid w:val="00941F90"/>
    <w:rsid w:val="00942072"/>
    <w:rsid w:val="00942905"/>
    <w:rsid w:val="00944B0C"/>
    <w:rsid w:val="00945347"/>
    <w:rsid w:val="00947DF1"/>
    <w:rsid w:val="009504A2"/>
    <w:rsid w:val="00950925"/>
    <w:rsid w:val="00950EDD"/>
    <w:rsid w:val="009513A2"/>
    <w:rsid w:val="00951FD8"/>
    <w:rsid w:val="00953C80"/>
    <w:rsid w:val="009551BD"/>
    <w:rsid w:val="00956271"/>
    <w:rsid w:val="009562C4"/>
    <w:rsid w:val="009566A3"/>
    <w:rsid w:val="0095788B"/>
    <w:rsid w:val="00957AF4"/>
    <w:rsid w:val="00961202"/>
    <w:rsid w:val="00963103"/>
    <w:rsid w:val="009631D5"/>
    <w:rsid w:val="00963F9B"/>
    <w:rsid w:val="00965E31"/>
    <w:rsid w:val="009703DC"/>
    <w:rsid w:val="00973E49"/>
    <w:rsid w:val="009743D0"/>
    <w:rsid w:val="009750F5"/>
    <w:rsid w:val="009753AC"/>
    <w:rsid w:val="0097728C"/>
    <w:rsid w:val="00980F02"/>
    <w:rsid w:val="00981435"/>
    <w:rsid w:val="0098207E"/>
    <w:rsid w:val="009830DB"/>
    <w:rsid w:val="009832A1"/>
    <w:rsid w:val="00983A33"/>
    <w:rsid w:val="00985228"/>
    <w:rsid w:val="00986623"/>
    <w:rsid w:val="0098763A"/>
    <w:rsid w:val="00990156"/>
    <w:rsid w:val="00992544"/>
    <w:rsid w:val="009929B5"/>
    <w:rsid w:val="009931C1"/>
    <w:rsid w:val="00994339"/>
    <w:rsid w:val="00996EEB"/>
    <w:rsid w:val="0099700D"/>
    <w:rsid w:val="009A0C26"/>
    <w:rsid w:val="009A1444"/>
    <w:rsid w:val="009A2873"/>
    <w:rsid w:val="009A2BA0"/>
    <w:rsid w:val="009A544D"/>
    <w:rsid w:val="009A5A9B"/>
    <w:rsid w:val="009A5C0C"/>
    <w:rsid w:val="009B0C14"/>
    <w:rsid w:val="009B1B51"/>
    <w:rsid w:val="009B2426"/>
    <w:rsid w:val="009B3D81"/>
    <w:rsid w:val="009B70D2"/>
    <w:rsid w:val="009B7DD6"/>
    <w:rsid w:val="009C0B99"/>
    <w:rsid w:val="009C12CF"/>
    <w:rsid w:val="009C432F"/>
    <w:rsid w:val="009C43D3"/>
    <w:rsid w:val="009C4501"/>
    <w:rsid w:val="009C52F3"/>
    <w:rsid w:val="009D1CBE"/>
    <w:rsid w:val="009D4330"/>
    <w:rsid w:val="009D530E"/>
    <w:rsid w:val="009D5625"/>
    <w:rsid w:val="009D5C23"/>
    <w:rsid w:val="009D5D96"/>
    <w:rsid w:val="009D67D8"/>
    <w:rsid w:val="009D77CD"/>
    <w:rsid w:val="009D7EFF"/>
    <w:rsid w:val="009E112B"/>
    <w:rsid w:val="009E1E0E"/>
    <w:rsid w:val="009E279D"/>
    <w:rsid w:val="009E30CA"/>
    <w:rsid w:val="009E4D90"/>
    <w:rsid w:val="009E5C18"/>
    <w:rsid w:val="009E65BA"/>
    <w:rsid w:val="009E6F99"/>
    <w:rsid w:val="009E7ADF"/>
    <w:rsid w:val="009F14C3"/>
    <w:rsid w:val="009F174A"/>
    <w:rsid w:val="009F2A9F"/>
    <w:rsid w:val="009F33B0"/>
    <w:rsid w:val="009F64FF"/>
    <w:rsid w:val="009F6A46"/>
    <w:rsid w:val="00A00114"/>
    <w:rsid w:val="00A0075D"/>
    <w:rsid w:val="00A00C8C"/>
    <w:rsid w:val="00A04A9C"/>
    <w:rsid w:val="00A04D61"/>
    <w:rsid w:val="00A05946"/>
    <w:rsid w:val="00A05E9E"/>
    <w:rsid w:val="00A061EB"/>
    <w:rsid w:val="00A06DAC"/>
    <w:rsid w:val="00A07BAC"/>
    <w:rsid w:val="00A1100B"/>
    <w:rsid w:val="00A12FF3"/>
    <w:rsid w:val="00A14A86"/>
    <w:rsid w:val="00A161C8"/>
    <w:rsid w:val="00A17154"/>
    <w:rsid w:val="00A21061"/>
    <w:rsid w:val="00A216D0"/>
    <w:rsid w:val="00A21BFF"/>
    <w:rsid w:val="00A220F9"/>
    <w:rsid w:val="00A22A96"/>
    <w:rsid w:val="00A24A2C"/>
    <w:rsid w:val="00A24AE9"/>
    <w:rsid w:val="00A262B8"/>
    <w:rsid w:val="00A262E9"/>
    <w:rsid w:val="00A277F7"/>
    <w:rsid w:val="00A300A6"/>
    <w:rsid w:val="00A312B6"/>
    <w:rsid w:val="00A33E65"/>
    <w:rsid w:val="00A34E7D"/>
    <w:rsid w:val="00A35934"/>
    <w:rsid w:val="00A35FBE"/>
    <w:rsid w:val="00A36497"/>
    <w:rsid w:val="00A37491"/>
    <w:rsid w:val="00A376C9"/>
    <w:rsid w:val="00A4039B"/>
    <w:rsid w:val="00A40BF0"/>
    <w:rsid w:val="00A41B29"/>
    <w:rsid w:val="00A42FCC"/>
    <w:rsid w:val="00A469A1"/>
    <w:rsid w:val="00A478F1"/>
    <w:rsid w:val="00A51511"/>
    <w:rsid w:val="00A51F7A"/>
    <w:rsid w:val="00A52218"/>
    <w:rsid w:val="00A54B23"/>
    <w:rsid w:val="00A553FB"/>
    <w:rsid w:val="00A56029"/>
    <w:rsid w:val="00A56F88"/>
    <w:rsid w:val="00A57789"/>
    <w:rsid w:val="00A57E41"/>
    <w:rsid w:val="00A6222E"/>
    <w:rsid w:val="00A62817"/>
    <w:rsid w:val="00A62BD3"/>
    <w:rsid w:val="00A660B8"/>
    <w:rsid w:val="00A66E90"/>
    <w:rsid w:val="00A701C1"/>
    <w:rsid w:val="00A70EAB"/>
    <w:rsid w:val="00A72933"/>
    <w:rsid w:val="00A75352"/>
    <w:rsid w:val="00A76816"/>
    <w:rsid w:val="00A773CA"/>
    <w:rsid w:val="00A77921"/>
    <w:rsid w:val="00A80ACF"/>
    <w:rsid w:val="00A836F6"/>
    <w:rsid w:val="00A8446F"/>
    <w:rsid w:val="00A93F58"/>
    <w:rsid w:val="00A940DE"/>
    <w:rsid w:val="00A96881"/>
    <w:rsid w:val="00A97006"/>
    <w:rsid w:val="00AA266F"/>
    <w:rsid w:val="00AB016A"/>
    <w:rsid w:val="00AB1A8C"/>
    <w:rsid w:val="00AB21C1"/>
    <w:rsid w:val="00AB35D0"/>
    <w:rsid w:val="00AB499C"/>
    <w:rsid w:val="00AB5DDE"/>
    <w:rsid w:val="00AB6878"/>
    <w:rsid w:val="00AC00A8"/>
    <w:rsid w:val="00AC5A6A"/>
    <w:rsid w:val="00AC6678"/>
    <w:rsid w:val="00AC6FDC"/>
    <w:rsid w:val="00AC76B8"/>
    <w:rsid w:val="00AC7BDA"/>
    <w:rsid w:val="00AD0087"/>
    <w:rsid w:val="00AD21B4"/>
    <w:rsid w:val="00AD452E"/>
    <w:rsid w:val="00AD482A"/>
    <w:rsid w:val="00AE04BD"/>
    <w:rsid w:val="00AE1E02"/>
    <w:rsid w:val="00AE25E8"/>
    <w:rsid w:val="00AE6945"/>
    <w:rsid w:val="00AF2F1F"/>
    <w:rsid w:val="00AF5A2E"/>
    <w:rsid w:val="00AF6180"/>
    <w:rsid w:val="00B018A9"/>
    <w:rsid w:val="00B02995"/>
    <w:rsid w:val="00B036F8"/>
    <w:rsid w:val="00B1030C"/>
    <w:rsid w:val="00B13959"/>
    <w:rsid w:val="00B15E1A"/>
    <w:rsid w:val="00B16F1D"/>
    <w:rsid w:val="00B17483"/>
    <w:rsid w:val="00B21627"/>
    <w:rsid w:val="00B226B0"/>
    <w:rsid w:val="00B23F80"/>
    <w:rsid w:val="00B26B66"/>
    <w:rsid w:val="00B304CB"/>
    <w:rsid w:val="00B31589"/>
    <w:rsid w:val="00B31643"/>
    <w:rsid w:val="00B32C28"/>
    <w:rsid w:val="00B3700A"/>
    <w:rsid w:val="00B42831"/>
    <w:rsid w:val="00B43796"/>
    <w:rsid w:val="00B44FBD"/>
    <w:rsid w:val="00B45C69"/>
    <w:rsid w:val="00B462E4"/>
    <w:rsid w:val="00B47168"/>
    <w:rsid w:val="00B47D05"/>
    <w:rsid w:val="00B51A7B"/>
    <w:rsid w:val="00B51D97"/>
    <w:rsid w:val="00B52653"/>
    <w:rsid w:val="00B52EAE"/>
    <w:rsid w:val="00B5355F"/>
    <w:rsid w:val="00B53AE6"/>
    <w:rsid w:val="00B5524C"/>
    <w:rsid w:val="00B55D83"/>
    <w:rsid w:val="00B56E01"/>
    <w:rsid w:val="00B578E9"/>
    <w:rsid w:val="00B57954"/>
    <w:rsid w:val="00B60FEF"/>
    <w:rsid w:val="00B61134"/>
    <w:rsid w:val="00B61B9A"/>
    <w:rsid w:val="00B623A5"/>
    <w:rsid w:val="00B65E12"/>
    <w:rsid w:val="00B67A8A"/>
    <w:rsid w:val="00B700B1"/>
    <w:rsid w:val="00B700FC"/>
    <w:rsid w:val="00B72073"/>
    <w:rsid w:val="00B72164"/>
    <w:rsid w:val="00B750A7"/>
    <w:rsid w:val="00B757C3"/>
    <w:rsid w:val="00B76871"/>
    <w:rsid w:val="00B802A1"/>
    <w:rsid w:val="00B83CE1"/>
    <w:rsid w:val="00B85C75"/>
    <w:rsid w:val="00B85F9B"/>
    <w:rsid w:val="00B905DA"/>
    <w:rsid w:val="00B93CC3"/>
    <w:rsid w:val="00B94260"/>
    <w:rsid w:val="00B947CB"/>
    <w:rsid w:val="00B9480B"/>
    <w:rsid w:val="00B97067"/>
    <w:rsid w:val="00BA00C3"/>
    <w:rsid w:val="00BA184B"/>
    <w:rsid w:val="00BA1D05"/>
    <w:rsid w:val="00BB1DB2"/>
    <w:rsid w:val="00BB20D4"/>
    <w:rsid w:val="00BB31EC"/>
    <w:rsid w:val="00BB3D9E"/>
    <w:rsid w:val="00BC31BF"/>
    <w:rsid w:val="00BC466C"/>
    <w:rsid w:val="00BC4D4A"/>
    <w:rsid w:val="00BD3B2A"/>
    <w:rsid w:val="00BD457B"/>
    <w:rsid w:val="00BD5071"/>
    <w:rsid w:val="00BD5BE6"/>
    <w:rsid w:val="00BD624D"/>
    <w:rsid w:val="00BE2DF4"/>
    <w:rsid w:val="00BE3376"/>
    <w:rsid w:val="00BE5B3A"/>
    <w:rsid w:val="00BE64EF"/>
    <w:rsid w:val="00BF6872"/>
    <w:rsid w:val="00C03105"/>
    <w:rsid w:val="00C040AB"/>
    <w:rsid w:val="00C040F8"/>
    <w:rsid w:val="00C0411C"/>
    <w:rsid w:val="00C048D4"/>
    <w:rsid w:val="00C04922"/>
    <w:rsid w:val="00C04958"/>
    <w:rsid w:val="00C05572"/>
    <w:rsid w:val="00C05888"/>
    <w:rsid w:val="00C05B85"/>
    <w:rsid w:val="00C06FED"/>
    <w:rsid w:val="00C07CEA"/>
    <w:rsid w:val="00C10D0B"/>
    <w:rsid w:val="00C14353"/>
    <w:rsid w:val="00C152B3"/>
    <w:rsid w:val="00C168ED"/>
    <w:rsid w:val="00C2010D"/>
    <w:rsid w:val="00C21CF0"/>
    <w:rsid w:val="00C22160"/>
    <w:rsid w:val="00C23274"/>
    <w:rsid w:val="00C252FC"/>
    <w:rsid w:val="00C26597"/>
    <w:rsid w:val="00C265AC"/>
    <w:rsid w:val="00C26617"/>
    <w:rsid w:val="00C26B4F"/>
    <w:rsid w:val="00C30245"/>
    <w:rsid w:val="00C3110E"/>
    <w:rsid w:val="00C33362"/>
    <w:rsid w:val="00C3643C"/>
    <w:rsid w:val="00C36565"/>
    <w:rsid w:val="00C3662E"/>
    <w:rsid w:val="00C42781"/>
    <w:rsid w:val="00C42896"/>
    <w:rsid w:val="00C43368"/>
    <w:rsid w:val="00C43FDB"/>
    <w:rsid w:val="00C44594"/>
    <w:rsid w:val="00C459F8"/>
    <w:rsid w:val="00C45E3E"/>
    <w:rsid w:val="00C507BD"/>
    <w:rsid w:val="00C5100D"/>
    <w:rsid w:val="00C51A0C"/>
    <w:rsid w:val="00C52252"/>
    <w:rsid w:val="00C526EB"/>
    <w:rsid w:val="00C5328F"/>
    <w:rsid w:val="00C53CC8"/>
    <w:rsid w:val="00C54304"/>
    <w:rsid w:val="00C5571C"/>
    <w:rsid w:val="00C57928"/>
    <w:rsid w:val="00C618D0"/>
    <w:rsid w:val="00C620E1"/>
    <w:rsid w:val="00C626D1"/>
    <w:rsid w:val="00C636D5"/>
    <w:rsid w:val="00C63E61"/>
    <w:rsid w:val="00C656EA"/>
    <w:rsid w:val="00C678F7"/>
    <w:rsid w:val="00C70168"/>
    <w:rsid w:val="00C71555"/>
    <w:rsid w:val="00C71599"/>
    <w:rsid w:val="00C71B4C"/>
    <w:rsid w:val="00C7204E"/>
    <w:rsid w:val="00C720B4"/>
    <w:rsid w:val="00C727E3"/>
    <w:rsid w:val="00C729EF"/>
    <w:rsid w:val="00C745A8"/>
    <w:rsid w:val="00C74D61"/>
    <w:rsid w:val="00C75238"/>
    <w:rsid w:val="00C754AA"/>
    <w:rsid w:val="00C763B2"/>
    <w:rsid w:val="00C80A13"/>
    <w:rsid w:val="00C8376F"/>
    <w:rsid w:val="00C843D4"/>
    <w:rsid w:val="00C8621F"/>
    <w:rsid w:val="00C86972"/>
    <w:rsid w:val="00C939CE"/>
    <w:rsid w:val="00C94AA2"/>
    <w:rsid w:val="00CA1726"/>
    <w:rsid w:val="00CA41B3"/>
    <w:rsid w:val="00CA464F"/>
    <w:rsid w:val="00CA4E5E"/>
    <w:rsid w:val="00CA52C0"/>
    <w:rsid w:val="00CA6026"/>
    <w:rsid w:val="00CB052B"/>
    <w:rsid w:val="00CB1917"/>
    <w:rsid w:val="00CB1FA5"/>
    <w:rsid w:val="00CB2509"/>
    <w:rsid w:val="00CB27B0"/>
    <w:rsid w:val="00CB3140"/>
    <w:rsid w:val="00CB4063"/>
    <w:rsid w:val="00CB4193"/>
    <w:rsid w:val="00CB4633"/>
    <w:rsid w:val="00CB4738"/>
    <w:rsid w:val="00CB47E9"/>
    <w:rsid w:val="00CB67B0"/>
    <w:rsid w:val="00CB733E"/>
    <w:rsid w:val="00CB75C8"/>
    <w:rsid w:val="00CC0AD3"/>
    <w:rsid w:val="00CC2046"/>
    <w:rsid w:val="00CC2B9C"/>
    <w:rsid w:val="00CC323B"/>
    <w:rsid w:val="00CC3694"/>
    <w:rsid w:val="00CC5326"/>
    <w:rsid w:val="00CC58A4"/>
    <w:rsid w:val="00CC5BC6"/>
    <w:rsid w:val="00CC5C50"/>
    <w:rsid w:val="00CC624B"/>
    <w:rsid w:val="00CC7312"/>
    <w:rsid w:val="00CC7CFE"/>
    <w:rsid w:val="00CC7E20"/>
    <w:rsid w:val="00CC7F34"/>
    <w:rsid w:val="00CD01CA"/>
    <w:rsid w:val="00CD01F7"/>
    <w:rsid w:val="00CD19A4"/>
    <w:rsid w:val="00CD2592"/>
    <w:rsid w:val="00CD32AB"/>
    <w:rsid w:val="00CD333B"/>
    <w:rsid w:val="00CD3CEF"/>
    <w:rsid w:val="00CD62BB"/>
    <w:rsid w:val="00CD74B9"/>
    <w:rsid w:val="00CE5DD0"/>
    <w:rsid w:val="00CE6A60"/>
    <w:rsid w:val="00CE76E4"/>
    <w:rsid w:val="00CF1B6F"/>
    <w:rsid w:val="00CF25E2"/>
    <w:rsid w:val="00CF25E6"/>
    <w:rsid w:val="00CF5741"/>
    <w:rsid w:val="00D00EC5"/>
    <w:rsid w:val="00D01225"/>
    <w:rsid w:val="00D018AF"/>
    <w:rsid w:val="00D03011"/>
    <w:rsid w:val="00D04FA1"/>
    <w:rsid w:val="00D07197"/>
    <w:rsid w:val="00D1034D"/>
    <w:rsid w:val="00D11FB2"/>
    <w:rsid w:val="00D12653"/>
    <w:rsid w:val="00D20C73"/>
    <w:rsid w:val="00D225D9"/>
    <w:rsid w:val="00D22B72"/>
    <w:rsid w:val="00D25062"/>
    <w:rsid w:val="00D266FA"/>
    <w:rsid w:val="00D2792F"/>
    <w:rsid w:val="00D314ED"/>
    <w:rsid w:val="00D33ED0"/>
    <w:rsid w:val="00D36029"/>
    <w:rsid w:val="00D36209"/>
    <w:rsid w:val="00D37C37"/>
    <w:rsid w:val="00D40CE0"/>
    <w:rsid w:val="00D41866"/>
    <w:rsid w:val="00D43082"/>
    <w:rsid w:val="00D4329D"/>
    <w:rsid w:val="00D44087"/>
    <w:rsid w:val="00D45160"/>
    <w:rsid w:val="00D50771"/>
    <w:rsid w:val="00D53B25"/>
    <w:rsid w:val="00D53E76"/>
    <w:rsid w:val="00D57745"/>
    <w:rsid w:val="00D5789D"/>
    <w:rsid w:val="00D64C9A"/>
    <w:rsid w:val="00D65348"/>
    <w:rsid w:val="00D67A00"/>
    <w:rsid w:val="00D75458"/>
    <w:rsid w:val="00D76456"/>
    <w:rsid w:val="00D76ABA"/>
    <w:rsid w:val="00D76C6B"/>
    <w:rsid w:val="00D8088A"/>
    <w:rsid w:val="00D815D7"/>
    <w:rsid w:val="00D81F8E"/>
    <w:rsid w:val="00D822F4"/>
    <w:rsid w:val="00D83671"/>
    <w:rsid w:val="00D84C51"/>
    <w:rsid w:val="00D84E7A"/>
    <w:rsid w:val="00D867FF"/>
    <w:rsid w:val="00D91323"/>
    <w:rsid w:val="00D92AE1"/>
    <w:rsid w:val="00D970E9"/>
    <w:rsid w:val="00DA08D1"/>
    <w:rsid w:val="00DA24DD"/>
    <w:rsid w:val="00DA533F"/>
    <w:rsid w:val="00DA62EB"/>
    <w:rsid w:val="00DA643D"/>
    <w:rsid w:val="00DA70F2"/>
    <w:rsid w:val="00DB1437"/>
    <w:rsid w:val="00DB1AC3"/>
    <w:rsid w:val="00DB2E3D"/>
    <w:rsid w:val="00DB47D3"/>
    <w:rsid w:val="00DB59A2"/>
    <w:rsid w:val="00DC0F7A"/>
    <w:rsid w:val="00DC160C"/>
    <w:rsid w:val="00DC1D93"/>
    <w:rsid w:val="00DC2CB5"/>
    <w:rsid w:val="00DC364B"/>
    <w:rsid w:val="00DC3DBD"/>
    <w:rsid w:val="00DC6EC0"/>
    <w:rsid w:val="00DD23B2"/>
    <w:rsid w:val="00DD2F92"/>
    <w:rsid w:val="00DD326C"/>
    <w:rsid w:val="00DD5978"/>
    <w:rsid w:val="00DD603F"/>
    <w:rsid w:val="00DD61CF"/>
    <w:rsid w:val="00DE0E20"/>
    <w:rsid w:val="00DE25C5"/>
    <w:rsid w:val="00DE3F82"/>
    <w:rsid w:val="00DE5708"/>
    <w:rsid w:val="00DE6211"/>
    <w:rsid w:val="00DF0197"/>
    <w:rsid w:val="00DF046E"/>
    <w:rsid w:val="00DF15E2"/>
    <w:rsid w:val="00DF2F78"/>
    <w:rsid w:val="00DF430C"/>
    <w:rsid w:val="00DF44FD"/>
    <w:rsid w:val="00DF4D9F"/>
    <w:rsid w:val="00DF4DCC"/>
    <w:rsid w:val="00DF64E9"/>
    <w:rsid w:val="00DF6D0B"/>
    <w:rsid w:val="00DF6DFE"/>
    <w:rsid w:val="00E0112D"/>
    <w:rsid w:val="00E019E0"/>
    <w:rsid w:val="00E03AA2"/>
    <w:rsid w:val="00E04693"/>
    <w:rsid w:val="00E069DD"/>
    <w:rsid w:val="00E10155"/>
    <w:rsid w:val="00E10893"/>
    <w:rsid w:val="00E10ACE"/>
    <w:rsid w:val="00E205D8"/>
    <w:rsid w:val="00E20C9D"/>
    <w:rsid w:val="00E21BD6"/>
    <w:rsid w:val="00E22586"/>
    <w:rsid w:val="00E22C1D"/>
    <w:rsid w:val="00E270A7"/>
    <w:rsid w:val="00E278AF"/>
    <w:rsid w:val="00E30EB4"/>
    <w:rsid w:val="00E30EE8"/>
    <w:rsid w:val="00E32832"/>
    <w:rsid w:val="00E33205"/>
    <w:rsid w:val="00E3328E"/>
    <w:rsid w:val="00E342C9"/>
    <w:rsid w:val="00E35163"/>
    <w:rsid w:val="00E352A0"/>
    <w:rsid w:val="00E35366"/>
    <w:rsid w:val="00E4193F"/>
    <w:rsid w:val="00E460F8"/>
    <w:rsid w:val="00E507E4"/>
    <w:rsid w:val="00E514DF"/>
    <w:rsid w:val="00E53473"/>
    <w:rsid w:val="00E54775"/>
    <w:rsid w:val="00E55095"/>
    <w:rsid w:val="00E55C11"/>
    <w:rsid w:val="00E5697A"/>
    <w:rsid w:val="00E61445"/>
    <w:rsid w:val="00E63189"/>
    <w:rsid w:val="00E644E4"/>
    <w:rsid w:val="00E65988"/>
    <w:rsid w:val="00E7140A"/>
    <w:rsid w:val="00E71EFD"/>
    <w:rsid w:val="00E729AE"/>
    <w:rsid w:val="00E748BF"/>
    <w:rsid w:val="00E75E96"/>
    <w:rsid w:val="00E83D0B"/>
    <w:rsid w:val="00E83E59"/>
    <w:rsid w:val="00E868F6"/>
    <w:rsid w:val="00E90C39"/>
    <w:rsid w:val="00E91087"/>
    <w:rsid w:val="00E919CD"/>
    <w:rsid w:val="00E9246C"/>
    <w:rsid w:val="00E92753"/>
    <w:rsid w:val="00E94052"/>
    <w:rsid w:val="00E95669"/>
    <w:rsid w:val="00EA10EC"/>
    <w:rsid w:val="00EA1753"/>
    <w:rsid w:val="00EA2B97"/>
    <w:rsid w:val="00EA32D3"/>
    <w:rsid w:val="00EA56D7"/>
    <w:rsid w:val="00EA6D3E"/>
    <w:rsid w:val="00EA7D38"/>
    <w:rsid w:val="00EB0F54"/>
    <w:rsid w:val="00EB10F1"/>
    <w:rsid w:val="00EB301A"/>
    <w:rsid w:val="00EB3360"/>
    <w:rsid w:val="00EB58B2"/>
    <w:rsid w:val="00EC1BF9"/>
    <w:rsid w:val="00EC35F7"/>
    <w:rsid w:val="00EC4061"/>
    <w:rsid w:val="00EC6DA3"/>
    <w:rsid w:val="00ED07D5"/>
    <w:rsid w:val="00ED2AB6"/>
    <w:rsid w:val="00ED3729"/>
    <w:rsid w:val="00ED3F9A"/>
    <w:rsid w:val="00ED4A47"/>
    <w:rsid w:val="00ED4EFD"/>
    <w:rsid w:val="00EE17FC"/>
    <w:rsid w:val="00EE2DE3"/>
    <w:rsid w:val="00EE4980"/>
    <w:rsid w:val="00EE4B16"/>
    <w:rsid w:val="00EE6456"/>
    <w:rsid w:val="00EF0940"/>
    <w:rsid w:val="00EF1720"/>
    <w:rsid w:val="00EF27BF"/>
    <w:rsid w:val="00EF4639"/>
    <w:rsid w:val="00EF7988"/>
    <w:rsid w:val="00F02F29"/>
    <w:rsid w:val="00F05C75"/>
    <w:rsid w:val="00F105DC"/>
    <w:rsid w:val="00F11E5C"/>
    <w:rsid w:val="00F13ED1"/>
    <w:rsid w:val="00F15712"/>
    <w:rsid w:val="00F171AB"/>
    <w:rsid w:val="00F2183D"/>
    <w:rsid w:val="00F21AA3"/>
    <w:rsid w:val="00F235FE"/>
    <w:rsid w:val="00F23D33"/>
    <w:rsid w:val="00F24406"/>
    <w:rsid w:val="00F24A5B"/>
    <w:rsid w:val="00F25BC5"/>
    <w:rsid w:val="00F27ABB"/>
    <w:rsid w:val="00F304E2"/>
    <w:rsid w:val="00F3190D"/>
    <w:rsid w:val="00F3227A"/>
    <w:rsid w:val="00F3233A"/>
    <w:rsid w:val="00F3488F"/>
    <w:rsid w:val="00F354F7"/>
    <w:rsid w:val="00F37089"/>
    <w:rsid w:val="00F37FC3"/>
    <w:rsid w:val="00F400AE"/>
    <w:rsid w:val="00F404FB"/>
    <w:rsid w:val="00F40877"/>
    <w:rsid w:val="00F410C0"/>
    <w:rsid w:val="00F4381D"/>
    <w:rsid w:val="00F43A5C"/>
    <w:rsid w:val="00F43C97"/>
    <w:rsid w:val="00F45C64"/>
    <w:rsid w:val="00F4682F"/>
    <w:rsid w:val="00F55016"/>
    <w:rsid w:val="00F5505C"/>
    <w:rsid w:val="00F55131"/>
    <w:rsid w:val="00F57436"/>
    <w:rsid w:val="00F57FD0"/>
    <w:rsid w:val="00F600BD"/>
    <w:rsid w:val="00F604F4"/>
    <w:rsid w:val="00F62AB4"/>
    <w:rsid w:val="00F63D3A"/>
    <w:rsid w:val="00F64727"/>
    <w:rsid w:val="00F724F6"/>
    <w:rsid w:val="00F72E5E"/>
    <w:rsid w:val="00F72EB3"/>
    <w:rsid w:val="00F7580C"/>
    <w:rsid w:val="00F75FFD"/>
    <w:rsid w:val="00F76186"/>
    <w:rsid w:val="00F803F2"/>
    <w:rsid w:val="00F80A30"/>
    <w:rsid w:val="00F828E3"/>
    <w:rsid w:val="00F8294E"/>
    <w:rsid w:val="00F8382A"/>
    <w:rsid w:val="00F86AC4"/>
    <w:rsid w:val="00F94879"/>
    <w:rsid w:val="00F94F55"/>
    <w:rsid w:val="00F95FD0"/>
    <w:rsid w:val="00F96EDD"/>
    <w:rsid w:val="00FA02F8"/>
    <w:rsid w:val="00FA1609"/>
    <w:rsid w:val="00FA2484"/>
    <w:rsid w:val="00FB165A"/>
    <w:rsid w:val="00FB2E27"/>
    <w:rsid w:val="00FB3823"/>
    <w:rsid w:val="00FB4A1B"/>
    <w:rsid w:val="00FB5CD1"/>
    <w:rsid w:val="00FB6B31"/>
    <w:rsid w:val="00FC49D7"/>
    <w:rsid w:val="00FD2017"/>
    <w:rsid w:val="00FD28B3"/>
    <w:rsid w:val="00FD321C"/>
    <w:rsid w:val="00FD3580"/>
    <w:rsid w:val="00FD4796"/>
    <w:rsid w:val="00FD51A1"/>
    <w:rsid w:val="00FD5C82"/>
    <w:rsid w:val="00FD7CA5"/>
    <w:rsid w:val="00FE5B50"/>
    <w:rsid w:val="00FE7C43"/>
    <w:rsid w:val="00FF5AD6"/>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5A794"/>
  <w15:docId w15:val="{A52C91CE-CC46-4FC8-8361-F8C74E03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C95"/>
    <w:rPr>
      <w:rFonts w:ascii="Times New Roman" w:hAnsi="Times New Roman"/>
      <w:color w:val="000000"/>
      <w:sz w:val="24"/>
    </w:rPr>
  </w:style>
  <w:style w:type="paragraph" w:styleId="Heading1">
    <w:name w:val="heading 1"/>
    <w:basedOn w:val="Normal"/>
    <w:next w:val="Normal"/>
    <w:qFormat/>
    <w:rsid w:val="00576C95"/>
    <w:pPr>
      <w:keepNext/>
      <w:ind w:right="-720"/>
      <w:outlineLvl w:val="0"/>
    </w:pPr>
    <w:rPr>
      <w:b/>
      <w:sz w:val="20"/>
    </w:rPr>
  </w:style>
  <w:style w:type="paragraph" w:styleId="Heading2">
    <w:name w:val="heading 2"/>
    <w:basedOn w:val="Normal"/>
    <w:next w:val="Normal"/>
    <w:qFormat/>
    <w:rsid w:val="00576C95"/>
    <w:pPr>
      <w:keepNext/>
      <w:ind w:right="-360"/>
      <w:outlineLvl w:val="1"/>
    </w:pPr>
    <w:rPr>
      <w:b/>
      <w:sz w:val="20"/>
    </w:rPr>
  </w:style>
  <w:style w:type="paragraph" w:styleId="Heading3">
    <w:name w:val="heading 3"/>
    <w:basedOn w:val="Normal"/>
    <w:next w:val="Normal"/>
    <w:qFormat/>
    <w:rsid w:val="00576C95"/>
    <w:pPr>
      <w:keepNext/>
      <w:ind w:right="-720" w:firstLine="720"/>
      <w:outlineLvl w:val="2"/>
    </w:pPr>
    <w:rPr>
      <w:b/>
      <w:sz w:val="20"/>
    </w:rPr>
  </w:style>
  <w:style w:type="paragraph" w:styleId="Heading4">
    <w:name w:val="heading 4"/>
    <w:basedOn w:val="Normal"/>
    <w:next w:val="Normal"/>
    <w:qFormat/>
    <w:rsid w:val="00576C95"/>
    <w:pPr>
      <w:keepNext/>
      <w:ind w:left="720" w:right="-720"/>
      <w:outlineLvl w:val="3"/>
    </w:pPr>
    <w:rPr>
      <w:b/>
      <w:sz w:val="20"/>
    </w:rPr>
  </w:style>
  <w:style w:type="paragraph" w:styleId="Heading5">
    <w:name w:val="heading 5"/>
    <w:basedOn w:val="Normal"/>
    <w:next w:val="Normal"/>
    <w:qFormat/>
    <w:rsid w:val="00576C95"/>
    <w:pPr>
      <w:keepNext/>
      <w:ind w:left="720" w:right="-720" w:hanging="720"/>
      <w:outlineLvl w:val="4"/>
    </w:pPr>
    <w:rPr>
      <w:b/>
      <w:sz w:val="20"/>
    </w:rPr>
  </w:style>
  <w:style w:type="paragraph" w:styleId="Heading6">
    <w:name w:val="heading 6"/>
    <w:basedOn w:val="Normal"/>
    <w:next w:val="Normal"/>
    <w:qFormat/>
    <w:rsid w:val="00576C95"/>
    <w:pPr>
      <w:keepNext/>
      <w:ind w:firstLine="720"/>
      <w:outlineLvl w:val="5"/>
    </w:pPr>
    <w:rPr>
      <w:sz w:val="20"/>
      <w:u w:val="single"/>
    </w:rPr>
  </w:style>
  <w:style w:type="paragraph" w:styleId="Heading7">
    <w:name w:val="heading 7"/>
    <w:basedOn w:val="Normal"/>
    <w:next w:val="Normal"/>
    <w:qFormat/>
    <w:rsid w:val="00576C95"/>
    <w:pPr>
      <w:keepNext/>
      <w:ind w:left="720"/>
      <w:outlineLvl w:val="6"/>
    </w:pPr>
    <w:rPr>
      <w:sz w:val="20"/>
      <w:u w:val="single"/>
    </w:rPr>
  </w:style>
  <w:style w:type="paragraph" w:styleId="Heading8">
    <w:name w:val="heading 8"/>
    <w:basedOn w:val="Normal"/>
    <w:next w:val="Normal"/>
    <w:qFormat/>
    <w:rsid w:val="00576C95"/>
    <w:pPr>
      <w:keepNext/>
      <w:ind w:right="-720"/>
      <w:outlineLvl w:val="7"/>
    </w:pPr>
    <w:rPr>
      <w:b/>
    </w:rPr>
  </w:style>
  <w:style w:type="paragraph" w:styleId="Heading9">
    <w:name w:val="heading 9"/>
    <w:basedOn w:val="Normal"/>
    <w:next w:val="Normal"/>
    <w:qFormat/>
    <w:rsid w:val="00576C95"/>
    <w:pPr>
      <w:keepNext/>
      <w:ind w:right="-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6C95"/>
    <w:pPr>
      <w:ind w:right="-720"/>
    </w:pPr>
    <w:rPr>
      <w:sz w:val="20"/>
    </w:rPr>
  </w:style>
  <w:style w:type="paragraph" w:styleId="Header">
    <w:name w:val="header"/>
    <w:basedOn w:val="Normal"/>
    <w:link w:val="HeaderChar"/>
    <w:uiPriority w:val="99"/>
    <w:rsid w:val="00576C95"/>
    <w:pPr>
      <w:tabs>
        <w:tab w:val="center" w:pos="4320"/>
        <w:tab w:val="right" w:pos="8640"/>
      </w:tabs>
    </w:pPr>
  </w:style>
  <w:style w:type="paragraph" w:styleId="Footer">
    <w:name w:val="footer"/>
    <w:basedOn w:val="Normal"/>
    <w:link w:val="FooterChar"/>
    <w:uiPriority w:val="99"/>
    <w:rsid w:val="00576C95"/>
    <w:pPr>
      <w:tabs>
        <w:tab w:val="center" w:pos="4320"/>
        <w:tab w:val="right" w:pos="8640"/>
      </w:tabs>
    </w:pPr>
  </w:style>
  <w:style w:type="character" w:styleId="PageNumber">
    <w:name w:val="page number"/>
    <w:basedOn w:val="DefaultParagraphFont"/>
    <w:rsid w:val="00576C95"/>
  </w:style>
  <w:style w:type="paragraph" w:styleId="BodyText2">
    <w:name w:val="Body Text 2"/>
    <w:basedOn w:val="Normal"/>
    <w:rsid w:val="00576C95"/>
    <w:pPr>
      <w:ind w:right="-720"/>
    </w:pPr>
  </w:style>
  <w:style w:type="paragraph" w:styleId="BodyText3">
    <w:name w:val="Body Text 3"/>
    <w:basedOn w:val="Normal"/>
    <w:rsid w:val="00576C95"/>
    <w:pPr>
      <w:ind w:right="-1080"/>
    </w:pPr>
  </w:style>
  <w:style w:type="paragraph" w:styleId="DocumentMap">
    <w:name w:val="Document Map"/>
    <w:basedOn w:val="Normal"/>
    <w:semiHidden/>
    <w:rsid w:val="00576C95"/>
    <w:pPr>
      <w:shd w:val="clear" w:color="auto" w:fill="000080"/>
    </w:pPr>
    <w:rPr>
      <w:rFonts w:ascii="Tahoma" w:hAnsi="Tahoma" w:cs="Tahoma"/>
    </w:rPr>
  </w:style>
  <w:style w:type="character" w:styleId="Hyperlink">
    <w:name w:val="Hyperlink"/>
    <w:basedOn w:val="DefaultParagraphFont"/>
    <w:rsid w:val="00576C95"/>
    <w:rPr>
      <w:color w:val="0000FF"/>
      <w:u w:val="single"/>
    </w:rPr>
  </w:style>
  <w:style w:type="paragraph" w:styleId="BodyTextIndent">
    <w:name w:val="Body Text Indent"/>
    <w:basedOn w:val="Normal"/>
    <w:rsid w:val="00576C95"/>
    <w:pPr>
      <w:ind w:right="-720" w:firstLine="720"/>
    </w:pPr>
  </w:style>
  <w:style w:type="paragraph" w:styleId="BlockText">
    <w:name w:val="Block Text"/>
    <w:basedOn w:val="Normal"/>
    <w:rsid w:val="00576C95"/>
    <w:pPr>
      <w:ind w:left="2160" w:right="-630" w:hanging="2160"/>
    </w:pPr>
  </w:style>
  <w:style w:type="paragraph" w:styleId="BodyTextIndent3">
    <w:name w:val="Body Text Indent 3"/>
    <w:basedOn w:val="Normal"/>
    <w:rsid w:val="009750F5"/>
    <w:pPr>
      <w:spacing w:after="120"/>
      <w:ind w:left="360"/>
    </w:pPr>
    <w:rPr>
      <w:sz w:val="16"/>
      <w:szCs w:val="16"/>
    </w:rPr>
  </w:style>
  <w:style w:type="character" w:styleId="FollowedHyperlink">
    <w:name w:val="FollowedHyperlink"/>
    <w:basedOn w:val="DefaultParagraphFont"/>
    <w:rsid w:val="004E1299"/>
    <w:rPr>
      <w:color w:val="800080"/>
      <w:u w:val="single"/>
    </w:rPr>
  </w:style>
  <w:style w:type="character" w:customStyle="1" w:styleId="FooterChar">
    <w:name w:val="Footer Char"/>
    <w:basedOn w:val="DefaultParagraphFont"/>
    <w:link w:val="Footer"/>
    <w:uiPriority w:val="99"/>
    <w:rsid w:val="00682A5B"/>
    <w:rPr>
      <w:rFonts w:ascii="Times New Roman" w:hAnsi="Times New Roman"/>
      <w:color w:val="000000"/>
      <w:sz w:val="24"/>
    </w:rPr>
  </w:style>
  <w:style w:type="paragraph" w:styleId="BalloonText">
    <w:name w:val="Balloon Text"/>
    <w:basedOn w:val="Normal"/>
    <w:link w:val="BalloonTextChar"/>
    <w:rsid w:val="00682A5B"/>
    <w:rPr>
      <w:rFonts w:ascii="Tahoma" w:hAnsi="Tahoma" w:cs="Tahoma"/>
      <w:sz w:val="16"/>
      <w:szCs w:val="16"/>
    </w:rPr>
  </w:style>
  <w:style w:type="character" w:customStyle="1" w:styleId="BalloonTextChar">
    <w:name w:val="Balloon Text Char"/>
    <w:basedOn w:val="DefaultParagraphFont"/>
    <w:link w:val="BalloonText"/>
    <w:rsid w:val="00682A5B"/>
    <w:rPr>
      <w:rFonts w:ascii="Tahoma" w:hAnsi="Tahoma" w:cs="Tahoma"/>
      <w:color w:val="000000"/>
      <w:sz w:val="16"/>
      <w:szCs w:val="16"/>
    </w:rPr>
  </w:style>
  <w:style w:type="paragraph" w:styleId="PlainText">
    <w:name w:val="Plain Text"/>
    <w:basedOn w:val="Normal"/>
    <w:link w:val="PlainTextChar"/>
    <w:uiPriority w:val="99"/>
    <w:unhideWhenUsed/>
    <w:rsid w:val="00E04693"/>
    <w:rPr>
      <w:rFonts w:ascii="Georgia" w:hAnsi="Georgia" w:cs="Courier New"/>
      <w:color w:val="auto"/>
      <w:sz w:val="22"/>
      <w:szCs w:val="22"/>
    </w:rPr>
  </w:style>
  <w:style w:type="character" w:customStyle="1" w:styleId="PlainTextChar">
    <w:name w:val="Plain Text Char"/>
    <w:basedOn w:val="DefaultParagraphFont"/>
    <w:link w:val="PlainText"/>
    <w:uiPriority w:val="99"/>
    <w:rsid w:val="00E04693"/>
    <w:rPr>
      <w:rFonts w:ascii="Georgia" w:hAnsi="Georgia" w:cs="Courier New"/>
      <w:sz w:val="22"/>
      <w:szCs w:val="22"/>
    </w:rPr>
  </w:style>
  <w:style w:type="character" w:styleId="CommentReference">
    <w:name w:val="annotation reference"/>
    <w:basedOn w:val="DefaultParagraphFont"/>
    <w:rsid w:val="00C71555"/>
    <w:rPr>
      <w:sz w:val="16"/>
      <w:szCs w:val="16"/>
    </w:rPr>
  </w:style>
  <w:style w:type="paragraph" w:styleId="CommentText">
    <w:name w:val="annotation text"/>
    <w:basedOn w:val="Normal"/>
    <w:link w:val="CommentTextChar"/>
    <w:rsid w:val="00C71555"/>
    <w:rPr>
      <w:sz w:val="20"/>
    </w:rPr>
  </w:style>
  <w:style w:type="character" w:customStyle="1" w:styleId="CommentTextChar">
    <w:name w:val="Comment Text Char"/>
    <w:basedOn w:val="DefaultParagraphFont"/>
    <w:link w:val="CommentText"/>
    <w:rsid w:val="00C71555"/>
    <w:rPr>
      <w:rFonts w:ascii="Times New Roman" w:hAnsi="Times New Roman"/>
      <w:color w:val="000000"/>
    </w:rPr>
  </w:style>
  <w:style w:type="paragraph" w:styleId="CommentSubject">
    <w:name w:val="annotation subject"/>
    <w:basedOn w:val="CommentText"/>
    <w:next w:val="CommentText"/>
    <w:link w:val="CommentSubjectChar"/>
    <w:rsid w:val="00C71555"/>
    <w:rPr>
      <w:b/>
      <w:bCs/>
    </w:rPr>
  </w:style>
  <w:style w:type="character" w:customStyle="1" w:styleId="CommentSubjectChar">
    <w:name w:val="Comment Subject Char"/>
    <w:basedOn w:val="CommentTextChar"/>
    <w:link w:val="CommentSubject"/>
    <w:rsid w:val="00C71555"/>
    <w:rPr>
      <w:rFonts w:ascii="Times New Roman" w:hAnsi="Times New Roman"/>
      <w:b/>
      <w:bCs/>
      <w:color w:val="000000"/>
    </w:rPr>
  </w:style>
  <w:style w:type="paragraph" w:customStyle="1" w:styleId="Default">
    <w:name w:val="Default"/>
    <w:rsid w:val="00A40BF0"/>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06657B"/>
    <w:rPr>
      <w:b/>
      <w:bCs/>
    </w:rPr>
  </w:style>
  <w:style w:type="paragraph" w:styleId="Title">
    <w:name w:val="Title"/>
    <w:basedOn w:val="Normal"/>
    <w:link w:val="TitleChar"/>
    <w:qFormat/>
    <w:rsid w:val="001813F5"/>
    <w:pPr>
      <w:spacing w:before="240" w:after="60"/>
      <w:jc w:val="both"/>
      <w:outlineLvl w:val="0"/>
    </w:pPr>
    <w:rPr>
      <w:rFonts w:ascii="Arial" w:eastAsia="SimSun" w:hAnsi="Arial" w:cs="Arial"/>
      <w:color w:val="auto"/>
      <w:kern w:val="28"/>
      <w:sz w:val="32"/>
      <w:szCs w:val="32"/>
      <w:lang w:val="en-GB"/>
    </w:rPr>
  </w:style>
  <w:style w:type="character" w:customStyle="1" w:styleId="TitleChar">
    <w:name w:val="Title Char"/>
    <w:basedOn w:val="DefaultParagraphFont"/>
    <w:link w:val="Title"/>
    <w:rsid w:val="001813F5"/>
    <w:rPr>
      <w:rFonts w:ascii="Arial" w:eastAsia="SimSun" w:hAnsi="Arial" w:cs="Arial"/>
      <w:kern w:val="28"/>
      <w:sz w:val="32"/>
      <w:szCs w:val="32"/>
      <w:lang w:val="en-GB"/>
    </w:rPr>
  </w:style>
  <w:style w:type="paragraph" w:customStyle="1" w:styleId="Centered">
    <w:name w:val="Centered"/>
    <w:basedOn w:val="Normal"/>
    <w:qFormat/>
    <w:rsid w:val="001813F5"/>
    <w:pPr>
      <w:spacing w:before="120" w:after="120"/>
      <w:jc w:val="center"/>
    </w:pPr>
    <w:rPr>
      <w:color w:val="auto"/>
      <w:szCs w:val="24"/>
    </w:rPr>
  </w:style>
  <w:style w:type="character" w:customStyle="1" w:styleId="HeaderChar">
    <w:name w:val="Header Char"/>
    <w:basedOn w:val="DefaultParagraphFont"/>
    <w:link w:val="Header"/>
    <w:uiPriority w:val="99"/>
    <w:rsid w:val="00333071"/>
    <w:rPr>
      <w:rFonts w:ascii="Times New Roman" w:hAnsi="Times New Roman"/>
      <w:color w:val="000000"/>
      <w:sz w:val="24"/>
    </w:rPr>
  </w:style>
  <w:style w:type="character" w:customStyle="1" w:styleId="presenter">
    <w:name w:val="presenter"/>
    <w:basedOn w:val="DefaultParagraphFont"/>
    <w:rsid w:val="005035E1"/>
  </w:style>
  <w:style w:type="character" w:customStyle="1" w:styleId="name">
    <w:name w:val="name"/>
    <w:basedOn w:val="DefaultParagraphFont"/>
    <w:rsid w:val="005035E1"/>
  </w:style>
  <w:style w:type="character" w:customStyle="1" w:styleId="affiliation">
    <w:name w:val="affiliation"/>
    <w:basedOn w:val="DefaultParagraphFont"/>
    <w:rsid w:val="005035E1"/>
  </w:style>
  <w:style w:type="character" w:customStyle="1" w:styleId="author">
    <w:name w:val="author"/>
    <w:basedOn w:val="DefaultParagraphFont"/>
    <w:rsid w:val="005035E1"/>
  </w:style>
  <w:style w:type="paragraph" w:styleId="ListParagraph">
    <w:name w:val="List Paragraph"/>
    <w:basedOn w:val="Normal"/>
    <w:uiPriority w:val="34"/>
    <w:qFormat/>
    <w:rsid w:val="00C939CE"/>
    <w:pPr>
      <w:ind w:left="720"/>
      <w:contextualSpacing/>
    </w:pPr>
  </w:style>
  <w:style w:type="paragraph" w:customStyle="1" w:styleId="UO-Title">
    <w:name w:val="UO - Title"/>
    <w:basedOn w:val="Normal"/>
    <w:next w:val="Normal"/>
    <w:rsid w:val="00973E49"/>
    <w:pPr>
      <w:widowControl w:val="0"/>
      <w:spacing w:before="2040" w:after="2040" w:line="480" w:lineRule="auto"/>
      <w:jc w:val="center"/>
    </w:pPr>
    <w:rPr>
      <w:rFonts w:ascii="Garamond" w:hAnsi="Garamond"/>
      <w:caps/>
      <w:color w:val="auto"/>
    </w:rPr>
  </w:style>
  <w:style w:type="character" w:customStyle="1" w:styleId="hilite">
    <w:name w:val="hilite"/>
    <w:basedOn w:val="DefaultParagraphFont"/>
    <w:rsid w:val="00FA2484"/>
  </w:style>
  <w:style w:type="character" w:styleId="Emphasis">
    <w:name w:val="Emphasis"/>
    <w:basedOn w:val="DefaultParagraphFont"/>
    <w:uiPriority w:val="20"/>
    <w:qFormat/>
    <w:rsid w:val="00FA2484"/>
    <w:rPr>
      <w:i/>
      <w:iCs/>
    </w:rPr>
  </w:style>
  <w:style w:type="character" w:customStyle="1" w:styleId="authors">
    <w:name w:val="authors"/>
    <w:basedOn w:val="DefaultParagraphFont"/>
    <w:rsid w:val="00092846"/>
  </w:style>
  <w:style w:type="character" w:customStyle="1" w:styleId="chaptertitle">
    <w:name w:val="chaptertitle"/>
    <w:basedOn w:val="DefaultParagraphFont"/>
    <w:rsid w:val="00092846"/>
  </w:style>
  <w:style w:type="character" w:customStyle="1" w:styleId="Title1">
    <w:name w:val="Title1"/>
    <w:basedOn w:val="DefaultParagraphFont"/>
    <w:rsid w:val="00092846"/>
  </w:style>
  <w:style w:type="character" w:customStyle="1" w:styleId="editors">
    <w:name w:val="editors"/>
    <w:basedOn w:val="DefaultParagraphFont"/>
    <w:rsid w:val="00092846"/>
  </w:style>
  <w:style w:type="character" w:customStyle="1" w:styleId="book-publisher">
    <w:name w:val="book-publisher"/>
    <w:basedOn w:val="DefaultParagraphFont"/>
    <w:rsid w:val="00092846"/>
  </w:style>
  <w:style w:type="character" w:customStyle="1" w:styleId="displaydate">
    <w:name w:val="displaydate"/>
    <w:basedOn w:val="DefaultParagraphFont"/>
    <w:rsid w:val="00092846"/>
  </w:style>
  <w:style w:type="character" w:customStyle="1" w:styleId="chapter-details">
    <w:name w:val="chapter-details"/>
    <w:basedOn w:val="DefaultParagraphFont"/>
    <w:rsid w:val="00092846"/>
  </w:style>
  <w:style w:type="character" w:customStyle="1" w:styleId="identifier">
    <w:name w:val="identifier"/>
    <w:basedOn w:val="DefaultParagraphFont"/>
    <w:rsid w:val="0082234C"/>
  </w:style>
  <w:style w:type="paragraph" w:styleId="Revision">
    <w:name w:val="Revision"/>
    <w:hidden/>
    <w:uiPriority w:val="99"/>
    <w:semiHidden/>
    <w:rsid w:val="002B3863"/>
    <w:rPr>
      <w:rFonts w:ascii="Times New Roman" w:hAnsi="Times New Roman"/>
      <w:color w:val="000000"/>
      <w:sz w:val="24"/>
    </w:rPr>
  </w:style>
  <w:style w:type="character" w:styleId="UnresolvedMention">
    <w:name w:val="Unresolved Mention"/>
    <w:basedOn w:val="DefaultParagraphFont"/>
    <w:uiPriority w:val="99"/>
    <w:semiHidden/>
    <w:unhideWhenUsed/>
    <w:rsid w:val="00676A7F"/>
    <w:rPr>
      <w:color w:val="605E5C"/>
      <w:shd w:val="clear" w:color="auto" w:fill="E1DFDD"/>
    </w:rPr>
  </w:style>
  <w:style w:type="character" w:customStyle="1" w:styleId="Date1">
    <w:name w:val="Date1"/>
    <w:basedOn w:val="DefaultParagraphFont"/>
    <w:rsid w:val="00676A7F"/>
  </w:style>
  <w:style w:type="character" w:customStyle="1" w:styleId="arttitle">
    <w:name w:val="art_title"/>
    <w:basedOn w:val="DefaultParagraphFont"/>
    <w:rsid w:val="00676A7F"/>
  </w:style>
  <w:style w:type="character" w:customStyle="1" w:styleId="serialtitle">
    <w:name w:val="serial_title"/>
    <w:basedOn w:val="DefaultParagraphFont"/>
    <w:rsid w:val="00676A7F"/>
  </w:style>
  <w:style w:type="character" w:customStyle="1" w:styleId="volumeissue">
    <w:name w:val="volume_issue"/>
    <w:basedOn w:val="DefaultParagraphFont"/>
    <w:rsid w:val="00676A7F"/>
  </w:style>
  <w:style w:type="character" w:customStyle="1" w:styleId="pagerange">
    <w:name w:val="page_range"/>
    <w:basedOn w:val="DefaultParagraphFont"/>
    <w:rsid w:val="00676A7F"/>
  </w:style>
  <w:style w:type="character" w:customStyle="1" w:styleId="doilink">
    <w:name w:val="doi_link"/>
    <w:basedOn w:val="DefaultParagraphFont"/>
    <w:rsid w:val="0067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251">
      <w:bodyDiv w:val="1"/>
      <w:marLeft w:val="0"/>
      <w:marRight w:val="0"/>
      <w:marTop w:val="0"/>
      <w:marBottom w:val="0"/>
      <w:divBdr>
        <w:top w:val="none" w:sz="0" w:space="0" w:color="auto"/>
        <w:left w:val="none" w:sz="0" w:space="0" w:color="auto"/>
        <w:bottom w:val="none" w:sz="0" w:space="0" w:color="auto"/>
        <w:right w:val="none" w:sz="0" w:space="0" w:color="auto"/>
      </w:divBdr>
    </w:div>
    <w:div w:id="229001761">
      <w:bodyDiv w:val="1"/>
      <w:marLeft w:val="0"/>
      <w:marRight w:val="0"/>
      <w:marTop w:val="0"/>
      <w:marBottom w:val="0"/>
      <w:divBdr>
        <w:top w:val="none" w:sz="0" w:space="0" w:color="auto"/>
        <w:left w:val="none" w:sz="0" w:space="0" w:color="auto"/>
        <w:bottom w:val="none" w:sz="0" w:space="0" w:color="auto"/>
        <w:right w:val="none" w:sz="0" w:space="0" w:color="auto"/>
      </w:divBdr>
      <w:divsChild>
        <w:div w:id="1346976569">
          <w:marLeft w:val="0"/>
          <w:marRight w:val="0"/>
          <w:marTop w:val="0"/>
          <w:marBottom w:val="0"/>
          <w:divBdr>
            <w:top w:val="none" w:sz="0" w:space="0" w:color="auto"/>
            <w:left w:val="none" w:sz="0" w:space="0" w:color="auto"/>
            <w:bottom w:val="none" w:sz="0" w:space="0" w:color="auto"/>
            <w:right w:val="none" w:sz="0" w:space="0" w:color="auto"/>
          </w:divBdr>
        </w:div>
      </w:divsChild>
    </w:div>
    <w:div w:id="229507527">
      <w:bodyDiv w:val="1"/>
      <w:marLeft w:val="0"/>
      <w:marRight w:val="0"/>
      <w:marTop w:val="0"/>
      <w:marBottom w:val="0"/>
      <w:divBdr>
        <w:top w:val="none" w:sz="0" w:space="0" w:color="auto"/>
        <w:left w:val="none" w:sz="0" w:space="0" w:color="auto"/>
        <w:bottom w:val="none" w:sz="0" w:space="0" w:color="auto"/>
        <w:right w:val="none" w:sz="0" w:space="0" w:color="auto"/>
      </w:divBdr>
      <w:divsChild>
        <w:div w:id="1113400483">
          <w:marLeft w:val="0"/>
          <w:marRight w:val="0"/>
          <w:marTop w:val="0"/>
          <w:marBottom w:val="0"/>
          <w:divBdr>
            <w:top w:val="none" w:sz="0" w:space="0" w:color="auto"/>
            <w:left w:val="none" w:sz="0" w:space="0" w:color="auto"/>
            <w:bottom w:val="none" w:sz="0" w:space="0" w:color="auto"/>
            <w:right w:val="none" w:sz="0" w:space="0" w:color="auto"/>
          </w:divBdr>
          <w:divsChild>
            <w:div w:id="17000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9052">
      <w:bodyDiv w:val="1"/>
      <w:marLeft w:val="0"/>
      <w:marRight w:val="0"/>
      <w:marTop w:val="0"/>
      <w:marBottom w:val="0"/>
      <w:divBdr>
        <w:top w:val="none" w:sz="0" w:space="0" w:color="auto"/>
        <w:left w:val="none" w:sz="0" w:space="0" w:color="auto"/>
        <w:bottom w:val="none" w:sz="0" w:space="0" w:color="auto"/>
        <w:right w:val="none" w:sz="0" w:space="0" w:color="auto"/>
      </w:divBdr>
    </w:div>
    <w:div w:id="288515976">
      <w:bodyDiv w:val="1"/>
      <w:marLeft w:val="0"/>
      <w:marRight w:val="0"/>
      <w:marTop w:val="0"/>
      <w:marBottom w:val="0"/>
      <w:divBdr>
        <w:top w:val="none" w:sz="0" w:space="0" w:color="auto"/>
        <w:left w:val="none" w:sz="0" w:space="0" w:color="auto"/>
        <w:bottom w:val="none" w:sz="0" w:space="0" w:color="auto"/>
        <w:right w:val="none" w:sz="0" w:space="0" w:color="auto"/>
      </w:divBdr>
    </w:div>
    <w:div w:id="443159193">
      <w:bodyDiv w:val="1"/>
      <w:marLeft w:val="0"/>
      <w:marRight w:val="0"/>
      <w:marTop w:val="0"/>
      <w:marBottom w:val="0"/>
      <w:divBdr>
        <w:top w:val="none" w:sz="0" w:space="0" w:color="auto"/>
        <w:left w:val="none" w:sz="0" w:space="0" w:color="auto"/>
        <w:bottom w:val="none" w:sz="0" w:space="0" w:color="auto"/>
        <w:right w:val="none" w:sz="0" w:space="0" w:color="auto"/>
      </w:divBdr>
    </w:div>
    <w:div w:id="497961045">
      <w:bodyDiv w:val="1"/>
      <w:marLeft w:val="0"/>
      <w:marRight w:val="0"/>
      <w:marTop w:val="0"/>
      <w:marBottom w:val="0"/>
      <w:divBdr>
        <w:top w:val="none" w:sz="0" w:space="0" w:color="auto"/>
        <w:left w:val="none" w:sz="0" w:space="0" w:color="auto"/>
        <w:bottom w:val="none" w:sz="0" w:space="0" w:color="auto"/>
        <w:right w:val="none" w:sz="0" w:space="0" w:color="auto"/>
      </w:divBdr>
    </w:div>
    <w:div w:id="609969247">
      <w:bodyDiv w:val="1"/>
      <w:marLeft w:val="0"/>
      <w:marRight w:val="0"/>
      <w:marTop w:val="0"/>
      <w:marBottom w:val="0"/>
      <w:divBdr>
        <w:top w:val="none" w:sz="0" w:space="0" w:color="auto"/>
        <w:left w:val="none" w:sz="0" w:space="0" w:color="auto"/>
        <w:bottom w:val="none" w:sz="0" w:space="0" w:color="auto"/>
        <w:right w:val="none" w:sz="0" w:space="0" w:color="auto"/>
      </w:divBdr>
    </w:div>
    <w:div w:id="723060963">
      <w:bodyDiv w:val="1"/>
      <w:marLeft w:val="0"/>
      <w:marRight w:val="0"/>
      <w:marTop w:val="0"/>
      <w:marBottom w:val="0"/>
      <w:divBdr>
        <w:top w:val="none" w:sz="0" w:space="0" w:color="auto"/>
        <w:left w:val="none" w:sz="0" w:space="0" w:color="auto"/>
        <w:bottom w:val="none" w:sz="0" w:space="0" w:color="auto"/>
        <w:right w:val="none" w:sz="0" w:space="0" w:color="auto"/>
      </w:divBdr>
    </w:div>
    <w:div w:id="763306037">
      <w:bodyDiv w:val="1"/>
      <w:marLeft w:val="0"/>
      <w:marRight w:val="0"/>
      <w:marTop w:val="0"/>
      <w:marBottom w:val="0"/>
      <w:divBdr>
        <w:top w:val="none" w:sz="0" w:space="0" w:color="auto"/>
        <w:left w:val="none" w:sz="0" w:space="0" w:color="auto"/>
        <w:bottom w:val="none" w:sz="0" w:space="0" w:color="auto"/>
        <w:right w:val="none" w:sz="0" w:space="0" w:color="auto"/>
      </w:divBdr>
    </w:div>
    <w:div w:id="816533309">
      <w:bodyDiv w:val="1"/>
      <w:marLeft w:val="0"/>
      <w:marRight w:val="0"/>
      <w:marTop w:val="0"/>
      <w:marBottom w:val="0"/>
      <w:divBdr>
        <w:top w:val="none" w:sz="0" w:space="0" w:color="auto"/>
        <w:left w:val="none" w:sz="0" w:space="0" w:color="auto"/>
        <w:bottom w:val="none" w:sz="0" w:space="0" w:color="auto"/>
        <w:right w:val="none" w:sz="0" w:space="0" w:color="auto"/>
      </w:divBdr>
    </w:div>
    <w:div w:id="843014532">
      <w:bodyDiv w:val="1"/>
      <w:marLeft w:val="0"/>
      <w:marRight w:val="0"/>
      <w:marTop w:val="0"/>
      <w:marBottom w:val="0"/>
      <w:divBdr>
        <w:top w:val="none" w:sz="0" w:space="0" w:color="auto"/>
        <w:left w:val="none" w:sz="0" w:space="0" w:color="auto"/>
        <w:bottom w:val="none" w:sz="0" w:space="0" w:color="auto"/>
        <w:right w:val="none" w:sz="0" w:space="0" w:color="auto"/>
      </w:divBdr>
    </w:div>
    <w:div w:id="861818769">
      <w:bodyDiv w:val="1"/>
      <w:marLeft w:val="0"/>
      <w:marRight w:val="0"/>
      <w:marTop w:val="0"/>
      <w:marBottom w:val="0"/>
      <w:divBdr>
        <w:top w:val="none" w:sz="0" w:space="0" w:color="auto"/>
        <w:left w:val="none" w:sz="0" w:space="0" w:color="auto"/>
        <w:bottom w:val="none" w:sz="0" w:space="0" w:color="auto"/>
        <w:right w:val="none" w:sz="0" w:space="0" w:color="auto"/>
      </w:divBdr>
    </w:div>
    <w:div w:id="898710290">
      <w:bodyDiv w:val="1"/>
      <w:marLeft w:val="0"/>
      <w:marRight w:val="0"/>
      <w:marTop w:val="0"/>
      <w:marBottom w:val="0"/>
      <w:divBdr>
        <w:top w:val="none" w:sz="0" w:space="0" w:color="auto"/>
        <w:left w:val="none" w:sz="0" w:space="0" w:color="auto"/>
        <w:bottom w:val="none" w:sz="0" w:space="0" w:color="auto"/>
        <w:right w:val="none" w:sz="0" w:space="0" w:color="auto"/>
      </w:divBdr>
    </w:div>
    <w:div w:id="941761213">
      <w:bodyDiv w:val="1"/>
      <w:marLeft w:val="0"/>
      <w:marRight w:val="0"/>
      <w:marTop w:val="0"/>
      <w:marBottom w:val="0"/>
      <w:divBdr>
        <w:top w:val="none" w:sz="0" w:space="0" w:color="auto"/>
        <w:left w:val="none" w:sz="0" w:space="0" w:color="auto"/>
        <w:bottom w:val="none" w:sz="0" w:space="0" w:color="auto"/>
        <w:right w:val="none" w:sz="0" w:space="0" w:color="auto"/>
      </w:divBdr>
    </w:div>
    <w:div w:id="942953373">
      <w:bodyDiv w:val="1"/>
      <w:marLeft w:val="0"/>
      <w:marRight w:val="0"/>
      <w:marTop w:val="0"/>
      <w:marBottom w:val="0"/>
      <w:divBdr>
        <w:top w:val="none" w:sz="0" w:space="0" w:color="auto"/>
        <w:left w:val="none" w:sz="0" w:space="0" w:color="auto"/>
        <w:bottom w:val="none" w:sz="0" w:space="0" w:color="auto"/>
        <w:right w:val="none" w:sz="0" w:space="0" w:color="auto"/>
      </w:divBdr>
      <w:divsChild>
        <w:div w:id="302665405">
          <w:marLeft w:val="0"/>
          <w:marRight w:val="0"/>
          <w:marTop w:val="0"/>
          <w:marBottom w:val="0"/>
          <w:divBdr>
            <w:top w:val="none" w:sz="0" w:space="0" w:color="auto"/>
            <w:left w:val="none" w:sz="0" w:space="0" w:color="auto"/>
            <w:bottom w:val="none" w:sz="0" w:space="0" w:color="auto"/>
            <w:right w:val="none" w:sz="0" w:space="0" w:color="auto"/>
          </w:divBdr>
          <w:divsChild>
            <w:div w:id="1613244900">
              <w:marLeft w:val="0"/>
              <w:marRight w:val="0"/>
              <w:marTop w:val="0"/>
              <w:marBottom w:val="0"/>
              <w:divBdr>
                <w:top w:val="none" w:sz="0" w:space="0" w:color="auto"/>
                <w:left w:val="none" w:sz="0" w:space="0" w:color="auto"/>
                <w:bottom w:val="none" w:sz="0" w:space="0" w:color="auto"/>
                <w:right w:val="none" w:sz="0" w:space="0" w:color="auto"/>
              </w:divBdr>
              <w:divsChild>
                <w:div w:id="1686983348">
                  <w:marLeft w:val="0"/>
                  <w:marRight w:val="0"/>
                  <w:marTop w:val="0"/>
                  <w:marBottom w:val="0"/>
                  <w:divBdr>
                    <w:top w:val="none" w:sz="0" w:space="0" w:color="auto"/>
                    <w:left w:val="none" w:sz="0" w:space="0" w:color="auto"/>
                    <w:bottom w:val="none" w:sz="0" w:space="0" w:color="auto"/>
                    <w:right w:val="none" w:sz="0" w:space="0" w:color="auto"/>
                  </w:divBdr>
                  <w:divsChild>
                    <w:div w:id="76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08532">
      <w:bodyDiv w:val="1"/>
      <w:marLeft w:val="0"/>
      <w:marRight w:val="0"/>
      <w:marTop w:val="0"/>
      <w:marBottom w:val="0"/>
      <w:divBdr>
        <w:top w:val="none" w:sz="0" w:space="0" w:color="auto"/>
        <w:left w:val="none" w:sz="0" w:space="0" w:color="auto"/>
        <w:bottom w:val="none" w:sz="0" w:space="0" w:color="auto"/>
        <w:right w:val="none" w:sz="0" w:space="0" w:color="auto"/>
      </w:divBdr>
    </w:div>
    <w:div w:id="970551949">
      <w:bodyDiv w:val="1"/>
      <w:marLeft w:val="0"/>
      <w:marRight w:val="0"/>
      <w:marTop w:val="0"/>
      <w:marBottom w:val="0"/>
      <w:divBdr>
        <w:top w:val="none" w:sz="0" w:space="0" w:color="auto"/>
        <w:left w:val="none" w:sz="0" w:space="0" w:color="auto"/>
        <w:bottom w:val="none" w:sz="0" w:space="0" w:color="auto"/>
        <w:right w:val="none" w:sz="0" w:space="0" w:color="auto"/>
      </w:divBdr>
      <w:divsChild>
        <w:div w:id="779881711">
          <w:marLeft w:val="0"/>
          <w:marRight w:val="0"/>
          <w:marTop w:val="0"/>
          <w:marBottom w:val="0"/>
          <w:divBdr>
            <w:top w:val="none" w:sz="0" w:space="0" w:color="auto"/>
            <w:left w:val="none" w:sz="0" w:space="0" w:color="auto"/>
            <w:bottom w:val="none" w:sz="0" w:space="0" w:color="auto"/>
            <w:right w:val="none" w:sz="0" w:space="0" w:color="auto"/>
          </w:divBdr>
        </w:div>
      </w:divsChild>
    </w:div>
    <w:div w:id="1133062984">
      <w:bodyDiv w:val="1"/>
      <w:marLeft w:val="0"/>
      <w:marRight w:val="0"/>
      <w:marTop w:val="0"/>
      <w:marBottom w:val="0"/>
      <w:divBdr>
        <w:top w:val="none" w:sz="0" w:space="0" w:color="auto"/>
        <w:left w:val="none" w:sz="0" w:space="0" w:color="auto"/>
        <w:bottom w:val="none" w:sz="0" w:space="0" w:color="auto"/>
        <w:right w:val="none" w:sz="0" w:space="0" w:color="auto"/>
      </w:divBdr>
    </w:div>
    <w:div w:id="1133521974">
      <w:bodyDiv w:val="1"/>
      <w:marLeft w:val="0"/>
      <w:marRight w:val="0"/>
      <w:marTop w:val="0"/>
      <w:marBottom w:val="0"/>
      <w:divBdr>
        <w:top w:val="none" w:sz="0" w:space="0" w:color="auto"/>
        <w:left w:val="none" w:sz="0" w:space="0" w:color="auto"/>
        <w:bottom w:val="none" w:sz="0" w:space="0" w:color="auto"/>
        <w:right w:val="none" w:sz="0" w:space="0" w:color="auto"/>
      </w:divBdr>
    </w:div>
    <w:div w:id="1149440932">
      <w:bodyDiv w:val="1"/>
      <w:marLeft w:val="0"/>
      <w:marRight w:val="0"/>
      <w:marTop w:val="0"/>
      <w:marBottom w:val="0"/>
      <w:divBdr>
        <w:top w:val="none" w:sz="0" w:space="0" w:color="auto"/>
        <w:left w:val="none" w:sz="0" w:space="0" w:color="auto"/>
        <w:bottom w:val="none" w:sz="0" w:space="0" w:color="auto"/>
        <w:right w:val="none" w:sz="0" w:space="0" w:color="auto"/>
      </w:divBdr>
    </w:div>
    <w:div w:id="1191332602">
      <w:bodyDiv w:val="1"/>
      <w:marLeft w:val="0"/>
      <w:marRight w:val="0"/>
      <w:marTop w:val="0"/>
      <w:marBottom w:val="0"/>
      <w:divBdr>
        <w:top w:val="none" w:sz="0" w:space="0" w:color="auto"/>
        <w:left w:val="none" w:sz="0" w:space="0" w:color="auto"/>
        <w:bottom w:val="none" w:sz="0" w:space="0" w:color="auto"/>
        <w:right w:val="none" w:sz="0" w:space="0" w:color="auto"/>
      </w:divBdr>
      <w:divsChild>
        <w:div w:id="2063940891">
          <w:marLeft w:val="0"/>
          <w:marRight w:val="0"/>
          <w:marTop w:val="0"/>
          <w:marBottom w:val="0"/>
          <w:divBdr>
            <w:top w:val="none" w:sz="0" w:space="0" w:color="auto"/>
            <w:left w:val="none" w:sz="0" w:space="0" w:color="auto"/>
            <w:bottom w:val="none" w:sz="0" w:space="0" w:color="auto"/>
            <w:right w:val="none" w:sz="0" w:space="0" w:color="auto"/>
          </w:divBdr>
          <w:divsChild>
            <w:div w:id="727729500">
              <w:marLeft w:val="0"/>
              <w:marRight w:val="0"/>
              <w:marTop w:val="0"/>
              <w:marBottom w:val="0"/>
              <w:divBdr>
                <w:top w:val="none" w:sz="0" w:space="0" w:color="auto"/>
                <w:left w:val="none" w:sz="0" w:space="0" w:color="auto"/>
                <w:bottom w:val="none" w:sz="0" w:space="0" w:color="auto"/>
                <w:right w:val="none" w:sz="0" w:space="0" w:color="auto"/>
              </w:divBdr>
              <w:divsChild>
                <w:div w:id="1739547035">
                  <w:marLeft w:val="0"/>
                  <w:marRight w:val="0"/>
                  <w:marTop w:val="0"/>
                  <w:marBottom w:val="0"/>
                  <w:divBdr>
                    <w:top w:val="none" w:sz="0" w:space="0" w:color="auto"/>
                    <w:left w:val="none" w:sz="0" w:space="0" w:color="auto"/>
                    <w:bottom w:val="none" w:sz="0" w:space="0" w:color="auto"/>
                    <w:right w:val="none" w:sz="0" w:space="0" w:color="auto"/>
                  </w:divBdr>
                  <w:divsChild>
                    <w:div w:id="2822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5769">
      <w:bodyDiv w:val="1"/>
      <w:marLeft w:val="0"/>
      <w:marRight w:val="0"/>
      <w:marTop w:val="0"/>
      <w:marBottom w:val="0"/>
      <w:divBdr>
        <w:top w:val="none" w:sz="0" w:space="0" w:color="auto"/>
        <w:left w:val="none" w:sz="0" w:space="0" w:color="auto"/>
        <w:bottom w:val="none" w:sz="0" w:space="0" w:color="auto"/>
        <w:right w:val="none" w:sz="0" w:space="0" w:color="auto"/>
      </w:divBdr>
    </w:div>
    <w:div w:id="1366052994">
      <w:bodyDiv w:val="1"/>
      <w:marLeft w:val="0"/>
      <w:marRight w:val="0"/>
      <w:marTop w:val="0"/>
      <w:marBottom w:val="0"/>
      <w:divBdr>
        <w:top w:val="none" w:sz="0" w:space="0" w:color="auto"/>
        <w:left w:val="none" w:sz="0" w:space="0" w:color="auto"/>
        <w:bottom w:val="none" w:sz="0" w:space="0" w:color="auto"/>
        <w:right w:val="none" w:sz="0" w:space="0" w:color="auto"/>
      </w:divBdr>
    </w:div>
    <w:div w:id="1386489170">
      <w:bodyDiv w:val="1"/>
      <w:marLeft w:val="0"/>
      <w:marRight w:val="0"/>
      <w:marTop w:val="0"/>
      <w:marBottom w:val="0"/>
      <w:divBdr>
        <w:top w:val="none" w:sz="0" w:space="0" w:color="auto"/>
        <w:left w:val="none" w:sz="0" w:space="0" w:color="auto"/>
        <w:bottom w:val="none" w:sz="0" w:space="0" w:color="auto"/>
        <w:right w:val="none" w:sz="0" w:space="0" w:color="auto"/>
      </w:divBdr>
    </w:div>
    <w:div w:id="1427388864">
      <w:bodyDiv w:val="1"/>
      <w:marLeft w:val="0"/>
      <w:marRight w:val="0"/>
      <w:marTop w:val="0"/>
      <w:marBottom w:val="0"/>
      <w:divBdr>
        <w:top w:val="none" w:sz="0" w:space="0" w:color="auto"/>
        <w:left w:val="none" w:sz="0" w:space="0" w:color="auto"/>
        <w:bottom w:val="none" w:sz="0" w:space="0" w:color="auto"/>
        <w:right w:val="none" w:sz="0" w:space="0" w:color="auto"/>
      </w:divBdr>
    </w:div>
    <w:div w:id="1434086989">
      <w:bodyDiv w:val="1"/>
      <w:marLeft w:val="0"/>
      <w:marRight w:val="0"/>
      <w:marTop w:val="0"/>
      <w:marBottom w:val="0"/>
      <w:divBdr>
        <w:top w:val="none" w:sz="0" w:space="0" w:color="auto"/>
        <w:left w:val="none" w:sz="0" w:space="0" w:color="auto"/>
        <w:bottom w:val="none" w:sz="0" w:space="0" w:color="auto"/>
        <w:right w:val="none" w:sz="0" w:space="0" w:color="auto"/>
      </w:divBdr>
      <w:divsChild>
        <w:div w:id="1220749620">
          <w:marLeft w:val="0"/>
          <w:marRight w:val="0"/>
          <w:marTop w:val="0"/>
          <w:marBottom w:val="0"/>
          <w:divBdr>
            <w:top w:val="none" w:sz="0" w:space="0" w:color="auto"/>
            <w:left w:val="none" w:sz="0" w:space="0" w:color="auto"/>
            <w:bottom w:val="none" w:sz="0" w:space="0" w:color="auto"/>
            <w:right w:val="none" w:sz="0" w:space="0" w:color="auto"/>
          </w:divBdr>
        </w:div>
      </w:divsChild>
    </w:div>
    <w:div w:id="1450779015">
      <w:bodyDiv w:val="1"/>
      <w:marLeft w:val="0"/>
      <w:marRight w:val="0"/>
      <w:marTop w:val="0"/>
      <w:marBottom w:val="0"/>
      <w:divBdr>
        <w:top w:val="none" w:sz="0" w:space="0" w:color="auto"/>
        <w:left w:val="none" w:sz="0" w:space="0" w:color="auto"/>
        <w:bottom w:val="none" w:sz="0" w:space="0" w:color="auto"/>
        <w:right w:val="none" w:sz="0" w:space="0" w:color="auto"/>
      </w:divBdr>
    </w:div>
    <w:div w:id="1481074846">
      <w:bodyDiv w:val="1"/>
      <w:marLeft w:val="0"/>
      <w:marRight w:val="0"/>
      <w:marTop w:val="0"/>
      <w:marBottom w:val="0"/>
      <w:divBdr>
        <w:top w:val="none" w:sz="0" w:space="0" w:color="auto"/>
        <w:left w:val="none" w:sz="0" w:space="0" w:color="auto"/>
        <w:bottom w:val="none" w:sz="0" w:space="0" w:color="auto"/>
        <w:right w:val="none" w:sz="0" w:space="0" w:color="auto"/>
      </w:divBdr>
    </w:div>
    <w:div w:id="1545749864">
      <w:bodyDiv w:val="1"/>
      <w:marLeft w:val="0"/>
      <w:marRight w:val="0"/>
      <w:marTop w:val="0"/>
      <w:marBottom w:val="0"/>
      <w:divBdr>
        <w:top w:val="none" w:sz="0" w:space="0" w:color="auto"/>
        <w:left w:val="none" w:sz="0" w:space="0" w:color="auto"/>
        <w:bottom w:val="none" w:sz="0" w:space="0" w:color="auto"/>
        <w:right w:val="none" w:sz="0" w:space="0" w:color="auto"/>
      </w:divBdr>
    </w:div>
    <w:div w:id="1622880348">
      <w:bodyDiv w:val="1"/>
      <w:marLeft w:val="0"/>
      <w:marRight w:val="0"/>
      <w:marTop w:val="0"/>
      <w:marBottom w:val="0"/>
      <w:divBdr>
        <w:top w:val="none" w:sz="0" w:space="0" w:color="auto"/>
        <w:left w:val="none" w:sz="0" w:space="0" w:color="auto"/>
        <w:bottom w:val="none" w:sz="0" w:space="0" w:color="auto"/>
        <w:right w:val="none" w:sz="0" w:space="0" w:color="auto"/>
      </w:divBdr>
    </w:div>
    <w:div w:id="1697609247">
      <w:bodyDiv w:val="1"/>
      <w:marLeft w:val="0"/>
      <w:marRight w:val="0"/>
      <w:marTop w:val="0"/>
      <w:marBottom w:val="0"/>
      <w:divBdr>
        <w:top w:val="none" w:sz="0" w:space="0" w:color="auto"/>
        <w:left w:val="none" w:sz="0" w:space="0" w:color="auto"/>
        <w:bottom w:val="none" w:sz="0" w:space="0" w:color="auto"/>
        <w:right w:val="none" w:sz="0" w:space="0" w:color="auto"/>
      </w:divBdr>
    </w:div>
    <w:div w:id="1771850812">
      <w:bodyDiv w:val="1"/>
      <w:marLeft w:val="0"/>
      <w:marRight w:val="0"/>
      <w:marTop w:val="0"/>
      <w:marBottom w:val="0"/>
      <w:divBdr>
        <w:top w:val="none" w:sz="0" w:space="0" w:color="auto"/>
        <w:left w:val="none" w:sz="0" w:space="0" w:color="auto"/>
        <w:bottom w:val="none" w:sz="0" w:space="0" w:color="auto"/>
        <w:right w:val="none" w:sz="0" w:space="0" w:color="auto"/>
      </w:divBdr>
    </w:div>
    <w:div w:id="1785660773">
      <w:bodyDiv w:val="1"/>
      <w:marLeft w:val="0"/>
      <w:marRight w:val="0"/>
      <w:marTop w:val="0"/>
      <w:marBottom w:val="0"/>
      <w:divBdr>
        <w:top w:val="none" w:sz="0" w:space="0" w:color="auto"/>
        <w:left w:val="none" w:sz="0" w:space="0" w:color="auto"/>
        <w:bottom w:val="none" w:sz="0" w:space="0" w:color="auto"/>
        <w:right w:val="none" w:sz="0" w:space="0" w:color="auto"/>
      </w:divBdr>
    </w:div>
    <w:div w:id="1789663117">
      <w:bodyDiv w:val="1"/>
      <w:marLeft w:val="0"/>
      <w:marRight w:val="0"/>
      <w:marTop w:val="0"/>
      <w:marBottom w:val="0"/>
      <w:divBdr>
        <w:top w:val="none" w:sz="0" w:space="0" w:color="auto"/>
        <w:left w:val="none" w:sz="0" w:space="0" w:color="auto"/>
        <w:bottom w:val="none" w:sz="0" w:space="0" w:color="auto"/>
        <w:right w:val="none" w:sz="0" w:space="0" w:color="auto"/>
      </w:divBdr>
    </w:div>
    <w:div w:id="1832717851">
      <w:bodyDiv w:val="1"/>
      <w:marLeft w:val="0"/>
      <w:marRight w:val="0"/>
      <w:marTop w:val="0"/>
      <w:marBottom w:val="0"/>
      <w:divBdr>
        <w:top w:val="none" w:sz="0" w:space="0" w:color="auto"/>
        <w:left w:val="none" w:sz="0" w:space="0" w:color="auto"/>
        <w:bottom w:val="none" w:sz="0" w:space="0" w:color="auto"/>
        <w:right w:val="none" w:sz="0" w:space="0" w:color="auto"/>
      </w:divBdr>
    </w:div>
    <w:div w:id="1853643122">
      <w:bodyDiv w:val="1"/>
      <w:marLeft w:val="0"/>
      <w:marRight w:val="0"/>
      <w:marTop w:val="0"/>
      <w:marBottom w:val="0"/>
      <w:divBdr>
        <w:top w:val="none" w:sz="0" w:space="0" w:color="auto"/>
        <w:left w:val="none" w:sz="0" w:space="0" w:color="auto"/>
        <w:bottom w:val="none" w:sz="0" w:space="0" w:color="auto"/>
        <w:right w:val="none" w:sz="0" w:space="0" w:color="auto"/>
      </w:divBdr>
    </w:div>
    <w:div w:id="1877890568">
      <w:bodyDiv w:val="1"/>
      <w:marLeft w:val="0"/>
      <w:marRight w:val="0"/>
      <w:marTop w:val="0"/>
      <w:marBottom w:val="0"/>
      <w:divBdr>
        <w:top w:val="none" w:sz="0" w:space="0" w:color="auto"/>
        <w:left w:val="none" w:sz="0" w:space="0" w:color="auto"/>
        <w:bottom w:val="none" w:sz="0" w:space="0" w:color="auto"/>
        <w:right w:val="none" w:sz="0" w:space="0" w:color="auto"/>
      </w:divBdr>
    </w:div>
    <w:div w:id="1915964880">
      <w:bodyDiv w:val="1"/>
      <w:marLeft w:val="0"/>
      <w:marRight w:val="0"/>
      <w:marTop w:val="0"/>
      <w:marBottom w:val="0"/>
      <w:divBdr>
        <w:top w:val="none" w:sz="0" w:space="0" w:color="auto"/>
        <w:left w:val="none" w:sz="0" w:space="0" w:color="auto"/>
        <w:bottom w:val="none" w:sz="0" w:space="0" w:color="auto"/>
        <w:right w:val="none" w:sz="0" w:space="0" w:color="auto"/>
      </w:divBdr>
    </w:div>
    <w:div w:id="2002656610">
      <w:bodyDiv w:val="1"/>
      <w:marLeft w:val="0"/>
      <w:marRight w:val="0"/>
      <w:marTop w:val="0"/>
      <w:marBottom w:val="0"/>
      <w:divBdr>
        <w:top w:val="none" w:sz="0" w:space="0" w:color="auto"/>
        <w:left w:val="none" w:sz="0" w:space="0" w:color="auto"/>
        <w:bottom w:val="none" w:sz="0" w:space="0" w:color="auto"/>
        <w:right w:val="none" w:sz="0" w:space="0" w:color="auto"/>
      </w:divBdr>
    </w:div>
    <w:div w:id="2034918991">
      <w:bodyDiv w:val="1"/>
      <w:marLeft w:val="0"/>
      <w:marRight w:val="0"/>
      <w:marTop w:val="0"/>
      <w:marBottom w:val="0"/>
      <w:divBdr>
        <w:top w:val="none" w:sz="0" w:space="0" w:color="auto"/>
        <w:left w:val="none" w:sz="0" w:space="0" w:color="auto"/>
        <w:bottom w:val="none" w:sz="0" w:space="0" w:color="auto"/>
        <w:right w:val="none" w:sz="0" w:space="0" w:color="auto"/>
      </w:divBdr>
    </w:div>
    <w:div w:id="2050907894">
      <w:bodyDiv w:val="1"/>
      <w:marLeft w:val="0"/>
      <w:marRight w:val="0"/>
      <w:marTop w:val="0"/>
      <w:marBottom w:val="0"/>
      <w:divBdr>
        <w:top w:val="none" w:sz="0" w:space="0" w:color="auto"/>
        <w:left w:val="none" w:sz="0" w:space="0" w:color="auto"/>
        <w:bottom w:val="none" w:sz="0" w:space="0" w:color="auto"/>
        <w:right w:val="none" w:sz="0" w:space="0" w:color="auto"/>
      </w:divBdr>
      <w:divsChild>
        <w:div w:id="976951865">
          <w:marLeft w:val="0"/>
          <w:marRight w:val="0"/>
          <w:marTop w:val="0"/>
          <w:marBottom w:val="0"/>
          <w:divBdr>
            <w:top w:val="none" w:sz="0" w:space="0" w:color="auto"/>
            <w:left w:val="none" w:sz="0" w:space="0" w:color="auto"/>
            <w:bottom w:val="none" w:sz="0" w:space="0" w:color="auto"/>
            <w:right w:val="none" w:sz="0" w:space="0" w:color="auto"/>
          </w:divBdr>
        </w:div>
      </w:divsChild>
    </w:div>
    <w:div w:id="20816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pits.224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sp.2017.03.004" TargetMode="External"/><Relationship Id="rId5" Type="http://schemas.openxmlformats.org/officeDocument/2006/relationships/webSettings" Target="webSettings.xml"/><Relationship Id="rId10" Type="http://schemas.openxmlformats.org/officeDocument/2006/relationships/hyperlink" Target="https://doi.org/10.1037/spq0000284" TargetMode="External"/><Relationship Id="rId4" Type="http://schemas.openxmlformats.org/officeDocument/2006/relationships/settings" Target="settings.xml"/><Relationship Id="rId9" Type="http://schemas.openxmlformats.org/officeDocument/2006/relationships/hyperlink" Target="https://doi.org/10.1037/pro0000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CECF-4C12-4FB5-BCE6-437CBA5E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14699</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vita/new</vt:lpstr>
    </vt:vector>
  </TitlesOfParts>
  <Company>Dell Computer Corporation</Company>
  <LinksUpToDate>false</LinksUpToDate>
  <CharactersWithSpaces>98288</CharactersWithSpaces>
  <SharedDoc>false</SharedDoc>
  <HLinks>
    <vt:vector size="6" baseType="variant">
      <vt:variant>
        <vt:i4>5767226</vt:i4>
      </vt:variant>
      <vt:variant>
        <vt:i4>0</vt:i4>
      </vt:variant>
      <vt:variant>
        <vt:i4>0</vt:i4>
      </vt:variant>
      <vt:variant>
        <vt:i4>5</vt:i4>
      </vt:variant>
      <vt:variant>
        <vt:lpwstr>mailto:bstorm@.uoregon.edu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vita/new</dc:title>
  <dc:creator>Preferred Customer</dc:creator>
  <cp:lastModifiedBy>Beth Stormshak</cp:lastModifiedBy>
  <cp:revision>2</cp:revision>
  <cp:lastPrinted>2020-02-07T17:17:00Z</cp:lastPrinted>
  <dcterms:created xsi:type="dcterms:W3CDTF">2022-08-19T20:54:00Z</dcterms:created>
  <dcterms:modified xsi:type="dcterms:W3CDTF">2022-08-19T20:54:00Z</dcterms:modified>
</cp:coreProperties>
</file>